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AD" w:rsidRDefault="00BC401D" w:rsidP="00BC401D">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r w:rsidRPr="00255280">
        <w:rPr>
          <w:rFonts w:ascii="Times New Roman" w:eastAsia="Calibri" w:hAnsi="Times New Roman" w:cs="Times New Roman"/>
          <w:b/>
          <w:bCs/>
          <w:sz w:val="24"/>
          <w:szCs w:val="24"/>
          <w:lang w:val="lv-LV"/>
        </w:rPr>
        <w:t xml:space="preserve">                                                                 </w:t>
      </w:r>
    </w:p>
    <w:p w:rsidR="00AE30AD" w:rsidRDefault="00AE30AD" w:rsidP="00AE30AD">
      <w:pPr>
        <w:tabs>
          <w:tab w:val="left" w:pos="5670"/>
          <w:tab w:val="right" w:pos="8306"/>
        </w:tabs>
        <w:suppressAutoHyphens/>
        <w:spacing w:after="0" w:line="240" w:lineRule="auto"/>
        <w:jc w:val="center"/>
        <w:rPr>
          <w:rFonts w:ascii="Times New Roman" w:eastAsia="Calibri" w:hAnsi="Times New Roman" w:cs="Times New Roman"/>
          <w:b/>
          <w:bCs/>
          <w:sz w:val="24"/>
          <w:szCs w:val="24"/>
          <w:lang w:val="lv-LV"/>
        </w:rPr>
      </w:pPr>
      <w:r>
        <w:rPr>
          <w:rFonts w:ascii="Times New Roman" w:eastAsia="Calibri" w:hAnsi="Times New Roman" w:cs="Times New Roman"/>
          <w:b/>
          <w:bCs/>
          <w:noProof/>
          <w:sz w:val="24"/>
          <w:szCs w:val="24"/>
        </w:rPr>
        <w:drawing>
          <wp:inline distT="0" distB="0" distL="0" distR="0" wp14:anchorId="5CE68993">
            <wp:extent cx="4011295" cy="82931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1295" cy="829310"/>
                    </a:xfrm>
                    <a:prstGeom prst="rect">
                      <a:avLst/>
                    </a:prstGeom>
                    <a:noFill/>
                  </pic:spPr>
                </pic:pic>
              </a:graphicData>
            </a:graphic>
          </wp:inline>
        </w:drawing>
      </w:r>
    </w:p>
    <w:p w:rsidR="00AE30AD" w:rsidRDefault="00AE30AD" w:rsidP="00BC401D">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p>
    <w:p w:rsidR="00BC401D" w:rsidRPr="00E64E8E" w:rsidRDefault="00BC401D" w:rsidP="00BC401D">
      <w:pPr>
        <w:tabs>
          <w:tab w:val="left" w:pos="5670"/>
          <w:tab w:val="right" w:pos="8306"/>
        </w:tabs>
        <w:suppressAutoHyphens/>
        <w:spacing w:after="0" w:line="240" w:lineRule="auto"/>
        <w:jc w:val="right"/>
        <w:rPr>
          <w:rFonts w:ascii="Times New Roman" w:eastAsia="Calibri" w:hAnsi="Times New Roman" w:cs="Times New Roman"/>
          <w:b/>
          <w:bCs/>
          <w:lang w:val="lv-LV"/>
        </w:rPr>
      </w:pPr>
      <w:r w:rsidRPr="00255280">
        <w:rPr>
          <w:rFonts w:ascii="Times New Roman" w:eastAsia="Calibri" w:hAnsi="Times New Roman" w:cs="Times New Roman"/>
          <w:b/>
          <w:bCs/>
          <w:sz w:val="24"/>
          <w:szCs w:val="24"/>
          <w:lang w:val="lv-LV"/>
        </w:rPr>
        <w:t xml:space="preserve">   </w:t>
      </w:r>
      <w:r w:rsidRPr="00E64E8E">
        <w:rPr>
          <w:rFonts w:ascii="Times New Roman" w:eastAsia="Calibri" w:hAnsi="Times New Roman" w:cs="Times New Roman"/>
          <w:b/>
          <w:bCs/>
          <w:lang w:val="lv-LV"/>
        </w:rPr>
        <w:t>APSTIPRINĀTS</w:t>
      </w:r>
    </w:p>
    <w:p w:rsidR="00BC401D" w:rsidRPr="00E64E8E" w:rsidRDefault="00BC401D" w:rsidP="00BC401D">
      <w:pPr>
        <w:tabs>
          <w:tab w:val="left" w:pos="5670"/>
        </w:tabs>
        <w:suppressAutoHyphens/>
        <w:spacing w:after="0" w:line="240" w:lineRule="auto"/>
        <w:jc w:val="right"/>
        <w:rPr>
          <w:rFonts w:ascii="Times New Roman" w:eastAsia="Times New Roman" w:hAnsi="Times New Roman" w:cs="Times New Roman"/>
          <w:lang w:val="lv-LV"/>
        </w:rPr>
      </w:pPr>
      <w:r w:rsidRPr="00E64E8E">
        <w:rPr>
          <w:rFonts w:ascii="Times New Roman" w:eastAsia="Times New Roman" w:hAnsi="Times New Roman" w:cs="Times New Roman"/>
          <w:lang w:val="lv-LV"/>
        </w:rPr>
        <w:tab/>
        <w:t>Iepirkuma komisijas</w:t>
      </w:r>
    </w:p>
    <w:p w:rsidR="00BC401D" w:rsidRPr="00E64E8E" w:rsidRDefault="00BC401D" w:rsidP="00BC401D">
      <w:pPr>
        <w:tabs>
          <w:tab w:val="left" w:pos="5670"/>
        </w:tabs>
        <w:suppressAutoHyphens/>
        <w:spacing w:after="0" w:line="240" w:lineRule="auto"/>
        <w:jc w:val="right"/>
        <w:rPr>
          <w:rFonts w:ascii="Times New Roman" w:eastAsia="Times New Roman" w:hAnsi="Times New Roman" w:cs="Times New Roman"/>
          <w:lang w:val="lv-LV"/>
        </w:rPr>
      </w:pPr>
      <w:r w:rsidRPr="00E64E8E">
        <w:rPr>
          <w:rFonts w:ascii="Times New Roman" w:eastAsia="Times New Roman" w:hAnsi="Times New Roman" w:cs="Times New Roman"/>
          <w:lang w:val="lv-LV"/>
        </w:rPr>
        <w:tab/>
        <w:t xml:space="preserve">2017.gada  </w:t>
      </w:r>
      <w:r w:rsidR="008D3F94">
        <w:rPr>
          <w:rFonts w:ascii="Times New Roman" w:eastAsia="Times New Roman" w:hAnsi="Times New Roman" w:cs="Times New Roman"/>
          <w:lang w:val="lv-LV"/>
        </w:rPr>
        <w:t>1</w:t>
      </w:r>
      <w:r w:rsidR="00FD5FE6">
        <w:rPr>
          <w:rFonts w:ascii="Times New Roman" w:eastAsia="Times New Roman" w:hAnsi="Times New Roman" w:cs="Times New Roman"/>
          <w:lang w:val="lv-LV"/>
        </w:rPr>
        <w:t>7</w:t>
      </w:r>
      <w:r w:rsidRPr="00E64E8E">
        <w:rPr>
          <w:rFonts w:ascii="Times New Roman" w:eastAsia="Times New Roman" w:hAnsi="Times New Roman" w:cs="Times New Roman"/>
          <w:lang w:val="lv-LV"/>
        </w:rPr>
        <w:t>.</w:t>
      </w:r>
      <w:r w:rsidR="008D3F94">
        <w:rPr>
          <w:rFonts w:ascii="Times New Roman" w:eastAsia="Times New Roman" w:hAnsi="Times New Roman" w:cs="Times New Roman"/>
          <w:lang w:val="lv-LV"/>
        </w:rPr>
        <w:t>oktobra</w:t>
      </w:r>
      <w:r w:rsidRPr="00E64E8E">
        <w:rPr>
          <w:rFonts w:ascii="Times New Roman" w:eastAsia="Times New Roman" w:hAnsi="Times New Roman" w:cs="Times New Roman"/>
          <w:lang w:val="lv-LV"/>
        </w:rPr>
        <w:t xml:space="preserve"> sēdē</w:t>
      </w:r>
    </w:p>
    <w:p w:rsidR="00BC401D" w:rsidRPr="00E64E8E" w:rsidRDefault="00BC401D" w:rsidP="00BC401D">
      <w:pPr>
        <w:tabs>
          <w:tab w:val="left" w:pos="5670"/>
        </w:tabs>
        <w:suppressAutoHyphens/>
        <w:spacing w:after="0" w:line="240" w:lineRule="auto"/>
        <w:jc w:val="right"/>
        <w:rPr>
          <w:rFonts w:ascii="Times New Roman" w:eastAsia="Times New Roman" w:hAnsi="Times New Roman" w:cs="Times New Roman"/>
          <w:b/>
          <w:bCs/>
          <w:lang w:val="lv-LV"/>
        </w:rPr>
      </w:pPr>
      <w:r w:rsidRPr="00E64E8E">
        <w:rPr>
          <w:rFonts w:ascii="Times New Roman" w:eastAsia="Times New Roman" w:hAnsi="Times New Roman" w:cs="Times New Roman"/>
          <w:lang w:val="lv-LV"/>
        </w:rPr>
        <w:tab/>
        <w:t>(protokols Nr.1/</w:t>
      </w:r>
      <w:r w:rsidR="008D3F94">
        <w:rPr>
          <w:rFonts w:ascii="Times New Roman" w:eastAsia="Times New Roman" w:hAnsi="Times New Roman" w:cs="Times New Roman"/>
          <w:lang w:val="lv-LV"/>
        </w:rPr>
        <w:t>5</w:t>
      </w:r>
      <w:r w:rsidR="005E3718">
        <w:rPr>
          <w:rFonts w:ascii="Times New Roman" w:eastAsia="Times New Roman" w:hAnsi="Times New Roman" w:cs="Times New Roman"/>
          <w:lang w:val="lv-LV"/>
        </w:rPr>
        <w:t>4</w:t>
      </w:r>
      <w:r w:rsidRPr="00E64E8E">
        <w:rPr>
          <w:rFonts w:ascii="Times New Roman" w:eastAsia="Times New Roman" w:hAnsi="Times New Roman" w:cs="Times New Roman"/>
          <w:lang w:val="lv-LV"/>
        </w:rPr>
        <w:t>)</w:t>
      </w:r>
    </w:p>
    <w:p w:rsidR="00BC401D" w:rsidRPr="00255280" w:rsidRDefault="00BC401D" w:rsidP="00BC401D">
      <w:pPr>
        <w:tabs>
          <w:tab w:val="left" w:pos="5670"/>
        </w:tabs>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Cs/>
          <w:sz w:val="48"/>
          <w:szCs w:val="48"/>
          <w:lang w:val="lv-LV"/>
        </w:rPr>
      </w:pPr>
      <w:r w:rsidRPr="00255280">
        <w:rPr>
          <w:rFonts w:ascii="Times New Roman" w:eastAsia="Times New Roman" w:hAnsi="Times New Roman" w:cs="Times New Roman"/>
          <w:bCs/>
          <w:sz w:val="48"/>
          <w:szCs w:val="48"/>
          <w:lang w:val="lv-LV"/>
        </w:rPr>
        <w:t>Ludzas novada pašvaldība</w:t>
      </w: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BC401D" w:rsidRPr="008D3F94" w:rsidRDefault="00BC401D" w:rsidP="00BC401D">
      <w:pPr>
        <w:suppressAutoHyphens/>
        <w:spacing w:after="0" w:line="240" w:lineRule="auto"/>
        <w:jc w:val="center"/>
        <w:rPr>
          <w:rFonts w:ascii="Times New Roman" w:eastAsia="Times New Roman" w:hAnsi="Times New Roman" w:cs="Times New Roman"/>
          <w:b/>
          <w:bCs/>
          <w:sz w:val="32"/>
          <w:szCs w:val="32"/>
          <w:lang w:val="lv-LV"/>
        </w:rPr>
      </w:pPr>
      <w:r w:rsidRPr="008D3F94">
        <w:rPr>
          <w:rFonts w:ascii="Times New Roman" w:eastAsia="Times New Roman" w:hAnsi="Times New Roman" w:cs="Times New Roman"/>
          <w:b/>
          <w:bCs/>
          <w:sz w:val="32"/>
          <w:szCs w:val="32"/>
          <w:lang w:val="lv-LV"/>
        </w:rPr>
        <w:t>ATKLĀTA KONKURSA</w:t>
      </w: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CC5DFD" w:rsidRDefault="00BC401D" w:rsidP="00BC401D">
      <w:pPr>
        <w:suppressAutoHyphens/>
        <w:spacing w:after="0" w:line="240" w:lineRule="auto"/>
        <w:jc w:val="center"/>
        <w:rPr>
          <w:rFonts w:ascii="Times New Roman" w:eastAsia="Times New Roman" w:hAnsi="Times New Roman" w:cs="Times New Roman"/>
          <w:b/>
          <w:sz w:val="36"/>
          <w:szCs w:val="36"/>
          <w:lang w:val="lv-LV"/>
        </w:rPr>
      </w:pPr>
      <w:r w:rsidRPr="00255280">
        <w:rPr>
          <w:rFonts w:ascii="Times New Roman" w:eastAsia="Times New Roman" w:hAnsi="Times New Roman" w:cs="Times New Roman"/>
          <w:b/>
          <w:sz w:val="40"/>
          <w:szCs w:val="40"/>
          <w:lang w:val="lv-LV"/>
        </w:rPr>
        <w:t>„</w:t>
      </w:r>
      <w:r w:rsidR="008D3F94" w:rsidRPr="00255280">
        <w:rPr>
          <w:rFonts w:ascii="Times New Roman" w:eastAsia="Times New Roman" w:hAnsi="Times New Roman" w:cs="Times New Roman"/>
          <w:b/>
          <w:sz w:val="36"/>
          <w:szCs w:val="36"/>
          <w:lang w:val="lv-LV"/>
        </w:rPr>
        <w:t>LUDZAS</w:t>
      </w:r>
      <w:r w:rsidR="008D3F94">
        <w:rPr>
          <w:rFonts w:ascii="Times New Roman" w:eastAsia="Times New Roman" w:hAnsi="Times New Roman" w:cs="Times New Roman"/>
          <w:b/>
          <w:sz w:val="36"/>
          <w:szCs w:val="36"/>
          <w:lang w:val="lv-LV"/>
        </w:rPr>
        <w:t xml:space="preserve"> PILSĒTAS ĢIMNĀZIJAS UN LUDZAS DIENESTA </w:t>
      </w:r>
    </w:p>
    <w:p w:rsidR="00BC401D" w:rsidRPr="00255280" w:rsidRDefault="008D3F94" w:rsidP="00BC401D">
      <w:pPr>
        <w:suppressAutoHyphens/>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36"/>
          <w:szCs w:val="36"/>
          <w:lang w:val="lv-LV"/>
        </w:rPr>
        <w:t>VIESNĪCAS M</w:t>
      </w:r>
      <w:r w:rsidRPr="00255280">
        <w:rPr>
          <w:rFonts w:ascii="Times New Roman" w:eastAsia="Times New Roman" w:hAnsi="Times New Roman" w:cs="Times New Roman"/>
          <w:b/>
          <w:sz w:val="36"/>
          <w:szCs w:val="36"/>
          <w:lang w:val="lv-LV"/>
        </w:rPr>
        <w:t>ĒBEĻU</w:t>
      </w:r>
      <w:r>
        <w:rPr>
          <w:rFonts w:ascii="Times New Roman" w:eastAsia="Times New Roman" w:hAnsi="Times New Roman" w:cs="Times New Roman"/>
          <w:b/>
          <w:sz w:val="36"/>
          <w:szCs w:val="36"/>
          <w:lang w:val="lv-LV"/>
        </w:rPr>
        <w:t xml:space="preserve">, IEKĀRTU UN APRĪKOJUMA </w:t>
      </w:r>
      <w:r w:rsidRPr="00255280">
        <w:rPr>
          <w:rFonts w:ascii="Times New Roman" w:eastAsia="Times New Roman" w:hAnsi="Times New Roman" w:cs="Times New Roman"/>
          <w:b/>
          <w:sz w:val="36"/>
          <w:szCs w:val="36"/>
          <w:lang w:val="lv-LV"/>
        </w:rPr>
        <w:t>IEGĀDE</w:t>
      </w:r>
      <w:r w:rsidR="00BC401D" w:rsidRPr="00255280">
        <w:rPr>
          <w:rFonts w:ascii="Times New Roman" w:eastAsia="Times New Roman" w:hAnsi="Times New Roman" w:cs="Times New Roman"/>
          <w:b/>
          <w:sz w:val="40"/>
          <w:szCs w:val="40"/>
          <w:lang w:val="lv-LV"/>
        </w:rPr>
        <w:t>”</w:t>
      </w:r>
    </w:p>
    <w:p w:rsidR="00BC401D" w:rsidRPr="00255280" w:rsidRDefault="00BC401D" w:rsidP="00BC401D">
      <w:pPr>
        <w:suppressAutoHyphens/>
        <w:spacing w:after="0" w:line="240" w:lineRule="auto"/>
        <w:jc w:val="center"/>
        <w:rPr>
          <w:rFonts w:ascii="Times New Roman" w:eastAsia="Times New Roman" w:hAnsi="Times New Roman" w:cs="Times New Roman"/>
          <w:b/>
          <w:sz w:val="52"/>
          <w:szCs w:val="52"/>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sz w:val="36"/>
          <w:szCs w:val="36"/>
          <w:lang w:val="lv-LV"/>
        </w:rPr>
      </w:pPr>
      <w:r w:rsidRPr="00255280">
        <w:rPr>
          <w:rFonts w:ascii="Times New Roman" w:eastAsia="Times New Roman" w:hAnsi="Times New Roman" w:cs="Times New Roman"/>
          <w:sz w:val="36"/>
          <w:szCs w:val="36"/>
          <w:lang w:val="lv-LV"/>
        </w:rPr>
        <w:t>(iepirkuma identifikācijas numurs –</w:t>
      </w:r>
      <w:r w:rsidRPr="00255280">
        <w:rPr>
          <w:rFonts w:ascii="Times New Roman" w:eastAsia="Times New Roman" w:hAnsi="Times New Roman" w:cs="Times New Roman"/>
          <w:b/>
          <w:sz w:val="36"/>
          <w:szCs w:val="36"/>
          <w:lang w:val="lv-LV"/>
        </w:rPr>
        <w:t xml:space="preserve"> LNP 201</w:t>
      </w:r>
      <w:r>
        <w:rPr>
          <w:rFonts w:ascii="Times New Roman" w:eastAsia="Times New Roman" w:hAnsi="Times New Roman" w:cs="Times New Roman"/>
          <w:b/>
          <w:sz w:val="36"/>
          <w:szCs w:val="36"/>
          <w:lang w:val="lv-LV"/>
        </w:rPr>
        <w:t>7</w:t>
      </w:r>
      <w:r w:rsidRPr="00255280">
        <w:rPr>
          <w:rFonts w:ascii="Times New Roman" w:eastAsia="Times New Roman" w:hAnsi="Times New Roman" w:cs="Times New Roman"/>
          <w:b/>
          <w:sz w:val="36"/>
          <w:szCs w:val="36"/>
          <w:lang w:val="lv-LV"/>
        </w:rPr>
        <w:t>/</w:t>
      </w:r>
      <w:r w:rsidR="008D3F94">
        <w:rPr>
          <w:rFonts w:ascii="Times New Roman" w:eastAsia="Times New Roman" w:hAnsi="Times New Roman" w:cs="Times New Roman"/>
          <w:b/>
          <w:sz w:val="36"/>
          <w:szCs w:val="36"/>
          <w:lang w:val="lv-LV"/>
        </w:rPr>
        <w:t>5</w:t>
      </w:r>
      <w:r w:rsidR="005E3718">
        <w:rPr>
          <w:rFonts w:ascii="Times New Roman" w:eastAsia="Times New Roman" w:hAnsi="Times New Roman" w:cs="Times New Roman"/>
          <w:b/>
          <w:sz w:val="36"/>
          <w:szCs w:val="36"/>
          <w:lang w:val="lv-LV"/>
        </w:rPr>
        <w:t>4</w:t>
      </w:r>
      <w:r w:rsidR="00CC5DFD">
        <w:rPr>
          <w:rFonts w:ascii="Times New Roman" w:eastAsia="Times New Roman" w:hAnsi="Times New Roman" w:cs="Times New Roman"/>
          <w:b/>
          <w:sz w:val="36"/>
          <w:szCs w:val="36"/>
          <w:lang w:val="lv-LV"/>
        </w:rPr>
        <w:t>/ERAF</w:t>
      </w:r>
      <w:r w:rsidRPr="00255280">
        <w:rPr>
          <w:rFonts w:ascii="Times New Roman" w:eastAsia="Times New Roman" w:hAnsi="Times New Roman" w:cs="Times New Roman"/>
          <w:b/>
          <w:sz w:val="36"/>
          <w:szCs w:val="36"/>
          <w:lang w:val="lv-LV"/>
        </w:rPr>
        <w:t>)</w:t>
      </w:r>
    </w:p>
    <w:p w:rsidR="00BC401D" w:rsidRPr="00255280" w:rsidRDefault="00BC401D" w:rsidP="00BC401D">
      <w:pPr>
        <w:suppressAutoHyphens/>
        <w:spacing w:after="0" w:line="240" w:lineRule="auto"/>
        <w:jc w:val="center"/>
        <w:rPr>
          <w:rFonts w:ascii="Times New Roman" w:eastAsia="Times New Roman" w:hAnsi="Times New Roman" w:cs="Times New Roman"/>
          <w:b/>
          <w:bCs/>
          <w:sz w:val="36"/>
          <w:szCs w:val="36"/>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Cs/>
          <w:smallCaps/>
          <w:sz w:val="96"/>
          <w:szCs w:val="96"/>
          <w:lang w:val="lv-LV"/>
        </w:rPr>
      </w:pPr>
      <w:r w:rsidRPr="00255280">
        <w:rPr>
          <w:rFonts w:ascii="Times New Roman" w:eastAsia="Times New Roman" w:hAnsi="Times New Roman" w:cs="Times New Roman"/>
          <w:bCs/>
          <w:smallCaps/>
          <w:sz w:val="96"/>
          <w:szCs w:val="96"/>
          <w:lang w:val="lv-LV"/>
        </w:rPr>
        <w:t>NOLIKUMS</w:t>
      </w: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sz w:val="28"/>
          <w:szCs w:val="28"/>
          <w:lang w:val="lv-LV"/>
        </w:rPr>
      </w:pPr>
      <w:r w:rsidRPr="00255280">
        <w:rPr>
          <w:rFonts w:ascii="Times New Roman" w:eastAsia="Times New Roman" w:hAnsi="Times New Roman" w:cs="Times New Roman"/>
          <w:sz w:val="28"/>
          <w:szCs w:val="28"/>
          <w:lang w:val="lv-LV"/>
        </w:rPr>
        <w:t>Ludza 201</w:t>
      </w:r>
      <w:r>
        <w:rPr>
          <w:rFonts w:ascii="Times New Roman" w:eastAsia="Times New Roman" w:hAnsi="Times New Roman" w:cs="Times New Roman"/>
          <w:sz w:val="28"/>
          <w:szCs w:val="28"/>
          <w:lang w:val="lv-LV"/>
        </w:rPr>
        <w:t>7</w:t>
      </w:r>
      <w:r w:rsidRPr="00255280">
        <w:rPr>
          <w:rFonts w:ascii="Calibri" w:eastAsia="Calibri" w:hAnsi="Calibri" w:cs="Calibri"/>
        </w:rPr>
        <w:br w:type="page"/>
      </w:r>
    </w:p>
    <w:p w:rsidR="00BF3C02" w:rsidRPr="00BF3C02" w:rsidRDefault="00BF3C02" w:rsidP="00BF3C02">
      <w:pPr>
        <w:spacing w:after="0" w:line="240" w:lineRule="auto"/>
        <w:jc w:val="center"/>
        <w:rPr>
          <w:rFonts w:ascii="Times New Roman" w:eastAsia="Times New Roman" w:hAnsi="Times New Roman" w:cs="Times New Roman"/>
          <w:caps/>
          <w:sz w:val="36"/>
          <w:szCs w:val="36"/>
          <w:lang w:val="lv-LV"/>
        </w:rPr>
      </w:pPr>
      <w:r w:rsidRPr="00BF3C02">
        <w:rPr>
          <w:rFonts w:ascii="Times New Roman" w:eastAsia="Times New Roman" w:hAnsi="Times New Roman" w:cs="Times New Roman"/>
          <w:caps/>
          <w:sz w:val="36"/>
          <w:szCs w:val="36"/>
          <w:lang w:val="lv-LV"/>
        </w:rPr>
        <w:lastRenderedPageBreak/>
        <w:t>Saturs</w:t>
      </w:r>
    </w:p>
    <w:p w:rsidR="00BF3C02" w:rsidRPr="00BF3C02" w:rsidRDefault="00BF3C02" w:rsidP="00BF3C02">
      <w:pPr>
        <w:spacing w:after="0" w:line="240" w:lineRule="auto"/>
        <w:jc w:val="center"/>
        <w:rPr>
          <w:rFonts w:ascii="Times New Roman" w:eastAsia="Times New Roman" w:hAnsi="Times New Roman" w:cs="Times New Roman"/>
          <w:caps/>
          <w:sz w:val="24"/>
          <w:szCs w:val="24"/>
          <w:lang w:val="lv-LV"/>
        </w:rPr>
      </w:pPr>
    </w:p>
    <w:p w:rsidR="00BF3C02" w:rsidRPr="00BF3C02" w:rsidRDefault="00BF3C02" w:rsidP="00BF3C02">
      <w:pPr>
        <w:spacing w:after="0" w:line="240" w:lineRule="auto"/>
        <w:rPr>
          <w:rFonts w:ascii="Times New Roman" w:eastAsia="Times New Roman" w:hAnsi="Times New Roman" w:cs="Times New Roman"/>
          <w:sz w:val="24"/>
          <w:szCs w:val="24"/>
          <w:lang w:val="lv-LV"/>
        </w:rPr>
      </w:pPr>
    </w:p>
    <w:tbl>
      <w:tblPr>
        <w:tblW w:w="9222" w:type="dxa"/>
        <w:tblLayout w:type="fixed"/>
        <w:tblLook w:val="01E0" w:firstRow="1" w:lastRow="1" w:firstColumn="1" w:lastColumn="1" w:noHBand="0" w:noVBand="0"/>
      </w:tblPr>
      <w:tblGrid>
        <w:gridCol w:w="450"/>
        <w:gridCol w:w="7881"/>
        <w:gridCol w:w="891"/>
      </w:tblGrid>
      <w:tr w:rsidR="00BF3C02" w:rsidRPr="00BF3C02" w:rsidTr="00E71B02">
        <w:tc>
          <w:tcPr>
            <w:tcW w:w="450"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1.</w:t>
            </w:r>
          </w:p>
        </w:tc>
        <w:tc>
          <w:tcPr>
            <w:tcW w:w="7881"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Vispārīgā informācija</w:t>
            </w:r>
          </w:p>
        </w:tc>
        <w:tc>
          <w:tcPr>
            <w:tcW w:w="891"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3</w:t>
            </w:r>
          </w:p>
        </w:tc>
      </w:tr>
      <w:tr w:rsidR="00BF3C02" w:rsidRPr="00BF3C02" w:rsidTr="00E71B02">
        <w:tc>
          <w:tcPr>
            <w:tcW w:w="450"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2.</w:t>
            </w:r>
          </w:p>
        </w:tc>
        <w:tc>
          <w:tcPr>
            <w:tcW w:w="7881"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Informācija par iepirkuma priekšmetu</w:t>
            </w:r>
          </w:p>
        </w:tc>
        <w:tc>
          <w:tcPr>
            <w:tcW w:w="891"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5</w:t>
            </w:r>
          </w:p>
        </w:tc>
      </w:tr>
      <w:tr w:rsidR="00BF3C02" w:rsidRPr="00BF3C02" w:rsidTr="00E71B02">
        <w:tc>
          <w:tcPr>
            <w:tcW w:w="450" w:type="dxa"/>
            <w:hideMark/>
          </w:tcPr>
          <w:p w:rsid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3.</w:t>
            </w:r>
          </w:p>
          <w:p w:rsidR="00E71B02" w:rsidRPr="00BF3C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7881" w:type="dxa"/>
            <w:hideMark/>
          </w:tcPr>
          <w:p w:rsidR="00E71B02" w:rsidRPr="00BF3C02" w:rsidRDefault="00E71B02" w:rsidP="00E71B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Pr="00BF3C02">
              <w:rPr>
                <w:rFonts w:ascii="Times New Roman" w:eastAsia="Times New Roman" w:hAnsi="Times New Roman" w:cs="Times New Roman"/>
                <w:sz w:val="24"/>
                <w:szCs w:val="24"/>
                <w:lang w:val="lv-LV"/>
              </w:rPr>
              <w:t>rasības pretendentiem</w:t>
            </w:r>
          </w:p>
          <w:p w:rsidR="00BF3C02" w:rsidRPr="00BF3C02" w:rsidRDefault="00F24EB3" w:rsidP="00F24EB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Atlases p</w:t>
            </w:r>
            <w:r w:rsidR="00DC309A">
              <w:rPr>
                <w:rFonts w:ascii="Times New Roman" w:eastAsia="Times New Roman" w:hAnsi="Times New Roman" w:cs="Times New Roman"/>
                <w:sz w:val="24"/>
                <w:szCs w:val="24"/>
                <w:lang w:val="lv-LV"/>
              </w:rPr>
              <w:t>rasības un i</w:t>
            </w:r>
            <w:r w:rsidR="00E71B02">
              <w:rPr>
                <w:rFonts w:ascii="Times New Roman" w:eastAsia="Times New Roman" w:hAnsi="Times New Roman" w:cs="Times New Roman"/>
                <w:sz w:val="24"/>
                <w:szCs w:val="24"/>
                <w:lang w:val="lv-LV"/>
              </w:rPr>
              <w:t>esniedzamie dokumenti</w:t>
            </w:r>
          </w:p>
        </w:tc>
        <w:tc>
          <w:tcPr>
            <w:tcW w:w="891" w:type="dxa"/>
            <w:hideMark/>
          </w:tcPr>
          <w:p w:rsid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p w:rsidR="006D24E2" w:rsidRP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BF3C02" w:rsidRPr="00BF3C02" w:rsidTr="00E71B02">
        <w:tc>
          <w:tcPr>
            <w:tcW w:w="450" w:type="dxa"/>
            <w:hideMark/>
          </w:tcPr>
          <w:p w:rsidR="00BF3C02" w:rsidRPr="00BF3C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BF3C02" w:rsidRPr="00BF3C02">
              <w:rPr>
                <w:rFonts w:ascii="Times New Roman" w:eastAsia="Times New Roman" w:hAnsi="Times New Roman" w:cs="Times New Roman"/>
                <w:sz w:val="24"/>
                <w:szCs w:val="24"/>
                <w:lang w:val="lv-LV"/>
              </w:rPr>
              <w:t>.</w:t>
            </w:r>
          </w:p>
          <w:p w:rsidR="00BF3C02" w:rsidRPr="00BF3C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BF3C02" w:rsidRPr="00BF3C02">
              <w:rPr>
                <w:rFonts w:ascii="Times New Roman" w:eastAsia="Times New Roman" w:hAnsi="Times New Roman" w:cs="Times New Roman"/>
                <w:sz w:val="24"/>
                <w:szCs w:val="24"/>
                <w:lang w:val="lv-LV"/>
              </w:rPr>
              <w:t>.</w:t>
            </w:r>
          </w:p>
          <w:p w:rsidR="00BF3C02" w:rsidRPr="00BF3C02" w:rsidRDefault="00E71B02" w:rsidP="00E71B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BF3C02" w:rsidRPr="00BF3C0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8.</w:t>
            </w:r>
          </w:p>
        </w:tc>
        <w:tc>
          <w:tcPr>
            <w:tcW w:w="7881" w:type="dxa"/>
            <w:hideMark/>
          </w:tcPr>
          <w:p w:rsidR="00E71B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Pretendenta tehniskais piedāvājums</w:t>
            </w:r>
          </w:p>
          <w:p w:rsidR="00E71B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Finanšu piedāvājums</w:t>
            </w:r>
          </w:p>
          <w:p w:rsidR="00E71B02" w:rsidRDefault="00E71B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Iepirkuma komisija, tās darbība</w:t>
            </w:r>
            <w:r>
              <w:rPr>
                <w:rFonts w:ascii="Times New Roman" w:eastAsia="Times New Roman" w:hAnsi="Times New Roman" w:cs="Times New Roman"/>
                <w:sz w:val="24"/>
                <w:szCs w:val="24"/>
                <w:lang w:val="lv-LV"/>
              </w:rPr>
              <w:t xml:space="preserve"> un piedāvājumu vērtēšana</w:t>
            </w:r>
          </w:p>
          <w:p w:rsidR="00BF3C02" w:rsidRPr="00BF3C02" w:rsidRDefault="00E71B02" w:rsidP="00E71B02">
            <w:pPr>
              <w:spacing w:after="0" w:line="240" w:lineRule="auto"/>
              <w:ind w:left="-468" w:firstLine="468"/>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Piedāvājumu vērtēšanas un izvēles kritēriji</w:t>
            </w:r>
          </w:p>
        </w:tc>
        <w:tc>
          <w:tcPr>
            <w:tcW w:w="891" w:type="dxa"/>
            <w:hideMark/>
          </w:tcPr>
          <w:p w:rsidR="00BF3C02" w:rsidRP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DC309A">
              <w:rPr>
                <w:rFonts w:ascii="Times New Roman" w:eastAsia="Times New Roman" w:hAnsi="Times New Roman" w:cs="Times New Roman"/>
                <w:sz w:val="24"/>
                <w:szCs w:val="24"/>
                <w:lang w:val="lv-LV"/>
              </w:rPr>
              <w:t>1</w:t>
            </w:r>
          </w:p>
          <w:p w:rsidR="00BF3C02" w:rsidRP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p w:rsid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p>
          <w:p w:rsidR="00DC309A" w:rsidRPr="00BF3C02" w:rsidRDefault="006D24E2" w:rsidP="00DC309A">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DC309A">
              <w:rPr>
                <w:rFonts w:ascii="Times New Roman" w:eastAsia="Times New Roman" w:hAnsi="Times New Roman" w:cs="Times New Roman"/>
                <w:sz w:val="24"/>
                <w:szCs w:val="24"/>
                <w:lang w:val="lv-LV"/>
              </w:rPr>
              <w:t>3</w:t>
            </w:r>
          </w:p>
        </w:tc>
      </w:tr>
      <w:tr w:rsidR="00BF3C02" w:rsidRPr="00BF3C02" w:rsidTr="00E71B02">
        <w:tc>
          <w:tcPr>
            <w:tcW w:w="450" w:type="dxa"/>
            <w:hideMark/>
          </w:tcPr>
          <w:p w:rsidR="00BF3C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BF3C02" w:rsidRPr="00BF3C02">
              <w:rPr>
                <w:rFonts w:ascii="Times New Roman" w:eastAsia="Times New Roman" w:hAnsi="Times New Roman" w:cs="Times New Roman"/>
                <w:sz w:val="24"/>
                <w:szCs w:val="24"/>
                <w:lang w:val="lv-LV"/>
              </w:rPr>
              <w:t>.</w:t>
            </w:r>
          </w:p>
          <w:p w:rsidR="00E71B02" w:rsidRDefault="00E71B02" w:rsidP="00E71B02">
            <w:pPr>
              <w:spacing w:after="0" w:line="240" w:lineRule="auto"/>
              <w:ind w:right="-108"/>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p w:rsidR="00E71B02" w:rsidRPr="00BF3C02" w:rsidRDefault="00E71B02" w:rsidP="00E71B02">
            <w:pPr>
              <w:spacing w:after="0" w:line="240" w:lineRule="auto"/>
              <w:ind w:right="-108"/>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tc>
        <w:tc>
          <w:tcPr>
            <w:tcW w:w="7881" w:type="dxa"/>
            <w:hideMark/>
          </w:tcPr>
          <w:p w:rsidR="00E71B02" w:rsidRDefault="00E71B02" w:rsidP="00E71B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 xml:space="preserve">Iepirkuma līgums </w:t>
            </w:r>
          </w:p>
          <w:p w:rsidR="00E71B02" w:rsidRPr="00BF3C02" w:rsidRDefault="00E71B02" w:rsidP="00E71B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Iepirkuma komisijas tiesības un pienākumi</w:t>
            </w:r>
          </w:p>
          <w:p w:rsidR="00BF3C02" w:rsidRPr="00BF3C02" w:rsidRDefault="00E71B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Pretendenta tiesības un pienākumi</w:t>
            </w:r>
          </w:p>
        </w:tc>
        <w:tc>
          <w:tcPr>
            <w:tcW w:w="891" w:type="dxa"/>
            <w:hideMark/>
          </w:tcPr>
          <w:p w:rsid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DC309A">
              <w:rPr>
                <w:rFonts w:ascii="Times New Roman" w:eastAsia="Times New Roman" w:hAnsi="Times New Roman" w:cs="Times New Roman"/>
                <w:sz w:val="24"/>
                <w:szCs w:val="24"/>
                <w:lang w:val="lv-LV"/>
              </w:rPr>
              <w:t>4</w:t>
            </w:r>
          </w:p>
          <w:p w:rsidR="006D24E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DC309A">
              <w:rPr>
                <w:rFonts w:ascii="Times New Roman" w:eastAsia="Times New Roman" w:hAnsi="Times New Roman" w:cs="Times New Roman"/>
                <w:sz w:val="24"/>
                <w:szCs w:val="24"/>
                <w:lang w:val="lv-LV"/>
              </w:rPr>
              <w:t>4</w:t>
            </w:r>
          </w:p>
          <w:p w:rsidR="006D24E2" w:rsidRPr="00BF3C02" w:rsidRDefault="006D24E2" w:rsidP="00DC309A">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DC309A">
              <w:rPr>
                <w:rFonts w:ascii="Times New Roman" w:eastAsia="Times New Roman" w:hAnsi="Times New Roman" w:cs="Times New Roman"/>
                <w:sz w:val="24"/>
                <w:szCs w:val="24"/>
                <w:lang w:val="lv-LV"/>
              </w:rPr>
              <w:t>5</w:t>
            </w:r>
          </w:p>
        </w:tc>
      </w:tr>
      <w:tr w:rsidR="00BF3C02" w:rsidRPr="00BF3C02" w:rsidTr="00E71B02">
        <w:tc>
          <w:tcPr>
            <w:tcW w:w="450" w:type="dxa"/>
            <w:hideMark/>
          </w:tcPr>
          <w:p w:rsidR="00BF3C02" w:rsidRPr="00BF3C02" w:rsidRDefault="00E71B02" w:rsidP="00E71B02">
            <w:pPr>
              <w:spacing w:after="0" w:line="240" w:lineRule="auto"/>
              <w:ind w:right="-108"/>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p>
        </w:tc>
        <w:tc>
          <w:tcPr>
            <w:tcW w:w="7881" w:type="dxa"/>
            <w:hideMark/>
          </w:tcPr>
          <w:p w:rsidR="00BF3C02" w:rsidRPr="00BF3C02" w:rsidRDefault="00BF3C02" w:rsidP="00BF3C02">
            <w:pPr>
              <w:spacing w:after="0" w:line="240" w:lineRule="auto"/>
              <w:rPr>
                <w:rFonts w:ascii="Times New Roman" w:eastAsia="Times New Roman" w:hAnsi="Times New Roman" w:cs="Times New Roman"/>
                <w:b/>
                <w:sz w:val="24"/>
                <w:szCs w:val="24"/>
                <w:lang w:val="lv-LV"/>
              </w:rPr>
            </w:pPr>
            <w:r w:rsidRPr="00BF3C02">
              <w:rPr>
                <w:rFonts w:ascii="Times New Roman" w:eastAsia="Times New Roman" w:hAnsi="Times New Roman" w:cs="Times New Roman"/>
                <w:b/>
                <w:sz w:val="24"/>
                <w:szCs w:val="24"/>
                <w:lang w:val="lv-LV"/>
              </w:rPr>
              <w:t>Nolikuma pielikumi:</w:t>
            </w:r>
          </w:p>
        </w:tc>
        <w:tc>
          <w:tcPr>
            <w:tcW w:w="891" w:type="dxa"/>
            <w:hideMark/>
          </w:tcPr>
          <w:p w:rsidR="00BF3C02" w:rsidRPr="00BF3C02" w:rsidRDefault="00BF3C02" w:rsidP="006D24E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1</w:t>
            </w:r>
            <w:r w:rsidR="006D24E2">
              <w:rPr>
                <w:rFonts w:ascii="Times New Roman" w:eastAsia="Times New Roman" w:hAnsi="Times New Roman" w:cs="Times New Roman"/>
                <w:sz w:val="24"/>
                <w:szCs w:val="24"/>
                <w:lang w:val="lv-LV"/>
              </w:rPr>
              <w:t>5</w:t>
            </w:r>
          </w:p>
        </w:tc>
      </w:tr>
      <w:tr w:rsidR="00BF3C02" w:rsidRPr="00BF3C02" w:rsidTr="00E71B02">
        <w:trPr>
          <w:trHeight w:val="871"/>
        </w:trPr>
        <w:tc>
          <w:tcPr>
            <w:tcW w:w="450" w:type="dxa"/>
          </w:tcPr>
          <w:p w:rsidR="00BF3C02" w:rsidRPr="00BF3C02" w:rsidRDefault="00BF3C02" w:rsidP="00BF3C02">
            <w:pPr>
              <w:spacing w:after="0" w:line="240" w:lineRule="auto"/>
              <w:rPr>
                <w:rFonts w:ascii="Times New Roman" w:eastAsia="Times New Roman" w:hAnsi="Times New Roman" w:cs="Times New Roman"/>
                <w:sz w:val="24"/>
                <w:szCs w:val="24"/>
                <w:lang w:val="lv-LV"/>
              </w:rPr>
            </w:pPr>
          </w:p>
        </w:tc>
        <w:tc>
          <w:tcPr>
            <w:tcW w:w="7881" w:type="dxa"/>
            <w:hideMark/>
          </w:tcPr>
          <w:tbl>
            <w:tblPr>
              <w:tblW w:w="8082" w:type="dxa"/>
              <w:tblLayout w:type="fixed"/>
              <w:tblLook w:val="01E0" w:firstRow="1" w:lastRow="1" w:firstColumn="1" w:lastColumn="1" w:noHBand="0" w:noVBand="0"/>
            </w:tblPr>
            <w:tblGrid>
              <w:gridCol w:w="8082"/>
            </w:tblGrid>
            <w:tr w:rsidR="00BF3C02" w:rsidRPr="00BF3C02" w:rsidTr="006D24E2">
              <w:trPr>
                <w:trHeight w:val="871"/>
              </w:trPr>
              <w:tc>
                <w:tcPr>
                  <w:tcW w:w="8082" w:type="dxa"/>
                </w:tcPr>
                <w:p w:rsidR="00BF3C02" w:rsidRPr="00BF3C02" w:rsidRDefault="00BF3C02" w:rsidP="00BF3C02">
                  <w:pPr>
                    <w:numPr>
                      <w:ilvl w:val="0"/>
                      <w:numId w:val="29"/>
                    </w:numPr>
                    <w:tabs>
                      <w:tab w:val="left" w:pos="357"/>
                    </w:tabs>
                    <w:spacing w:after="0" w:line="240" w:lineRule="auto"/>
                    <w:ind w:left="215" w:hanging="176"/>
                    <w:contextualSpacing/>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pielikums Pieteikums dalībai iepirkumā</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2.  pielikums Informācija par pretendentu</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 xml:space="preserve">3.  pielikums Tehniskā specifikācija </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4.  pielikums Tehniskais piedāvājums</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5.  pielikums Pretendenta un tā piesaistīto apakšuzņēmēju pieredze līdzīgu līgumu izpildē</w:t>
                  </w:r>
                  <w:r w:rsidRPr="00BF3C02">
                    <w:rPr>
                      <w:rFonts w:ascii="Times New Roman" w:eastAsia="Times New Roman" w:hAnsi="Times New Roman" w:cs="Times New Roman"/>
                      <w:sz w:val="24"/>
                      <w:szCs w:val="24"/>
                      <w:lang w:val="lv-LV"/>
                    </w:rPr>
                    <w:tab/>
                    <w:t xml:space="preserve"> </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 xml:space="preserve">6.  pielikums Informācija par pretendenta apakšuzņēmējiem </w:t>
                  </w:r>
                  <w:r w:rsidR="00DC309A">
                    <w:rPr>
                      <w:rFonts w:ascii="Times New Roman" w:eastAsia="Times New Roman" w:hAnsi="Times New Roman" w:cs="Times New Roman"/>
                      <w:sz w:val="24"/>
                      <w:szCs w:val="24"/>
                      <w:lang w:val="lv-LV"/>
                    </w:rPr>
                    <w:t>un apakšuzņēmēju apakšuzņēmējiem</w:t>
                  </w:r>
                  <w:r w:rsidRPr="00BF3C02">
                    <w:rPr>
                      <w:rFonts w:ascii="Times New Roman" w:eastAsia="Times New Roman" w:hAnsi="Times New Roman" w:cs="Times New Roman"/>
                      <w:sz w:val="24"/>
                      <w:szCs w:val="24"/>
                      <w:lang w:val="lv-LV"/>
                    </w:rPr>
                    <w:t xml:space="preserve"> </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7.  pielikums Apakšuzņēmēja apliecinājums</w:t>
                  </w:r>
                </w:p>
                <w:p w:rsid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 xml:space="preserve">8.  pielikums Finanšu piedāvājums </w:t>
                  </w:r>
                </w:p>
                <w:p w:rsidR="006D24E2" w:rsidRPr="00BF3C02" w:rsidRDefault="006D24E2" w:rsidP="00BF3C02">
                  <w:pPr>
                    <w:tabs>
                      <w:tab w:val="left" w:pos="210"/>
                    </w:tabs>
                    <w:spacing w:after="0" w:line="240" w:lineRule="auto"/>
                    <w:ind w:left="498" w:hanging="45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 Līguma projekts</w:t>
                  </w:r>
                </w:p>
              </w:tc>
            </w:tr>
          </w:tbl>
          <w:p w:rsidR="00BF3C02" w:rsidRPr="00BF3C02" w:rsidRDefault="00BF3C02" w:rsidP="00BF3C02">
            <w:pPr>
              <w:spacing w:after="0" w:line="256" w:lineRule="auto"/>
              <w:ind w:hanging="459"/>
              <w:rPr>
                <w:rFonts w:ascii="Calibri" w:eastAsia="Calibri" w:hAnsi="Calibri" w:cs="Times New Roman"/>
                <w:lang w:val="lv-LV"/>
              </w:rPr>
            </w:pPr>
          </w:p>
        </w:tc>
        <w:tc>
          <w:tcPr>
            <w:tcW w:w="891" w:type="dxa"/>
          </w:tcPr>
          <w:p w:rsidR="00BF3C02" w:rsidRPr="00BF3C02" w:rsidRDefault="00BF3C02" w:rsidP="00BF3C02">
            <w:pPr>
              <w:spacing w:after="0" w:line="240" w:lineRule="auto"/>
              <w:rPr>
                <w:rFonts w:ascii="Times New Roman" w:eastAsia="Times New Roman" w:hAnsi="Times New Roman" w:cs="Times New Roman"/>
                <w:sz w:val="24"/>
                <w:szCs w:val="24"/>
                <w:highlight w:val="red"/>
                <w:lang w:val="lv-LV"/>
              </w:rPr>
            </w:pPr>
          </w:p>
        </w:tc>
      </w:tr>
    </w:tbl>
    <w:p w:rsidR="00BF3C02" w:rsidRPr="00255280" w:rsidRDefault="00BF3C02" w:rsidP="00E64E8E">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r w:rsidRPr="00BF3C02">
        <w:rPr>
          <w:rFonts w:ascii="Times New Roman" w:eastAsia="Times New Roman" w:hAnsi="Times New Roman" w:cs="Times New Roman"/>
          <w:b/>
          <w:bCs/>
          <w:caps/>
          <w:sz w:val="24"/>
          <w:szCs w:val="24"/>
          <w:lang w:val="lv-LV"/>
        </w:rPr>
        <w:br w:type="page"/>
      </w:r>
      <w:r w:rsidRPr="00255280">
        <w:rPr>
          <w:rFonts w:ascii="Times New Roman" w:eastAsia="Calibri" w:hAnsi="Times New Roman" w:cs="Times New Roman"/>
          <w:b/>
          <w:bCs/>
          <w:caps/>
          <w:sz w:val="24"/>
          <w:szCs w:val="24"/>
          <w:lang w:val="lv-LV"/>
        </w:rPr>
        <w:lastRenderedPageBreak/>
        <w:t>1. Vispārīgā informācija</w:t>
      </w:r>
    </w:p>
    <w:p w:rsidR="00BF3C02" w:rsidRPr="00255280" w:rsidRDefault="00BF3C02" w:rsidP="00BF3C02">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BF3C02" w:rsidRPr="006D4AD6" w:rsidRDefault="00BF3C02" w:rsidP="00BF3C02">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BF3C02" w:rsidRPr="006D4AD6" w:rsidRDefault="00BF3C02" w:rsidP="00BF3C02">
      <w:pPr>
        <w:keepNext/>
        <w:numPr>
          <w:ilvl w:val="1"/>
          <w:numId w:val="1"/>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0" w:name="_Toc59334718"/>
      <w:bookmarkStart w:id="1" w:name="_Toc61422121"/>
      <w:r w:rsidRPr="006D4AD6">
        <w:rPr>
          <w:rFonts w:ascii="Times New Roman" w:eastAsia="Times New Roman" w:hAnsi="Times New Roman" w:cs="Times New Roman"/>
          <w:b/>
          <w:bCs/>
          <w:iCs/>
          <w:sz w:val="24"/>
          <w:szCs w:val="24"/>
          <w:lang w:val="lv-LV"/>
        </w:rPr>
        <w:t>Iepirkuma</w:t>
      </w:r>
      <w:r>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identifikācijas</w:t>
      </w:r>
      <w:r>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numurs</w:t>
      </w:r>
      <w:bookmarkEnd w:id="0"/>
      <w:bookmarkEnd w:id="1"/>
    </w:p>
    <w:p w:rsidR="00BF3C02" w:rsidRPr="006D4AD6" w:rsidRDefault="00BF3C02" w:rsidP="00BF3C02">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LNP 2017</w:t>
      </w:r>
      <w:r w:rsidRPr="006D4AD6">
        <w:rPr>
          <w:rFonts w:ascii="Times New Roman" w:eastAsia="Times New Roman" w:hAnsi="Times New Roman" w:cs="Times New Roman"/>
          <w:sz w:val="24"/>
          <w:szCs w:val="24"/>
          <w:shd w:val="clear" w:color="auto" w:fill="FFFFFF"/>
          <w:lang w:val="lv-LV"/>
        </w:rPr>
        <w:t>/</w:t>
      </w:r>
      <w:r w:rsidR="008D3F94">
        <w:rPr>
          <w:rFonts w:ascii="Times New Roman" w:eastAsia="Times New Roman" w:hAnsi="Times New Roman" w:cs="Times New Roman"/>
          <w:sz w:val="24"/>
          <w:szCs w:val="24"/>
          <w:shd w:val="clear" w:color="auto" w:fill="FFFFFF"/>
          <w:lang w:val="lv-LV"/>
        </w:rPr>
        <w:t>5</w:t>
      </w:r>
      <w:r w:rsidR="005E3718">
        <w:rPr>
          <w:rFonts w:ascii="Times New Roman" w:eastAsia="Times New Roman" w:hAnsi="Times New Roman" w:cs="Times New Roman"/>
          <w:sz w:val="24"/>
          <w:szCs w:val="24"/>
          <w:shd w:val="clear" w:color="auto" w:fill="FFFFFF"/>
          <w:lang w:val="lv-LV"/>
        </w:rPr>
        <w:t>4</w:t>
      </w:r>
      <w:r>
        <w:rPr>
          <w:rFonts w:ascii="Times New Roman" w:eastAsia="Times New Roman" w:hAnsi="Times New Roman" w:cs="Times New Roman"/>
          <w:sz w:val="24"/>
          <w:szCs w:val="24"/>
          <w:shd w:val="clear" w:color="auto" w:fill="FFFFFF"/>
          <w:lang w:val="lv-LV"/>
        </w:rPr>
        <w:t>/ERAF</w:t>
      </w:r>
    </w:p>
    <w:p w:rsidR="00BF3C02" w:rsidRPr="006D4AD6" w:rsidRDefault="00BF3C02" w:rsidP="00BF3C02">
      <w:pPr>
        <w:keepNext/>
        <w:numPr>
          <w:ilvl w:val="1"/>
          <w:numId w:val="1"/>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2" w:name="_Toc59334719"/>
      <w:bookmarkStart w:id="3" w:name="_Toc61422122"/>
      <w:r w:rsidRPr="006D4AD6">
        <w:rPr>
          <w:rFonts w:ascii="Times New Roman" w:eastAsia="Times New Roman" w:hAnsi="Times New Roman" w:cs="Times New Roman"/>
          <w:b/>
          <w:bCs/>
          <w:iCs/>
          <w:sz w:val="24"/>
          <w:szCs w:val="24"/>
          <w:lang w:val="lv-LV"/>
        </w:rPr>
        <w:t>Pasūtītājs</w:t>
      </w:r>
      <w:bookmarkEnd w:id="2"/>
      <w:bookmarkEnd w:id="3"/>
    </w:p>
    <w:p w:rsidR="00BF3C02" w:rsidRPr="006D4AD6" w:rsidRDefault="00BF3C02" w:rsidP="00BF3C02">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Calibri" w:hAnsi="Times New Roman" w:cs="Times New Roman"/>
          <w:sz w:val="24"/>
          <w:szCs w:val="24"/>
          <w:lang w:val="lv-LV"/>
        </w:rPr>
        <w:tab/>
      </w:r>
      <w:bookmarkStart w:id="4" w:name="_Toc59334720"/>
      <w:bookmarkStart w:id="5" w:name="_Toc61422123"/>
      <w:r w:rsidRPr="006D4AD6">
        <w:rPr>
          <w:rFonts w:ascii="Times New Roman" w:eastAsia="Times New Roman" w:hAnsi="Times New Roman" w:cs="Times New Roman"/>
          <w:sz w:val="24"/>
          <w:szCs w:val="24"/>
          <w:lang w:val="lv-LV"/>
        </w:rPr>
        <w:t>Ludzas novada pašvaldība</w:t>
      </w:r>
    </w:p>
    <w:p w:rsidR="00BF3C02" w:rsidRPr="006D4AD6" w:rsidRDefault="00BF3C02" w:rsidP="00BF3C02">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Adrese: Raiņa iela 16, Ludza, Ludzas novads, Latvija, LV-5701</w:t>
      </w:r>
    </w:p>
    <w:p w:rsidR="00BF3C02" w:rsidRPr="006D4AD6" w:rsidRDefault="00BF3C02" w:rsidP="00BF3C02">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Reģistrācijas Nr. 90000017543</w:t>
      </w:r>
    </w:p>
    <w:p w:rsidR="00BF3C02"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Tālruņa Nr. +371-65707400, faksa Nr. +371-65707402</w:t>
      </w:r>
    </w:p>
    <w:p w:rsidR="00BF3C02"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 xml:space="preserve">e-pasta adrese: dome@ludzaspils.lv </w:t>
      </w:r>
    </w:p>
    <w:p w:rsidR="00BF3C02"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A/S “Citadele</w:t>
      </w:r>
      <w:r>
        <w:rPr>
          <w:rFonts w:ascii="Times New Roman" w:eastAsia="Times New Roman" w:hAnsi="Times New Roman" w:cs="Times New Roman"/>
          <w:sz w:val="24"/>
          <w:szCs w:val="24"/>
          <w:lang w:val="lv-LV"/>
        </w:rPr>
        <w:t xml:space="preserve"> </w:t>
      </w:r>
      <w:r w:rsidRPr="006D4AD6">
        <w:rPr>
          <w:rFonts w:ascii="Times New Roman" w:eastAsia="Times New Roman" w:hAnsi="Times New Roman" w:cs="Times New Roman"/>
          <w:sz w:val="24"/>
          <w:szCs w:val="24"/>
          <w:lang w:val="lv-LV"/>
        </w:rPr>
        <w:t>banka”, Konts LV09PARX0002240270024, Kods PARXLV22</w:t>
      </w:r>
    </w:p>
    <w:p w:rsidR="00BF3C02"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p>
    <w:p w:rsidR="00BF3C02" w:rsidRPr="006D4AD6" w:rsidRDefault="00BF3C02" w:rsidP="00BF3C02">
      <w:pPr>
        <w:tabs>
          <w:tab w:val="left" w:pos="709"/>
          <w:tab w:val="center" w:pos="4153"/>
          <w:tab w:val="right" w:pos="8306"/>
        </w:tabs>
        <w:suppressAutoHyphens/>
        <w:spacing w:after="0" w:line="240" w:lineRule="auto"/>
        <w:jc w:val="both"/>
        <w:rPr>
          <w:rFonts w:ascii="Times New Roman" w:eastAsia="Times New Roman" w:hAnsi="Times New Roman" w:cs="Times New Roman"/>
          <w:b/>
          <w:bCs/>
          <w:iCs/>
          <w:color w:val="000000"/>
          <w:sz w:val="24"/>
          <w:szCs w:val="24"/>
          <w:lang w:val="lv-LV"/>
        </w:rPr>
      </w:pPr>
      <w:r w:rsidRPr="006D4AD6">
        <w:rPr>
          <w:rFonts w:ascii="Times New Roman" w:eastAsia="Times New Roman" w:hAnsi="Times New Roman" w:cs="Times New Roman"/>
          <w:b/>
          <w:bCs/>
          <w:iCs/>
          <w:color w:val="000000"/>
          <w:sz w:val="24"/>
          <w:szCs w:val="24"/>
          <w:lang w:val="lv-LV"/>
        </w:rPr>
        <w:t>1.3. Iepirkuma priekšmets</w:t>
      </w:r>
      <w:bookmarkEnd w:id="4"/>
      <w:bookmarkEnd w:id="5"/>
    </w:p>
    <w:p w:rsidR="00BF3C02" w:rsidRPr="00A1509C" w:rsidRDefault="00BF3C02" w:rsidP="00E64E8E">
      <w:pPr>
        <w:suppressAutoHyphens/>
        <w:autoSpaceDN w:val="0"/>
        <w:spacing w:after="0" w:line="240" w:lineRule="auto"/>
        <w:jc w:val="both"/>
        <w:rPr>
          <w:rFonts w:ascii="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1.3.1. </w:t>
      </w:r>
      <w:r w:rsidRPr="0071064F">
        <w:rPr>
          <w:rFonts w:ascii="Times New Roman" w:eastAsia="Calibri" w:hAnsi="Times New Roman" w:cs="Times New Roman"/>
          <w:sz w:val="24"/>
          <w:szCs w:val="24"/>
          <w:lang w:val="lv-LV"/>
        </w:rPr>
        <w:t>Ludzas pilsētas ģimnāzijas un Ludzas dienesta viesnīcas mēbeļu, iekārtu un aprīkojuma iegāde</w:t>
      </w:r>
      <w:r>
        <w:rPr>
          <w:rFonts w:ascii="Times New Roman" w:eastAsia="Calibri" w:hAnsi="Times New Roman" w:cs="Times New Roman"/>
          <w:sz w:val="24"/>
          <w:szCs w:val="24"/>
          <w:lang w:val="lv-LV"/>
        </w:rPr>
        <w:t xml:space="preserve"> un uzstādīšana. </w:t>
      </w:r>
      <w:r w:rsidR="008D3F94">
        <w:rPr>
          <w:rFonts w:ascii="Times New Roman" w:hAnsi="Times New Roman" w:cs="Times New Roman"/>
          <w:sz w:val="24"/>
          <w:szCs w:val="24"/>
          <w:lang w:val="lv-LV"/>
        </w:rPr>
        <w:t>Iepirkuma procedūra</w:t>
      </w:r>
      <w:r w:rsidRPr="00A1509C">
        <w:rPr>
          <w:rFonts w:ascii="Times New Roman" w:hAnsi="Times New Roman" w:cs="Times New Roman"/>
          <w:sz w:val="24"/>
          <w:szCs w:val="24"/>
          <w:lang w:val="lv-LV"/>
        </w:rPr>
        <w:t xml:space="preserve"> tiek īstenota  </w:t>
      </w:r>
      <w:r w:rsidR="00D93CE8">
        <w:rPr>
          <w:rFonts w:ascii="Times New Roman" w:hAnsi="Times New Roman" w:cs="Times New Roman"/>
          <w:sz w:val="24"/>
          <w:szCs w:val="24"/>
          <w:lang w:val="lv-LV"/>
        </w:rPr>
        <w:t>d</w:t>
      </w:r>
      <w:r w:rsidRPr="00A1509C">
        <w:rPr>
          <w:rFonts w:ascii="Times New Roman" w:hAnsi="Times New Roman" w:cs="Times New Roman"/>
          <w:sz w:val="24"/>
          <w:szCs w:val="24"/>
          <w:lang w:val="lv-LV"/>
        </w:rPr>
        <w:t>arbības programmas "Izaugsme un nodarbinātība" 8.1.2. specifiskā atbalsta mērķa "Uzlabot vispārējās izglītības iestāžu mācību vidi" projekta „Ludzas vispārējās izglītības iestāžu mācību vides modernizācija” ietvaros</w:t>
      </w:r>
      <w:r w:rsidR="008A1080">
        <w:rPr>
          <w:rFonts w:ascii="Times New Roman" w:hAnsi="Times New Roman" w:cs="Times New Roman"/>
          <w:sz w:val="24"/>
          <w:szCs w:val="24"/>
          <w:lang w:val="lv-LV"/>
        </w:rPr>
        <w:t xml:space="preserve">, ievērojot </w:t>
      </w:r>
      <w:r w:rsidRPr="00A1509C">
        <w:rPr>
          <w:rFonts w:ascii="Times New Roman" w:hAnsi="Times New Roman" w:cs="Times New Roman"/>
          <w:sz w:val="24"/>
          <w:szCs w:val="24"/>
          <w:lang w:val="lv-LV"/>
        </w:rPr>
        <w:t>27.12.2002. MK not</w:t>
      </w:r>
      <w:r>
        <w:rPr>
          <w:rFonts w:ascii="Times New Roman" w:hAnsi="Times New Roman" w:cs="Times New Roman"/>
          <w:sz w:val="24"/>
          <w:szCs w:val="24"/>
          <w:lang w:val="lv-LV"/>
        </w:rPr>
        <w:t>eikum</w:t>
      </w:r>
      <w:r w:rsidR="008A1080">
        <w:rPr>
          <w:rFonts w:ascii="Times New Roman" w:hAnsi="Times New Roman" w:cs="Times New Roman"/>
          <w:sz w:val="24"/>
          <w:szCs w:val="24"/>
          <w:lang w:val="lv-LV"/>
        </w:rPr>
        <w:t>us</w:t>
      </w:r>
      <w:r>
        <w:rPr>
          <w:rFonts w:ascii="Times New Roman" w:hAnsi="Times New Roman" w:cs="Times New Roman"/>
          <w:sz w:val="24"/>
          <w:szCs w:val="24"/>
          <w:lang w:val="lv-LV"/>
        </w:rPr>
        <w:t xml:space="preserve"> </w:t>
      </w:r>
      <w:r w:rsidRPr="00A1509C">
        <w:rPr>
          <w:rFonts w:ascii="Times New Roman" w:hAnsi="Times New Roman" w:cs="Times New Roman"/>
          <w:sz w:val="24"/>
          <w:szCs w:val="24"/>
          <w:lang w:val="lv-LV"/>
        </w:rPr>
        <w:t>Nr.610 „Higiēnas prasības izglītības iestādēm, kas īsteno vispārējās pamatizglītības, vispārējās vidējās izglītības, profesionālās pamatizglītības, arodizglītības vai profesionālās vidējās izglītības programmas”.</w:t>
      </w:r>
    </w:p>
    <w:p w:rsidR="00BF3C02" w:rsidRPr="006D4AD6" w:rsidRDefault="00BF3C02" w:rsidP="00BF3C02">
      <w:pPr>
        <w:keepNext/>
        <w:numPr>
          <w:ilvl w:val="2"/>
          <w:numId w:val="19"/>
        </w:numPr>
        <w:tabs>
          <w:tab w:val="left" w:pos="630"/>
        </w:tabs>
        <w:suppressAutoHyphens/>
        <w:autoSpaceDN w:val="0"/>
        <w:spacing w:after="0" w:line="240" w:lineRule="auto"/>
        <w:ind w:hanging="1146"/>
        <w:contextualSpacing/>
        <w:jc w:val="both"/>
        <w:rPr>
          <w:rFonts w:ascii="Times New Roman" w:eastAsia="Times New Roman" w:hAnsi="Times New Roman" w:cs="Arial"/>
          <w:bCs/>
          <w:sz w:val="24"/>
          <w:szCs w:val="26"/>
          <w:lang w:val="lv-LV"/>
        </w:rPr>
      </w:pPr>
      <w:r w:rsidRPr="006D4AD6">
        <w:rPr>
          <w:rFonts w:ascii="Times New Roman" w:eastAsia="Times New Roman" w:hAnsi="Times New Roman" w:cs="Arial"/>
          <w:bCs/>
          <w:sz w:val="24"/>
          <w:szCs w:val="26"/>
          <w:lang w:val="lv-LV"/>
        </w:rPr>
        <w:t xml:space="preserve">Iepirkuma priekšmets ir sadalīts </w:t>
      </w:r>
      <w:r w:rsidR="005058E6">
        <w:rPr>
          <w:rFonts w:ascii="Times New Roman" w:eastAsia="Times New Roman" w:hAnsi="Times New Roman" w:cs="Arial"/>
          <w:bCs/>
          <w:sz w:val="24"/>
          <w:szCs w:val="26"/>
          <w:lang w:val="lv-LV"/>
        </w:rPr>
        <w:t>3</w:t>
      </w:r>
      <w:r w:rsidRPr="006D4AD6">
        <w:rPr>
          <w:rFonts w:ascii="Times New Roman" w:eastAsia="Times New Roman" w:hAnsi="Times New Roman" w:cs="Arial"/>
          <w:bCs/>
          <w:sz w:val="24"/>
          <w:szCs w:val="26"/>
          <w:lang w:val="lv-LV"/>
        </w:rPr>
        <w:t xml:space="preserve"> (</w:t>
      </w:r>
      <w:r w:rsidR="005058E6">
        <w:rPr>
          <w:rFonts w:ascii="Times New Roman" w:eastAsia="Times New Roman" w:hAnsi="Times New Roman" w:cs="Arial"/>
          <w:bCs/>
          <w:sz w:val="24"/>
          <w:szCs w:val="26"/>
          <w:lang w:val="lv-LV"/>
        </w:rPr>
        <w:t>trīs</w:t>
      </w:r>
      <w:r w:rsidRPr="006D4AD6">
        <w:rPr>
          <w:rFonts w:ascii="Times New Roman" w:eastAsia="Times New Roman" w:hAnsi="Times New Roman" w:cs="Arial"/>
          <w:bCs/>
          <w:sz w:val="24"/>
          <w:szCs w:val="26"/>
          <w:lang w:val="lv-LV"/>
        </w:rPr>
        <w:t>) daļās:</w:t>
      </w:r>
    </w:p>
    <w:p w:rsidR="00BF3C02" w:rsidRPr="006D4AD6" w:rsidRDefault="00BF3C02" w:rsidP="00BF3C02">
      <w:pPr>
        <w:numPr>
          <w:ilvl w:val="0"/>
          <w:numId w:val="18"/>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daļa </w:t>
      </w:r>
      <w:r>
        <w:rPr>
          <w:rFonts w:ascii="Times New Roman" w:eastAsia="Times New Roman" w:hAnsi="Times New Roman" w:cs="Times New Roman"/>
          <w:sz w:val="24"/>
          <w:szCs w:val="24"/>
          <w:lang w:val="lv-LV"/>
        </w:rPr>
        <w:t>–</w:t>
      </w:r>
      <w:r w:rsidRPr="006D4AD6">
        <w:rPr>
          <w:rFonts w:ascii="Times New Roman" w:eastAsia="Times New Roman" w:hAnsi="Times New Roman" w:cs="Times New Roman"/>
          <w:sz w:val="24"/>
          <w:szCs w:val="24"/>
          <w:lang w:val="lv-LV"/>
        </w:rPr>
        <w:t xml:space="preserve"> Mēbe</w:t>
      </w:r>
      <w:r>
        <w:rPr>
          <w:rFonts w:ascii="Times New Roman" w:eastAsia="Times New Roman" w:hAnsi="Times New Roman" w:cs="Times New Roman"/>
          <w:sz w:val="24"/>
          <w:szCs w:val="24"/>
          <w:lang w:val="lv-LV"/>
        </w:rPr>
        <w:t>les un iekārtas L</w:t>
      </w:r>
      <w:r w:rsidRPr="006D4AD6">
        <w:rPr>
          <w:rFonts w:ascii="Times New Roman" w:eastAsia="Times New Roman" w:hAnsi="Times New Roman" w:cs="Times New Roman"/>
          <w:sz w:val="24"/>
          <w:szCs w:val="24"/>
          <w:lang w:val="lv-LV"/>
        </w:rPr>
        <w:t>udzas</w:t>
      </w:r>
      <w:r>
        <w:rPr>
          <w:rFonts w:ascii="Times New Roman" w:eastAsia="Times New Roman" w:hAnsi="Times New Roman" w:cs="Times New Roman"/>
          <w:sz w:val="24"/>
          <w:szCs w:val="24"/>
          <w:lang w:val="lv-LV"/>
        </w:rPr>
        <w:t xml:space="preserve"> pilsētas ģimnāzijai</w:t>
      </w:r>
      <w:r w:rsidRPr="006D4AD6">
        <w:rPr>
          <w:rFonts w:ascii="Times New Roman" w:eastAsia="Times New Roman" w:hAnsi="Times New Roman" w:cs="Times New Roman"/>
          <w:sz w:val="24"/>
          <w:szCs w:val="24"/>
          <w:lang w:val="lv-LV"/>
        </w:rPr>
        <w:t xml:space="preserve">; </w:t>
      </w:r>
    </w:p>
    <w:p w:rsidR="00BF3C02" w:rsidRDefault="00BF3C02" w:rsidP="00BF3C02">
      <w:pPr>
        <w:numPr>
          <w:ilvl w:val="0"/>
          <w:numId w:val="18"/>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daļa </w:t>
      </w:r>
      <w:r>
        <w:rPr>
          <w:rFonts w:ascii="Times New Roman" w:eastAsia="Times New Roman" w:hAnsi="Times New Roman" w:cs="Times New Roman"/>
          <w:sz w:val="24"/>
          <w:szCs w:val="24"/>
          <w:lang w:val="lv-LV"/>
        </w:rPr>
        <w:t>–</w:t>
      </w:r>
      <w:r w:rsidRPr="006D4AD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Laboratorijas m</w:t>
      </w:r>
      <w:r w:rsidRPr="006D4AD6">
        <w:rPr>
          <w:rFonts w:ascii="Times New Roman" w:eastAsia="Times New Roman" w:hAnsi="Times New Roman" w:cs="Times New Roman"/>
          <w:sz w:val="24"/>
          <w:szCs w:val="24"/>
          <w:lang w:val="lv-LV"/>
        </w:rPr>
        <w:t>ēbe</w:t>
      </w:r>
      <w:r>
        <w:rPr>
          <w:rFonts w:ascii="Times New Roman" w:eastAsia="Times New Roman" w:hAnsi="Times New Roman" w:cs="Times New Roman"/>
          <w:sz w:val="24"/>
          <w:szCs w:val="24"/>
          <w:lang w:val="lv-LV"/>
        </w:rPr>
        <w:t>les un aprīkojums Ludzas pilsētas ģimnāzijai;</w:t>
      </w:r>
    </w:p>
    <w:p w:rsidR="00BF3C02" w:rsidRDefault="00BF3C02" w:rsidP="00BF3C02">
      <w:pPr>
        <w:numPr>
          <w:ilvl w:val="0"/>
          <w:numId w:val="18"/>
        </w:numPr>
        <w:suppressAutoHyphens/>
        <w:autoSpaceDN w:val="0"/>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daļa - </w:t>
      </w:r>
      <w:r w:rsidRPr="006D4AD6">
        <w:rPr>
          <w:rFonts w:ascii="Times New Roman" w:eastAsia="Times New Roman" w:hAnsi="Times New Roman" w:cs="Times New Roman"/>
          <w:sz w:val="24"/>
          <w:szCs w:val="24"/>
          <w:lang w:val="lv-LV"/>
        </w:rPr>
        <w:t>Mēbe</w:t>
      </w:r>
      <w:r>
        <w:rPr>
          <w:rFonts w:ascii="Times New Roman" w:eastAsia="Times New Roman" w:hAnsi="Times New Roman" w:cs="Times New Roman"/>
          <w:sz w:val="24"/>
          <w:szCs w:val="24"/>
          <w:lang w:val="lv-LV"/>
        </w:rPr>
        <w:t xml:space="preserve">les </w:t>
      </w:r>
      <w:r w:rsidR="00AE248D">
        <w:rPr>
          <w:rFonts w:ascii="Times New Roman" w:eastAsia="Times New Roman" w:hAnsi="Times New Roman" w:cs="Times New Roman"/>
          <w:sz w:val="24"/>
          <w:szCs w:val="24"/>
          <w:lang w:val="lv-LV"/>
        </w:rPr>
        <w:t>un iekārtas</w:t>
      </w:r>
      <w:r w:rsidR="00917AC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L</w:t>
      </w:r>
      <w:r w:rsidRPr="006D4AD6">
        <w:rPr>
          <w:rFonts w:ascii="Times New Roman" w:eastAsia="Times New Roman" w:hAnsi="Times New Roman" w:cs="Times New Roman"/>
          <w:sz w:val="24"/>
          <w:szCs w:val="24"/>
          <w:lang w:val="lv-LV"/>
        </w:rPr>
        <w:t>udzas</w:t>
      </w:r>
      <w:r>
        <w:rPr>
          <w:rFonts w:ascii="Times New Roman" w:eastAsia="Times New Roman" w:hAnsi="Times New Roman" w:cs="Times New Roman"/>
          <w:sz w:val="24"/>
          <w:szCs w:val="24"/>
          <w:lang w:val="lv-LV"/>
        </w:rPr>
        <w:t xml:space="preserve"> dienesta viesnīcai;</w:t>
      </w:r>
    </w:p>
    <w:p w:rsidR="00BF3C02" w:rsidRDefault="00BF3C02" w:rsidP="00BF3C02">
      <w:pPr>
        <w:pStyle w:val="ListParagraph"/>
        <w:numPr>
          <w:ilvl w:val="2"/>
          <w:numId w:val="19"/>
        </w:numPr>
        <w:suppressAutoHyphens/>
        <w:spacing w:after="0" w:line="240" w:lineRule="auto"/>
        <w:ind w:left="630" w:hanging="630"/>
        <w:jc w:val="both"/>
        <w:rPr>
          <w:rFonts w:ascii="Times New Roman" w:eastAsia="Times New Roman" w:hAnsi="Times New Roman" w:cs="Times New Roman"/>
          <w:color w:val="000000"/>
          <w:sz w:val="24"/>
          <w:szCs w:val="24"/>
          <w:shd w:val="clear" w:color="auto" w:fill="FFFFFF"/>
          <w:lang w:val="lv-LV"/>
        </w:rPr>
      </w:pPr>
      <w:r w:rsidRPr="005126A7">
        <w:rPr>
          <w:rFonts w:ascii="Times New Roman" w:eastAsia="Calibri" w:hAnsi="Times New Roman" w:cs="Times New Roman"/>
          <w:color w:val="000000"/>
          <w:sz w:val="24"/>
          <w:szCs w:val="24"/>
          <w:shd w:val="clear" w:color="auto" w:fill="FFFFFF"/>
          <w:lang w:val="lv-LV"/>
        </w:rPr>
        <w:t xml:space="preserve">CPV kods: </w:t>
      </w:r>
      <w:r w:rsidRPr="005126A7">
        <w:rPr>
          <w:rFonts w:ascii="Times New Roman" w:eastAsia="Times New Roman" w:hAnsi="Times New Roman" w:cs="Times New Roman"/>
          <w:color w:val="000000"/>
          <w:sz w:val="24"/>
          <w:szCs w:val="24"/>
          <w:shd w:val="clear" w:color="auto" w:fill="FFFFFF"/>
          <w:lang w:val="lv-LV"/>
        </w:rPr>
        <w:t>39000000-2</w:t>
      </w:r>
    </w:p>
    <w:p w:rsidR="005058E6" w:rsidRDefault="005058E6" w:rsidP="00071B46">
      <w:pPr>
        <w:spacing w:after="0"/>
        <w:rPr>
          <w:rFonts w:ascii="Times New Roman" w:hAnsi="Times New Roman" w:cs="Times New Roman"/>
          <w:sz w:val="24"/>
          <w:szCs w:val="24"/>
          <w:lang w:val="lv-LV"/>
        </w:rPr>
      </w:pPr>
      <w:r w:rsidRPr="005058E6">
        <w:rPr>
          <w:rFonts w:eastAsia="Calibri"/>
          <w:shd w:val="clear" w:color="auto" w:fill="FFFFFF"/>
          <w:lang w:val="lv-LV"/>
        </w:rPr>
        <w:t xml:space="preserve">     </w:t>
      </w:r>
      <w:r>
        <w:rPr>
          <w:rFonts w:eastAsia="Calibri"/>
          <w:shd w:val="clear" w:color="auto" w:fill="FFFFFF"/>
          <w:lang w:val="lv-LV"/>
        </w:rPr>
        <w:t xml:space="preserve"> </w:t>
      </w:r>
      <w:r>
        <w:rPr>
          <w:rFonts w:eastAsia="Calibri"/>
          <w:shd w:val="clear" w:color="auto" w:fill="FFFFFF"/>
          <w:lang w:val="lv-LV"/>
        </w:rPr>
        <w:tab/>
      </w:r>
      <w:r>
        <w:rPr>
          <w:rFonts w:eastAsia="Calibri"/>
          <w:shd w:val="clear" w:color="auto" w:fill="FFFFFF"/>
          <w:lang w:val="lv-LV"/>
        </w:rPr>
        <w:tab/>
        <w:t xml:space="preserve">      </w:t>
      </w:r>
      <w:r w:rsidRPr="005058E6">
        <w:rPr>
          <w:rFonts w:ascii="Times New Roman" w:hAnsi="Times New Roman" w:cs="Times New Roman"/>
          <w:sz w:val="24"/>
          <w:szCs w:val="24"/>
          <w:lang w:val="lv-LV"/>
        </w:rPr>
        <w:t>39710000-2</w:t>
      </w:r>
    </w:p>
    <w:p w:rsidR="005058E6" w:rsidRPr="00071B46" w:rsidRDefault="00071B46" w:rsidP="00071B46">
      <w:pPr>
        <w:spacing w:after="0"/>
        <w:ind w:left="1440"/>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shd w:val="clear" w:color="auto" w:fill="FFFFFF"/>
        </w:rPr>
        <w:t xml:space="preserve">     </w:t>
      </w:r>
      <w:r w:rsidR="005058E6" w:rsidRPr="00071B46">
        <w:rPr>
          <w:rFonts w:ascii="Times New Roman" w:hAnsi="Times New Roman" w:cs="Times New Roman"/>
          <w:color w:val="000000" w:themeColor="text1"/>
          <w:sz w:val="24"/>
          <w:szCs w:val="24"/>
          <w:shd w:val="clear" w:color="auto" w:fill="FFFFFF"/>
        </w:rPr>
        <w:t>39370000-6</w:t>
      </w:r>
    </w:p>
    <w:p w:rsidR="005058E6" w:rsidRDefault="005058E6" w:rsidP="00071B46">
      <w:pPr>
        <w:spacing w:after="0"/>
        <w:ind w:left="720" w:firstLine="720"/>
        <w:rPr>
          <w:rFonts w:ascii="Times New Roman" w:hAnsi="Times New Roman" w:cs="Times New Roman"/>
          <w:sz w:val="24"/>
          <w:szCs w:val="24"/>
          <w:lang w:val="lv-LV"/>
        </w:rPr>
      </w:pPr>
      <w:r>
        <w:rPr>
          <w:rFonts w:ascii="Times New Roman" w:hAnsi="Times New Roman" w:cs="Times New Roman"/>
          <w:sz w:val="24"/>
          <w:szCs w:val="24"/>
          <w:lang w:val="lv-LV"/>
        </w:rPr>
        <w:t xml:space="preserve">     39711000-9</w:t>
      </w:r>
    </w:p>
    <w:p w:rsidR="00071B46" w:rsidRPr="00071B46" w:rsidRDefault="00071B46" w:rsidP="005058E6">
      <w:pPr>
        <w:ind w:left="720" w:firstLine="720"/>
        <w:rPr>
          <w:rFonts w:ascii="Times New Roman" w:hAnsi="Times New Roman" w:cs="Times New Roman"/>
          <w:sz w:val="24"/>
          <w:szCs w:val="24"/>
          <w:lang w:val="lv-LV"/>
        </w:rPr>
      </w:pPr>
      <w:r>
        <w:rPr>
          <w:rFonts w:ascii="Times New Roman" w:hAnsi="Times New Roman" w:cs="Times New Roman"/>
          <w:sz w:val="24"/>
          <w:szCs w:val="24"/>
          <w:shd w:val="clear" w:color="auto" w:fill="FFFFFF"/>
        </w:rPr>
        <w:t xml:space="preserve">     </w:t>
      </w:r>
      <w:r w:rsidRPr="00071B46">
        <w:rPr>
          <w:rFonts w:ascii="Times New Roman" w:hAnsi="Times New Roman" w:cs="Times New Roman"/>
          <w:sz w:val="24"/>
          <w:szCs w:val="24"/>
          <w:shd w:val="clear" w:color="auto" w:fill="FFFFFF"/>
        </w:rPr>
        <w:t>39220000-0</w:t>
      </w:r>
    </w:p>
    <w:p w:rsidR="00BF3C02" w:rsidRPr="006D4AD6" w:rsidRDefault="00BF3C02" w:rsidP="00BF3C02">
      <w:pPr>
        <w:keepNext/>
        <w:tabs>
          <w:tab w:val="left" w:pos="709"/>
        </w:tabs>
        <w:suppressAutoHyphens/>
        <w:spacing w:after="0" w:line="240" w:lineRule="auto"/>
        <w:jc w:val="both"/>
        <w:rPr>
          <w:rFonts w:ascii="Times New Roman" w:eastAsia="Times New Roman" w:hAnsi="Times New Roman" w:cs="Times New Roman"/>
          <w:b/>
          <w:bCs/>
          <w:iCs/>
          <w:color w:val="000000"/>
          <w:sz w:val="24"/>
          <w:szCs w:val="24"/>
          <w:lang w:val="lv-LV"/>
        </w:rPr>
      </w:pPr>
      <w:bookmarkStart w:id="6" w:name="_Toc61422124"/>
      <w:r w:rsidRPr="006D4AD6">
        <w:rPr>
          <w:rFonts w:ascii="Times New Roman" w:eastAsia="Times New Roman" w:hAnsi="Times New Roman" w:cs="Times New Roman"/>
          <w:b/>
          <w:bCs/>
          <w:iCs/>
          <w:color w:val="000000"/>
          <w:sz w:val="24"/>
          <w:szCs w:val="24"/>
          <w:lang w:val="lv-LV"/>
        </w:rPr>
        <w:t>1.4. Iepirkuma metode</w:t>
      </w:r>
      <w:bookmarkEnd w:id="6"/>
    </w:p>
    <w:p w:rsidR="00BC401D"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Atklāts konkurss.</w:t>
      </w:r>
      <w:bookmarkStart w:id="7" w:name="_Ref38341330"/>
      <w:bookmarkStart w:id="8" w:name="_Toc59334717"/>
      <w:bookmarkStart w:id="9" w:name="_Toc61422120"/>
      <w:bookmarkEnd w:id="7"/>
      <w:bookmarkEnd w:id="8"/>
      <w:bookmarkEnd w:id="9"/>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Iepirkums tiek organizēts saskaņā Publisko iepirkumu likumu. </w:t>
      </w:r>
    </w:p>
    <w:p w:rsidR="00BC401D" w:rsidRPr="00255280" w:rsidRDefault="00BC401D" w:rsidP="00BC401D">
      <w:pPr>
        <w:keepNext/>
        <w:numPr>
          <w:ilvl w:val="1"/>
          <w:numId w:val="3"/>
        </w:numPr>
        <w:tabs>
          <w:tab w:val="left" w:pos="709"/>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Līguma izpildes vieta</w:t>
      </w:r>
    </w:p>
    <w:p w:rsidR="00BC401D" w:rsidRDefault="00BC401D" w:rsidP="005126A7">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b/>
          <w:sz w:val="24"/>
          <w:szCs w:val="24"/>
          <w:lang w:val="lv-LV"/>
        </w:rPr>
      </w:pPr>
      <w:r w:rsidRPr="00255280">
        <w:rPr>
          <w:rFonts w:ascii="Times New Roman" w:eastAsia="Times New Roman" w:hAnsi="Times New Roman" w:cs="Times New Roman"/>
          <w:b/>
          <w:bCs/>
          <w:sz w:val="24"/>
          <w:szCs w:val="24"/>
          <w:lang w:val="lv-LV"/>
        </w:rPr>
        <w:t>1.daļai:</w:t>
      </w:r>
      <w:r w:rsidRPr="00A71749">
        <w:rPr>
          <w:rFonts w:ascii="Times New Roman" w:eastAsia="Times New Roman" w:hAnsi="Times New Roman" w:cs="Times New Roman"/>
          <w:sz w:val="24"/>
          <w:szCs w:val="24"/>
          <w:lang w:val="lv-LV"/>
        </w:rPr>
        <w:t xml:space="preserve"> </w:t>
      </w:r>
      <w:r w:rsidR="0071064F">
        <w:rPr>
          <w:rFonts w:ascii="Times New Roman" w:eastAsia="Times New Roman" w:hAnsi="Times New Roman" w:cs="Times New Roman"/>
          <w:sz w:val="24"/>
          <w:szCs w:val="24"/>
          <w:lang w:val="lv-LV"/>
        </w:rPr>
        <w:t xml:space="preserve">Ludzas pilsētas ģimnāzija </w:t>
      </w:r>
      <w:r w:rsidR="005126A7">
        <w:rPr>
          <w:rFonts w:ascii="Times New Roman" w:eastAsia="Times New Roman" w:hAnsi="Times New Roman" w:cs="Times New Roman"/>
          <w:sz w:val="24"/>
          <w:szCs w:val="24"/>
          <w:lang w:val="lv-LV"/>
        </w:rPr>
        <w:t>Blaumaņa iela 4, Ludza, Ludzas novads;</w:t>
      </w:r>
    </w:p>
    <w:p w:rsidR="005126A7" w:rsidRDefault="00BC401D" w:rsidP="005126A7">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2.daļai:</w:t>
      </w:r>
      <w:r w:rsidR="0071064F">
        <w:rPr>
          <w:rFonts w:ascii="Times New Roman" w:eastAsia="Times New Roman" w:hAnsi="Times New Roman" w:cs="Times New Roman"/>
          <w:b/>
          <w:sz w:val="24"/>
          <w:szCs w:val="24"/>
          <w:lang w:val="lv-LV"/>
        </w:rPr>
        <w:t xml:space="preserve"> </w:t>
      </w:r>
      <w:r w:rsidR="0071064F" w:rsidRPr="0071064F">
        <w:rPr>
          <w:rFonts w:ascii="Times New Roman" w:eastAsia="Times New Roman" w:hAnsi="Times New Roman" w:cs="Times New Roman"/>
          <w:sz w:val="24"/>
          <w:szCs w:val="24"/>
          <w:lang w:val="lv-LV"/>
        </w:rPr>
        <w:t>Ludzas pilsētas ģimnāzija</w:t>
      </w:r>
      <w:r w:rsidR="005126A7">
        <w:rPr>
          <w:rFonts w:ascii="Times New Roman" w:eastAsia="Times New Roman" w:hAnsi="Times New Roman" w:cs="Times New Roman"/>
          <w:b/>
          <w:sz w:val="24"/>
          <w:szCs w:val="24"/>
          <w:lang w:val="lv-LV"/>
        </w:rPr>
        <w:t xml:space="preserve"> </w:t>
      </w:r>
      <w:r w:rsidR="005126A7">
        <w:rPr>
          <w:rFonts w:ascii="Times New Roman" w:eastAsia="Times New Roman" w:hAnsi="Times New Roman" w:cs="Times New Roman"/>
          <w:sz w:val="24"/>
          <w:szCs w:val="24"/>
          <w:lang w:val="lv-LV"/>
        </w:rPr>
        <w:t>Blaumaņa iela 4, Ludza, Ludzas novads;</w:t>
      </w:r>
    </w:p>
    <w:p w:rsidR="005126A7" w:rsidRDefault="005126A7" w:rsidP="005126A7">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b/>
          <w:bCs/>
          <w:sz w:val="24"/>
          <w:szCs w:val="24"/>
          <w:lang w:val="lv-LV"/>
        </w:rPr>
        <w:t>3</w:t>
      </w:r>
      <w:r w:rsidRPr="00255280">
        <w:rPr>
          <w:rFonts w:ascii="Times New Roman" w:eastAsia="Times New Roman" w:hAnsi="Times New Roman" w:cs="Times New Roman"/>
          <w:b/>
          <w:bCs/>
          <w:sz w:val="24"/>
          <w:szCs w:val="24"/>
          <w:lang w:val="lv-LV"/>
        </w:rPr>
        <w:t>.daļai:</w:t>
      </w:r>
      <w:r w:rsidRPr="00A71749">
        <w:rPr>
          <w:rFonts w:ascii="Times New Roman" w:eastAsia="Times New Roman" w:hAnsi="Times New Roman" w:cs="Times New Roman"/>
          <w:sz w:val="24"/>
          <w:szCs w:val="24"/>
          <w:lang w:val="lv-LV"/>
        </w:rPr>
        <w:t xml:space="preserve"> </w:t>
      </w:r>
      <w:r w:rsidR="0071064F">
        <w:rPr>
          <w:rFonts w:ascii="Times New Roman" w:eastAsia="Times New Roman" w:hAnsi="Times New Roman" w:cs="Times New Roman"/>
          <w:sz w:val="24"/>
          <w:szCs w:val="24"/>
          <w:lang w:val="lv-LV"/>
        </w:rPr>
        <w:t xml:space="preserve">Ludzas dienesta viesnīca </w:t>
      </w:r>
      <w:r>
        <w:rPr>
          <w:rFonts w:ascii="Times New Roman" w:eastAsia="Times New Roman" w:hAnsi="Times New Roman" w:cs="Times New Roman"/>
          <w:sz w:val="24"/>
          <w:szCs w:val="24"/>
          <w:lang w:val="lv-LV"/>
        </w:rPr>
        <w:t>Blaumaņa iela 4a, Ludza, Ludzas novads;</w:t>
      </w:r>
    </w:p>
    <w:p w:rsidR="00BC401D" w:rsidRPr="00255280" w:rsidRDefault="00BC401D" w:rsidP="00BC401D">
      <w:pPr>
        <w:tabs>
          <w:tab w:val="left" w:pos="360"/>
          <w:tab w:val="left" w:pos="709"/>
        </w:tabs>
        <w:suppressAutoHyphens/>
        <w:autoSpaceDN w:val="0"/>
        <w:spacing w:after="0" w:line="240" w:lineRule="auto"/>
        <w:ind w:left="720"/>
        <w:contextualSpacing/>
        <w:jc w:val="both"/>
        <w:textAlignment w:val="baseline"/>
        <w:rPr>
          <w:rFonts w:ascii="Times New Roman" w:eastAsia="Times New Roman" w:hAnsi="Times New Roman" w:cs="Times New Roman"/>
          <w:b/>
          <w:sz w:val="24"/>
          <w:szCs w:val="24"/>
          <w:lang w:val="lv-LV"/>
        </w:rPr>
      </w:pPr>
    </w:p>
    <w:p w:rsidR="00BC401D" w:rsidRPr="00255280" w:rsidRDefault="00BC401D" w:rsidP="00BC401D">
      <w:pPr>
        <w:keepNext/>
        <w:tabs>
          <w:tab w:val="left" w:pos="709"/>
        </w:tabs>
        <w:spacing w:after="0" w:line="240" w:lineRule="auto"/>
        <w:jc w:val="both"/>
        <w:rPr>
          <w:rFonts w:ascii="Times New Roman" w:eastAsia="Calibri" w:hAnsi="Times New Roman" w:cs="Times New Roman"/>
          <w:bCs/>
          <w:sz w:val="24"/>
          <w:lang w:val="lv-LV"/>
        </w:rPr>
      </w:pPr>
      <w:r w:rsidRPr="00255280">
        <w:rPr>
          <w:rFonts w:ascii="Times New Roman" w:eastAsia="Calibri" w:hAnsi="Times New Roman" w:cs="Times New Roman"/>
          <w:b/>
          <w:bCs/>
          <w:sz w:val="24"/>
          <w:lang w:val="lv-LV"/>
        </w:rPr>
        <w:t>1.6. Līguma izpildes laiks</w:t>
      </w:r>
    </w:p>
    <w:p w:rsidR="00BC401D" w:rsidRPr="00255280" w:rsidRDefault="00624077" w:rsidP="00BC401D">
      <w:pPr>
        <w:keepNext/>
        <w:tabs>
          <w:tab w:val="left" w:pos="450"/>
        </w:tabs>
        <w:suppressAutoHyphens/>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30</w:t>
      </w:r>
      <w:r w:rsidR="00BC401D">
        <w:rPr>
          <w:rFonts w:ascii="Times New Roman" w:eastAsia="Times New Roman" w:hAnsi="Times New Roman" w:cs="Times New Roman"/>
          <w:bCs/>
          <w:sz w:val="24"/>
          <w:szCs w:val="24"/>
          <w:lang w:val="lv-LV"/>
        </w:rPr>
        <w:t xml:space="preserve"> </w:t>
      </w:r>
      <w:r w:rsidR="00BC401D" w:rsidRPr="00255280">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trīs</w:t>
      </w:r>
      <w:r w:rsidR="005126A7">
        <w:rPr>
          <w:rFonts w:ascii="Times New Roman" w:eastAsia="Times New Roman" w:hAnsi="Times New Roman" w:cs="Times New Roman"/>
          <w:bCs/>
          <w:sz w:val="24"/>
          <w:szCs w:val="24"/>
          <w:lang w:val="lv-LV"/>
        </w:rPr>
        <w:t>desm</w:t>
      </w:r>
      <w:r w:rsidR="00BC401D">
        <w:rPr>
          <w:rFonts w:ascii="Times New Roman" w:eastAsia="Times New Roman" w:hAnsi="Times New Roman" w:cs="Times New Roman"/>
          <w:bCs/>
          <w:sz w:val="24"/>
          <w:szCs w:val="24"/>
          <w:lang w:val="lv-LV"/>
        </w:rPr>
        <w:t>i</w:t>
      </w:r>
      <w:r w:rsidR="005126A7">
        <w:rPr>
          <w:rFonts w:ascii="Times New Roman" w:eastAsia="Times New Roman" w:hAnsi="Times New Roman" w:cs="Times New Roman"/>
          <w:bCs/>
          <w:sz w:val="24"/>
          <w:szCs w:val="24"/>
          <w:lang w:val="lv-LV"/>
        </w:rPr>
        <w:t>t</w:t>
      </w:r>
      <w:r w:rsidR="00BC401D" w:rsidRPr="00255280">
        <w:rPr>
          <w:rFonts w:ascii="Times New Roman" w:eastAsia="Times New Roman" w:hAnsi="Times New Roman" w:cs="Times New Roman"/>
          <w:bCs/>
          <w:sz w:val="24"/>
          <w:szCs w:val="24"/>
          <w:lang w:val="lv-LV"/>
        </w:rPr>
        <w:t>)</w:t>
      </w:r>
      <w:r w:rsidR="008D3F94">
        <w:rPr>
          <w:rFonts w:ascii="Times New Roman" w:eastAsia="Times New Roman" w:hAnsi="Times New Roman" w:cs="Times New Roman"/>
          <w:bCs/>
          <w:sz w:val="24"/>
          <w:szCs w:val="24"/>
          <w:lang w:val="lv-LV"/>
        </w:rPr>
        <w:t xml:space="preserve"> kalendārās </w:t>
      </w:r>
      <w:r w:rsidR="005126A7">
        <w:rPr>
          <w:rFonts w:ascii="Times New Roman" w:eastAsia="Times New Roman" w:hAnsi="Times New Roman" w:cs="Times New Roman"/>
          <w:bCs/>
          <w:sz w:val="24"/>
          <w:szCs w:val="24"/>
          <w:lang w:val="lv-LV"/>
        </w:rPr>
        <w:t>dienas</w:t>
      </w:r>
      <w:r w:rsidR="00BC401D" w:rsidRPr="00255280">
        <w:rPr>
          <w:rFonts w:ascii="Times New Roman" w:eastAsia="Times New Roman" w:hAnsi="Times New Roman" w:cs="Times New Roman"/>
          <w:bCs/>
          <w:sz w:val="24"/>
          <w:szCs w:val="24"/>
          <w:lang w:val="lv-LV"/>
        </w:rPr>
        <w:t xml:space="preserve"> no līguma noslēgšanas brīža. </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keepNext/>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1.7. Iepirkuma nolikuma saņemšana un informācijas apmaiņas kārtība</w:t>
      </w:r>
    </w:p>
    <w:p w:rsidR="00BC401D" w:rsidRPr="00071B46" w:rsidRDefault="00BC401D" w:rsidP="00071B46">
      <w:pPr>
        <w:numPr>
          <w:ilvl w:val="2"/>
          <w:numId w:val="22"/>
        </w:numPr>
        <w:suppressAutoHyphens/>
        <w:spacing w:after="0" w:line="240" w:lineRule="auto"/>
        <w:contextualSpacing/>
        <w:jc w:val="both"/>
        <w:rPr>
          <w:rFonts w:ascii="Calibri" w:eastAsia="Calibri" w:hAnsi="Calibri" w:cs="Calibri"/>
          <w:sz w:val="28"/>
          <w:szCs w:val="24"/>
          <w:lang w:val="lv-LV"/>
        </w:rPr>
      </w:pPr>
      <w:r w:rsidRPr="005126A7">
        <w:rPr>
          <w:rFonts w:ascii="Times New Roman" w:eastAsia="Calibri" w:hAnsi="Times New Roman" w:cs="Times New Roman"/>
          <w:sz w:val="24"/>
          <w:szCs w:val="24"/>
          <w:lang w:val="lv-LV"/>
        </w:rPr>
        <w:t>Ar atklāta konkursa nolikumu var iepazīties Ludzas novada mājaslapā</w:t>
      </w:r>
      <w:r w:rsidR="005126A7" w:rsidRPr="005126A7">
        <w:rPr>
          <w:rFonts w:ascii="Times New Roman" w:eastAsia="Calibri" w:hAnsi="Times New Roman" w:cs="Times New Roman"/>
          <w:sz w:val="24"/>
          <w:szCs w:val="24"/>
          <w:lang w:val="lv-LV"/>
        </w:rPr>
        <w:t xml:space="preserve">: </w:t>
      </w:r>
      <w:hyperlink r:id="rId9" w:history="1">
        <w:r w:rsidR="005126A7" w:rsidRPr="005126A7">
          <w:rPr>
            <w:rStyle w:val="Hyperlink"/>
            <w:rFonts w:ascii="Times New Roman" w:eastAsia="Calibri" w:hAnsi="Times New Roman" w:cs="Times New Roman"/>
            <w:sz w:val="24"/>
            <w:szCs w:val="24"/>
            <w:lang w:val="lv-LV"/>
          </w:rPr>
          <w:t>http://www.ludza.lv/pasvaldibas-kalendars/publiskie-iepirkumi/atklati-konkursi/</w:t>
        </w:r>
      </w:hyperlink>
      <w:r w:rsidR="00071B46">
        <w:rPr>
          <w:rFonts w:ascii="Times New Roman" w:eastAsia="Calibri" w:hAnsi="Times New Roman" w:cs="Times New Roman"/>
          <w:sz w:val="24"/>
          <w:szCs w:val="24"/>
          <w:lang w:val="lv-LV"/>
        </w:rPr>
        <w:t xml:space="preserve"> pie attiecīgās iepirkuma procedūras</w:t>
      </w:r>
      <w:r w:rsidR="008C2415">
        <w:rPr>
          <w:rFonts w:ascii="Times New Roman" w:eastAsia="Calibri" w:hAnsi="Times New Roman" w:cs="Times New Roman"/>
          <w:sz w:val="24"/>
          <w:szCs w:val="24"/>
          <w:lang w:val="lv-LV"/>
        </w:rPr>
        <w:t xml:space="preserve"> vai Elektronisko iepirkumu sistēmā (turpmāk EIS) pēc adreses </w:t>
      </w:r>
      <w:hyperlink r:id="rId10" w:history="1">
        <w:r w:rsidR="008C2415" w:rsidRPr="00D77BAF">
          <w:rPr>
            <w:rStyle w:val="Hyperlink"/>
            <w:rFonts w:ascii="Times New Roman" w:eastAsia="Calibri" w:hAnsi="Times New Roman" w:cs="Times New Roman"/>
            <w:sz w:val="24"/>
            <w:szCs w:val="24"/>
            <w:lang w:val="lv-LV"/>
          </w:rPr>
          <w:t>www.eis.gov.lv</w:t>
        </w:r>
      </w:hyperlink>
      <w:r w:rsidR="008C2415">
        <w:rPr>
          <w:rFonts w:ascii="Times New Roman" w:eastAsia="Calibri" w:hAnsi="Times New Roman" w:cs="Times New Roman"/>
          <w:sz w:val="24"/>
          <w:szCs w:val="24"/>
          <w:lang w:val="lv-LV"/>
        </w:rPr>
        <w:t xml:space="preserve"> </w:t>
      </w:r>
      <w:r w:rsidR="00071B46">
        <w:rPr>
          <w:rFonts w:ascii="Times New Roman" w:eastAsia="Calibri" w:hAnsi="Times New Roman" w:cs="Times New Roman"/>
          <w:sz w:val="24"/>
          <w:szCs w:val="24"/>
          <w:lang w:val="lv-LV"/>
        </w:rPr>
        <w:t>.</w:t>
      </w:r>
      <w:r w:rsidRPr="00071B46">
        <w:rPr>
          <w:rFonts w:ascii="Times New Roman" w:eastAsia="Calibri" w:hAnsi="Times New Roman" w:cs="Times New Roman"/>
          <w:sz w:val="24"/>
          <w:szCs w:val="24"/>
          <w:lang w:val="lv-LV"/>
        </w:rPr>
        <w:t xml:space="preserve"> </w:t>
      </w:r>
    </w:p>
    <w:p w:rsidR="00BC401D" w:rsidRPr="008C2415" w:rsidRDefault="00BC401D" w:rsidP="00BC401D">
      <w:pPr>
        <w:numPr>
          <w:ilvl w:val="2"/>
          <w:numId w:val="22"/>
        </w:numPr>
        <w:suppressAutoHyphens/>
        <w:spacing w:after="0" w:line="240" w:lineRule="auto"/>
        <w:contextualSpacing/>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Pretendents, kurš pieprasa skaidrojumu par atklāta konkursa nolikumu, to dara rakstiski ar pasta</w:t>
      </w:r>
      <w:r w:rsidR="008D3F94">
        <w:rPr>
          <w:rFonts w:ascii="Times New Roman" w:eastAsia="Calibri" w:hAnsi="Times New Roman" w:cs="Times New Roman"/>
          <w:sz w:val="24"/>
          <w:szCs w:val="24"/>
          <w:lang w:val="lv-LV"/>
        </w:rPr>
        <w:t>,</w:t>
      </w:r>
      <w:r w:rsidRPr="00255280">
        <w:rPr>
          <w:rFonts w:ascii="Times New Roman" w:eastAsia="Calibri" w:hAnsi="Times New Roman" w:cs="Times New Roman"/>
          <w:sz w:val="24"/>
          <w:szCs w:val="24"/>
          <w:lang w:val="lv-LV"/>
        </w:rPr>
        <w:t xml:space="preserve">  faksa</w:t>
      </w:r>
      <w:r w:rsidR="008D3F94">
        <w:rPr>
          <w:rFonts w:ascii="Times New Roman" w:eastAsia="Calibri" w:hAnsi="Times New Roman" w:cs="Times New Roman"/>
          <w:sz w:val="24"/>
          <w:szCs w:val="24"/>
          <w:lang w:val="lv-LV"/>
        </w:rPr>
        <w:t xml:space="preserve"> vai e-pasta</w:t>
      </w:r>
      <w:r w:rsidRPr="00255280">
        <w:rPr>
          <w:rFonts w:ascii="Times New Roman" w:eastAsia="Calibri" w:hAnsi="Times New Roman" w:cs="Times New Roman"/>
          <w:sz w:val="24"/>
          <w:szCs w:val="24"/>
          <w:lang w:val="lv-LV"/>
        </w:rPr>
        <w:t xml:space="preserve"> starpniecību, adresējot komisijai, ar norādi – </w:t>
      </w:r>
      <w:r w:rsidRPr="00255280">
        <w:rPr>
          <w:rFonts w:ascii="Times New Roman" w:eastAsia="Calibri" w:hAnsi="Times New Roman" w:cs="Times New Roman"/>
          <w:i/>
          <w:sz w:val="24"/>
          <w:szCs w:val="24"/>
          <w:lang w:val="lv-LV"/>
        </w:rPr>
        <w:t>atklātam konkursam „</w:t>
      </w:r>
      <w:r w:rsidR="00F448F8">
        <w:rPr>
          <w:rFonts w:ascii="Times New Roman" w:eastAsia="Calibri" w:hAnsi="Times New Roman" w:cs="Times New Roman"/>
          <w:i/>
          <w:sz w:val="24"/>
          <w:szCs w:val="24"/>
          <w:lang w:val="lv-LV"/>
        </w:rPr>
        <w:t>Ludzas pilsētas ģimnāzijas un Ludzas dienesta viesnīcas mēbeļu, iekārtu un aprīkojuma iegāde</w:t>
      </w:r>
      <w:r w:rsidRPr="00255280">
        <w:rPr>
          <w:rFonts w:ascii="Times New Roman" w:eastAsia="Calibri" w:hAnsi="Times New Roman" w:cs="Times New Roman"/>
          <w:i/>
          <w:sz w:val="24"/>
          <w:szCs w:val="24"/>
          <w:lang w:val="lv-LV"/>
        </w:rPr>
        <w:t xml:space="preserve">”,  ID </w:t>
      </w:r>
      <w:r w:rsidRPr="00255280">
        <w:rPr>
          <w:rFonts w:ascii="Times New Roman" w:eastAsia="Calibri" w:hAnsi="Times New Roman" w:cs="Times New Roman"/>
          <w:i/>
          <w:sz w:val="24"/>
          <w:szCs w:val="24"/>
          <w:lang w:val="lv-LV"/>
        </w:rPr>
        <w:lastRenderedPageBreak/>
        <w:t>Nr. LNP 201</w:t>
      </w:r>
      <w:r>
        <w:rPr>
          <w:rFonts w:ascii="Times New Roman" w:eastAsia="Calibri" w:hAnsi="Times New Roman" w:cs="Times New Roman"/>
          <w:i/>
          <w:sz w:val="24"/>
          <w:szCs w:val="24"/>
          <w:lang w:val="lv-LV"/>
        </w:rPr>
        <w:t>7</w:t>
      </w:r>
      <w:r w:rsidRPr="00255280">
        <w:rPr>
          <w:rFonts w:ascii="Times New Roman" w:eastAsia="Calibri" w:hAnsi="Times New Roman" w:cs="Times New Roman"/>
          <w:i/>
          <w:sz w:val="24"/>
          <w:szCs w:val="24"/>
          <w:shd w:val="clear" w:color="auto" w:fill="FFFFFF"/>
          <w:lang w:val="lv-LV"/>
        </w:rPr>
        <w:t>/</w:t>
      </w:r>
      <w:r w:rsidR="008D3F94">
        <w:rPr>
          <w:rFonts w:ascii="Times New Roman" w:eastAsia="Calibri" w:hAnsi="Times New Roman" w:cs="Times New Roman"/>
          <w:i/>
          <w:sz w:val="24"/>
          <w:szCs w:val="24"/>
          <w:shd w:val="clear" w:color="auto" w:fill="FFFFFF"/>
          <w:lang w:val="lv-LV"/>
        </w:rPr>
        <w:t>5</w:t>
      </w:r>
      <w:r w:rsidR="00071B46">
        <w:rPr>
          <w:rFonts w:ascii="Times New Roman" w:eastAsia="Calibri" w:hAnsi="Times New Roman" w:cs="Times New Roman"/>
          <w:i/>
          <w:sz w:val="24"/>
          <w:szCs w:val="24"/>
          <w:shd w:val="clear" w:color="auto" w:fill="FFFFFF"/>
          <w:lang w:val="lv-LV"/>
        </w:rPr>
        <w:t>4</w:t>
      </w:r>
      <w:r w:rsidR="00F448F8">
        <w:rPr>
          <w:rFonts w:ascii="Times New Roman" w:eastAsia="Calibri" w:hAnsi="Times New Roman" w:cs="Times New Roman"/>
          <w:i/>
          <w:sz w:val="24"/>
          <w:szCs w:val="24"/>
          <w:shd w:val="clear" w:color="auto" w:fill="FFFFFF"/>
          <w:lang w:val="lv-LV"/>
        </w:rPr>
        <w:t>/ERAF</w:t>
      </w:r>
      <w:r w:rsidRPr="00255280">
        <w:rPr>
          <w:rFonts w:ascii="Times New Roman" w:eastAsia="Calibri" w:hAnsi="Times New Roman" w:cs="Times New Roman"/>
          <w:i/>
          <w:sz w:val="24"/>
          <w:szCs w:val="24"/>
          <w:shd w:val="clear" w:color="auto" w:fill="FFFFFF"/>
          <w:lang w:val="lv-LV"/>
        </w:rPr>
        <w:t>,</w:t>
      </w:r>
      <w:r w:rsidR="00F448F8">
        <w:rPr>
          <w:rFonts w:ascii="Times New Roman" w:eastAsia="Calibri" w:hAnsi="Times New Roman" w:cs="Times New Roman"/>
          <w:i/>
          <w:sz w:val="24"/>
          <w:szCs w:val="24"/>
          <w:shd w:val="clear" w:color="auto" w:fill="FFFFFF"/>
          <w:lang w:val="lv-LV"/>
        </w:rPr>
        <w:t xml:space="preserve"> </w:t>
      </w:r>
      <w:r w:rsidRPr="00255280">
        <w:rPr>
          <w:rFonts w:ascii="Times New Roman" w:eastAsia="Calibri" w:hAnsi="Times New Roman" w:cs="Times New Roman"/>
          <w:sz w:val="24"/>
          <w:szCs w:val="24"/>
          <w:lang w:val="lv-LV"/>
        </w:rPr>
        <w:t>uz adresi Raiņa ielā 16, Ludzā, Ludzas novads, LV-5701, fakss 65707402</w:t>
      </w:r>
      <w:r w:rsidR="008D3F94">
        <w:rPr>
          <w:rFonts w:ascii="Times New Roman" w:eastAsia="Calibri" w:hAnsi="Times New Roman" w:cs="Times New Roman"/>
          <w:sz w:val="24"/>
          <w:szCs w:val="24"/>
          <w:lang w:val="lv-LV"/>
        </w:rPr>
        <w:t xml:space="preserve">, e-pasta adreses: </w:t>
      </w:r>
      <w:hyperlink r:id="rId11" w:history="1">
        <w:r w:rsidR="008D3F94" w:rsidRPr="00A35D07">
          <w:rPr>
            <w:rStyle w:val="Hyperlink"/>
            <w:rFonts w:ascii="Times New Roman" w:eastAsia="Calibri" w:hAnsi="Times New Roman" w:cs="Times New Roman"/>
            <w:sz w:val="24"/>
            <w:szCs w:val="24"/>
            <w:lang w:val="lv-LV"/>
          </w:rPr>
          <w:t>dome@ludza.lv</w:t>
        </w:r>
      </w:hyperlink>
      <w:r w:rsidR="008D3F94">
        <w:rPr>
          <w:rFonts w:ascii="Times New Roman" w:eastAsia="Calibri" w:hAnsi="Times New Roman" w:cs="Times New Roman"/>
          <w:sz w:val="24"/>
          <w:szCs w:val="24"/>
          <w:lang w:val="lv-LV"/>
        </w:rPr>
        <w:t xml:space="preserve"> vai </w:t>
      </w:r>
      <w:hyperlink r:id="rId12" w:history="1">
        <w:r w:rsidR="008D3F94" w:rsidRPr="00A35D07">
          <w:rPr>
            <w:rStyle w:val="Hyperlink"/>
            <w:rFonts w:ascii="Times New Roman" w:eastAsia="Calibri" w:hAnsi="Times New Roman" w:cs="Times New Roman"/>
            <w:sz w:val="24"/>
            <w:szCs w:val="24"/>
            <w:lang w:val="lv-LV"/>
          </w:rPr>
          <w:t>aleksandrs.vasilkovskis@ludza.lv</w:t>
        </w:r>
      </w:hyperlink>
      <w:r w:rsidR="008D3F94">
        <w:rPr>
          <w:rFonts w:ascii="Times New Roman" w:eastAsia="Calibri" w:hAnsi="Times New Roman" w:cs="Times New Roman"/>
          <w:b/>
          <w:sz w:val="24"/>
          <w:szCs w:val="24"/>
          <w:lang w:val="lv-LV"/>
        </w:rPr>
        <w:t xml:space="preserve"> </w:t>
      </w:r>
      <w:r w:rsidR="008C2415" w:rsidRPr="008C2415">
        <w:rPr>
          <w:rFonts w:ascii="Times New Roman" w:eastAsia="Calibri" w:hAnsi="Times New Roman" w:cs="Times New Roman"/>
          <w:sz w:val="24"/>
          <w:szCs w:val="24"/>
          <w:lang w:val="lv-LV"/>
        </w:rPr>
        <w:t xml:space="preserve">vai </w:t>
      </w:r>
      <w:hyperlink r:id="rId13" w:history="1">
        <w:r w:rsidR="008C2415" w:rsidRPr="008C2415">
          <w:rPr>
            <w:rStyle w:val="Hyperlink"/>
            <w:rFonts w:ascii="Times New Roman" w:eastAsia="Calibri" w:hAnsi="Times New Roman" w:cs="Times New Roman"/>
            <w:sz w:val="24"/>
            <w:szCs w:val="24"/>
            <w:lang w:val="lv-LV"/>
          </w:rPr>
          <w:t>elena.kigitovica@ludza.lv</w:t>
        </w:r>
      </w:hyperlink>
      <w:r w:rsidR="008C2415" w:rsidRPr="008C2415">
        <w:rPr>
          <w:rFonts w:ascii="Times New Roman" w:eastAsia="Calibri" w:hAnsi="Times New Roman" w:cs="Times New Roman"/>
          <w:sz w:val="24"/>
          <w:szCs w:val="24"/>
          <w:lang w:val="lv-LV"/>
        </w:rPr>
        <w:t xml:space="preserve">. </w:t>
      </w:r>
      <w:r w:rsidR="008D3F94" w:rsidRPr="008C2415">
        <w:rPr>
          <w:rFonts w:ascii="Times New Roman" w:eastAsia="Calibri" w:hAnsi="Times New Roman" w:cs="Times New Roman"/>
          <w:sz w:val="24"/>
          <w:szCs w:val="24"/>
          <w:lang w:val="lv-LV"/>
        </w:rPr>
        <w:t xml:space="preserve"> </w:t>
      </w:r>
    </w:p>
    <w:p w:rsidR="00BC401D" w:rsidRPr="005126A7" w:rsidRDefault="00BC401D" w:rsidP="008C2415">
      <w:pPr>
        <w:pStyle w:val="ListParagraph"/>
        <w:numPr>
          <w:ilvl w:val="2"/>
          <w:numId w:val="22"/>
        </w:numPr>
        <w:suppressAutoHyphens/>
        <w:spacing w:after="0" w:line="240" w:lineRule="auto"/>
        <w:jc w:val="both"/>
        <w:rPr>
          <w:rFonts w:ascii="Calibri" w:eastAsia="Calibri" w:hAnsi="Calibri" w:cs="Calibri"/>
          <w:lang w:val="lv-LV"/>
        </w:rPr>
      </w:pPr>
      <w:r w:rsidRPr="005126A7">
        <w:rPr>
          <w:rFonts w:ascii="Times New Roman" w:eastAsia="Calibri" w:hAnsi="Times New Roman" w:cs="Times New Roman"/>
          <w:sz w:val="24"/>
          <w:lang w:val="lv-LV"/>
        </w:rPr>
        <w:t xml:space="preserve">Visa informācija, tai skaitā atbildes uz pretendentu uzdotiem jautājumiem par atklātu konkursu, tiks publicēta Ludzas novada </w:t>
      </w:r>
      <w:r w:rsidR="003201B7">
        <w:rPr>
          <w:rFonts w:ascii="Times New Roman" w:eastAsia="Calibri" w:hAnsi="Times New Roman" w:cs="Times New Roman"/>
          <w:sz w:val="24"/>
          <w:lang w:val="lv-LV"/>
        </w:rPr>
        <w:t xml:space="preserve">pašvaldības </w:t>
      </w:r>
      <w:r w:rsidRPr="005126A7">
        <w:rPr>
          <w:rFonts w:ascii="Times New Roman" w:eastAsia="Calibri" w:hAnsi="Times New Roman" w:cs="Times New Roman"/>
          <w:sz w:val="24"/>
          <w:lang w:val="lv-LV"/>
        </w:rPr>
        <w:t xml:space="preserve">mājaslapā: </w:t>
      </w:r>
      <w:hyperlink r:id="rId14" w:history="1">
        <w:r w:rsidR="005126A7" w:rsidRPr="005126A7">
          <w:rPr>
            <w:rStyle w:val="Hyperlink"/>
            <w:rFonts w:ascii="Times New Roman" w:hAnsi="Times New Roman" w:cs="Times New Roman"/>
            <w:sz w:val="24"/>
            <w:szCs w:val="24"/>
            <w:lang w:val="lv-LV"/>
          </w:rPr>
          <w:t>http://www.ludza.lv/pasvaldibas-kalendars/publiskie-iepirkumi/atklati-konkursi/</w:t>
        </w:r>
      </w:hyperlink>
      <w:r w:rsidR="008C2415">
        <w:rPr>
          <w:rFonts w:ascii="Times New Roman" w:eastAsia="Calibri" w:hAnsi="Times New Roman" w:cs="Times New Roman"/>
          <w:sz w:val="24"/>
          <w:lang w:val="lv-LV"/>
        </w:rPr>
        <w:t xml:space="preserve"> un EIS sistēmas E-konkursu apakšsistēmā </w:t>
      </w:r>
      <w:hyperlink r:id="rId15" w:history="1">
        <w:r w:rsidR="008C2415" w:rsidRPr="00D77BAF">
          <w:rPr>
            <w:rStyle w:val="Hyperlink"/>
            <w:rFonts w:ascii="Times New Roman" w:eastAsia="Calibri" w:hAnsi="Times New Roman" w:cs="Times New Roman"/>
            <w:sz w:val="24"/>
            <w:lang w:val="lv-LV"/>
          </w:rPr>
          <w:t>https://www.eis.gov.lv/EKEIS/Supplier/</w:t>
        </w:r>
      </w:hyperlink>
      <w:r w:rsidR="008C2415">
        <w:rPr>
          <w:rFonts w:ascii="Times New Roman" w:eastAsia="Calibri" w:hAnsi="Times New Roman" w:cs="Times New Roman"/>
          <w:sz w:val="24"/>
          <w:lang w:val="lv-LV"/>
        </w:rPr>
        <w:t xml:space="preserve"> .</w:t>
      </w:r>
    </w:p>
    <w:p w:rsidR="00F448F8" w:rsidRPr="001C2307" w:rsidRDefault="00BC401D" w:rsidP="00F448F8">
      <w:pPr>
        <w:keepNext/>
        <w:keepLines/>
        <w:tabs>
          <w:tab w:val="left" w:pos="709"/>
        </w:tabs>
        <w:spacing w:after="0" w:line="240" w:lineRule="auto"/>
        <w:ind w:left="709" w:hanging="709"/>
        <w:jc w:val="both"/>
        <w:rPr>
          <w:rFonts w:ascii="Times New Roman" w:eastAsia="Times New Roman" w:hAnsi="Times New Roman" w:cs="Times New Roman"/>
          <w:sz w:val="24"/>
          <w:szCs w:val="24"/>
          <w:lang w:val="lv-LV"/>
        </w:rPr>
      </w:pPr>
      <w:r w:rsidRPr="00255280">
        <w:rPr>
          <w:rFonts w:ascii="Times New Roman" w:eastAsia="Calibri" w:hAnsi="Times New Roman" w:cs="Times New Roman"/>
          <w:sz w:val="24"/>
          <w:lang w:val="lv-LV"/>
        </w:rPr>
        <w:t xml:space="preserve">1.7.4. </w:t>
      </w:r>
      <w:r w:rsidR="00F448F8" w:rsidRPr="001C2307">
        <w:rPr>
          <w:rFonts w:ascii="Times New Roman" w:eastAsia="Times New Roman" w:hAnsi="Times New Roman" w:cs="Times New Roman"/>
          <w:sz w:val="24"/>
          <w:szCs w:val="24"/>
          <w:lang w:val="lv-LV"/>
        </w:rPr>
        <w:tab/>
        <w:t xml:space="preserve">Kontaktpersonas: </w:t>
      </w:r>
    </w:p>
    <w:p w:rsidR="00F448F8" w:rsidRPr="001C2307" w:rsidRDefault="00F448F8" w:rsidP="00F448F8">
      <w:pPr>
        <w:spacing w:after="0" w:line="240" w:lineRule="auto"/>
        <w:ind w:left="270"/>
        <w:jc w:val="both"/>
        <w:rPr>
          <w:rFonts w:ascii="Times New Roman" w:eastAsia="Times New Roman" w:hAnsi="Times New Roman" w:cs="Times New Roman"/>
          <w:color w:val="000000" w:themeColor="text1"/>
          <w:sz w:val="24"/>
          <w:szCs w:val="24"/>
          <w:lang w:val="lv-LV"/>
        </w:rPr>
      </w:pPr>
      <w:r w:rsidRPr="001C2307">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7</w:t>
      </w:r>
      <w:r w:rsidRPr="001C2307">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4</w:t>
      </w:r>
      <w:r w:rsidRPr="001C2307">
        <w:rPr>
          <w:rFonts w:ascii="Times New Roman" w:eastAsia="Times New Roman" w:hAnsi="Times New Roman" w:cs="Times New Roman"/>
          <w:sz w:val="24"/>
          <w:szCs w:val="24"/>
          <w:lang w:val="lv-LV"/>
        </w:rPr>
        <w:t xml:space="preserve">.1. Jautājumos par iepirkuma priekšmetu – Ludzas novada pašvaldības projektu vadītāja </w:t>
      </w:r>
      <w:r w:rsidRPr="001C2307">
        <w:rPr>
          <w:rFonts w:ascii="Times New Roman" w:eastAsia="Times New Roman" w:hAnsi="Times New Roman" w:cs="Times New Roman"/>
          <w:color w:val="000000" w:themeColor="text1"/>
          <w:sz w:val="24"/>
          <w:szCs w:val="24"/>
          <w:lang w:val="lv-LV"/>
        </w:rPr>
        <w:t xml:space="preserve">Ilona </w:t>
      </w:r>
      <w:proofErr w:type="spellStart"/>
      <w:r w:rsidRPr="001C2307">
        <w:rPr>
          <w:rFonts w:ascii="Times New Roman" w:eastAsia="Times New Roman" w:hAnsi="Times New Roman" w:cs="Times New Roman"/>
          <w:color w:val="000000" w:themeColor="text1"/>
          <w:sz w:val="24"/>
          <w:szCs w:val="24"/>
          <w:lang w:val="lv-LV"/>
        </w:rPr>
        <w:t>Mekša</w:t>
      </w:r>
      <w:proofErr w:type="spellEnd"/>
      <w:r w:rsidRPr="001C2307">
        <w:rPr>
          <w:rFonts w:ascii="Times New Roman" w:eastAsia="Times New Roman" w:hAnsi="Times New Roman" w:cs="Times New Roman"/>
          <w:color w:val="000000" w:themeColor="text1"/>
          <w:sz w:val="24"/>
          <w:szCs w:val="24"/>
          <w:lang w:val="lv-LV"/>
        </w:rPr>
        <w:t xml:space="preserve">, </w:t>
      </w:r>
      <w:r w:rsidRPr="001C2307">
        <w:rPr>
          <w:rFonts w:ascii="Times New Roman" w:eastAsia="Book Antiqua" w:hAnsi="Times New Roman" w:cs="Times New Roman"/>
          <w:color w:val="000000" w:themeColor="text1"/>
          <w:sz w:val="24"/>
          <w:szCs w:val="24"/>
          <w:lang w:val="lv-LV"/>
        </w:rPr>
        <w:t xml:space="preserve">tālrunis 65707131, e-pasts: </w:t>
      </w:r>
      <w:hyperlink r:id="rId16" w:history="1">
        <w:r w:rsidRPr="003201B7">
          <w:rPr>
            <w:rFonts w:ascii="Times New Roman" w:eastAsia="Book Antiqua" w:hAnsi="Times New Roman" w:cs="Times New Roman"/>
            <w:color w:val="0070C0"/>
            <w:sz w:val="24"/>
            <w:szCs w:val="24"/>
            <w:u w:val="single"/>
            <w:lang w:val="lv-LV"/>
          </w:rPr>
          <w:t>ilona.meksa@ludza.lv</w:t>
        </w:r>
      </w:hyperlink>
      <w:r w:rsidRPr="003201B7">
        <w:rPr>
          <w:rFonts w:ascii="Times New Roman" w:eastAsia="Book Antiqua" w:hAnsi="Times New Roman" w:cs="Times New Roman"/>
          <w:color w:val="0070C0"/>
          <w:sz w:val="24"/>
          <w:szCs w:val="24"/>
          <w:lang w:val="lv-LV"/>
        </w:rPr>
        <w:t>,</w:t>
      </w:r>
      <w:r w:rsidRPr="001C2307">
        <w:rPr>
          <w:rFonts w:ascii="Times New Roman" w:eastAsia="Book Antiqua" w:hAnsi="Times New Roman" w:cs="Times New Roman"/>
          <w:color w:val="000000" w:themeColor="text1"/>
          <w:sz w:val="24"/>
          <w:szCs w:val="24"/>
          <w:lang w:val="lv-LV"/>
        </w:rPr>
        <w:t xml:space="preserve"> fakss: 65707402;</w:t>
      </w:r>
    </w:p>
    <w:p w:rsidR="00624077" w:rsidRDefault="00F448F8" w:rsidP="00F448F8">
      <w:pPr>
        <w:widowControl w:val="0"/>
        <w:spacing w:before="120" w:after="120" w:line="240" w:lineRule="auto"/>
        <w:ind w:left="27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1.</w:t>
      </w:r>
      <w:r>
        <w:rPr>
          <w:rFonts w:ascii="Times New Roman" w:eastAsia="Times New Roman" w:hAnsi="Times New Roman" w:cs="Times New Roman"/>
          <w:color w:val="000000"/>
          <w:sz w:val="24"/>
          <w:szCs w:val="24"/>
          <w:lang w:val="lv-LV" w:eastAsia="lv-LV" w:bidi="lv-LV"/>
        </w:rPr>
        <w:t>7</w:t>
      </w:r>
      <w:r w:rsidRPr="001C2307">
        <w:rPr>
          <w:rFonts w:ascii="Times New Roman" w:eastAsia="Times New Roman" w:hAnsi="Times New Roman" w:cs="Times New Roman"/>
          <w:color w:val="000000"/>
          <w:sz w:val="24"/>
          <w:szCs w:val="24"/>
          <w:lang w:val="lv-LV" w:eastAsia="lv-LV" w:bidi="lv-LV"/>
        </w:rPr>
        <w:t>.</w:t>
      </w:r>
      <w:r>
        <w:rPr>
          <w:rFonts w:ascii="Times New Roman" w:eastAsia="Times New Roman" w:hAnsi="Times New Roman" w:cs="Times New Roman"/>
          <w:color w:val="000000"/>
          <w:sz w:val="24"/>
          <w:szCs w:val="24"/>
          <w:lang w:val="lv-LV" w:eastAsia="lv-LV" w:bidi="lv-LV"/>
        </w:rPr>
        <w:t>4</w:t>
      </w:r>
      <w:r w:rsidRPr="001C2307">
        <w:rPr>
          <w:rFonts w:ascii="Times New Roman" w:eastAsia="Times New Roman" w:hAnsi="Times New Roman" w:cs="Times New Roman"/>
          <w:color w:val="000000"/>
          <w:sz w:val="24"/>
          <w:szCs w:val="24"/>
          <w:lang w:val="lv-LV" w:eastAsia="lv-LV" w:bidi="lv-LV"/>
        </w:rPr>
        <w:t>.2. Jautājumos par iepirkuma</w:t>
      </w:r>
      <w:r w:rsidR="003201B7">
        <w:rPr>
          <w:rFonts w:ascii="Times New Roman" w:eastAsia="Times New Roman" w:hAnsi="Times New Roman" w:cs="Times New Roman"/>
          <w:color w:val="000000"/>
          <w:sz w:val="24"/>
          <w:szCs w:val="24"/>
          <w:lang w:val="lv-LV" w:eastAsia="lv-LV" w:bidi="lv-LV"/>
        </w:rPr>
        <w:t xml:space="preserve"> procedūras</w:t>
      </w:r>
      <w:r w:rsidR="00624077">
        <w:rPr>
          <w:rFonts w:ascii="Times New Roman" w:eastAsia="Times New Roman" w:hAnsi="Times New Roman" w:cs="Times New Roman"/>
          <w:color w:val="000000"/>
          <w:sz w:val="24"/>
          <w:szCs w:val="24"/>
          <w:lang w:val="lv-LV" w:eastAsia="lv-LV" w:bidi="lv-LV"/>
        </w:rPr>
        <w:t xml:space="preserve"> nolikumu:</w:t>
      </w:r>
    </w:p>
    <w:p w:rsidR="00F448F8" w:rsidRDefault="00F448F8" w:rsidP="00F448F8">
      <w:pPr>
        <w:widowControl w:val="0"/>
        <w:spacing w:before="120" w:after="120" w:line="240" w:lineRule="auto"/>
        <w:ind w:left="270"/>
        <w:jc w:val="both"/>
        <w:rPr>
          <w:rFonts w:ascii="Times New Roman" w:eastAsia="Times New Roman" w:hAnsi="Times New Roman" w:cs="Times New Roman"/>
          <w:color w:val="0066CC"/>
          <w:sz w:val="24"/>
          <w:szCs w:val="24"/>
          <w:u w:val="single"/>
          <w:lang w:val="lv-LV" w:bidi="en-US"/>
        </w:rPr>
      </w:pPr>
      <w:r w:rsidRPr="001C2307">
        <w:rPr>
          <w:rFonts w:ascii="Times New Roman" w:eastAsia="Times New Roman" w:hAnsi="Times New Roman" w:cs="Times New Roman"/>
          <w:color w:val="000000"/>
          <w:sz w:val="24"/>
          <w:szCs w:val="24"/>
          <w:lang w:val="lv-LV" w:eastAsia="lv-LV" w:bidi="lv-LV"/>
        </w:rPr>
        <w:t xml:space="preserve"> Ludzas novada pašvaldības Iepirkumu komisijas locekl</w:t>
      </w:r>
      <w:r w:rsidR="003201B7">
        <w:rPr>
          <w:rFonts w:ascii="Times New Roman" w:eastAsia="Times New Roman" w:hAnsi="Times New Roman" w:cs="Times New Roman"/>
          <w:color w:val="000000"/>
          <w:sz w:val="24"/>
          <w:szCs w:val="24"/>
          <w:lang w:val="lv-LV" w:eastAsia="lv-LV" w:bidi="lv-LV"/>
        </w:rPr>
        <w:t>is-sekretārs</w:t>
      </w:r>
      <w:r w:rsidRPr="001C2307">
        <w:rPr>
          <w:rFonts w:ascii="Times New Roman" w:eastAsia="Times New Roman" w:hAnsi="Times New Roman" w:cs="Times New Roman"/>
          <w:color w:val="000000"/>
          <w:sz w:val="24"/>
          <w:szCs w:val="24"/>
          <w:lang w:val="lv-LV" w:eastAsia="lv-LV" w:bidi="lv-LV"/>
        </w:rPr>
        <w:t xml:space="preserve"> </w:t>
      </w:r>
      <w:r w:rsidR="003201B7">
        <w:rPr>
          <w:rFonts w:ascii="Times New Roman" w:eastAsia="Times New Roman" w:hAnsi="Times New Roman" w:cs="Times New Roman"/>
          <w:color w:val="000000"/>
          <w:sz w:val="24"/>
          <w:szCs w:val="24"/>
          <w:lang w:val="lv-LV" w:eastAsia="lv-LV" w:bidi="lv-LV"/>
        </w:rPr>
        <w:t xml:space="preserve">Aleksandrs </w:t>
      </w:r>
      <w:proofErr w:type="spellStart"/>
      <w:r w:rsidR="003201B7">
        <w:rPr>
          <w:rFonts w:ascii="Times New Roman" w:eastAsia="Times New Roman" w:hAnsi="Times New Roman" w:cs="Times New Roman"/>
          <w:color w:val="000000"/>
          <w:sz w:val="24"/>
          <w:szCs w:val="24"/>
          <w:lang w:val="lv-LV" w:eastAsia="lv-LV" w:bidi="lv-LV"/>
        </w:rPr>
        <w:t>Vasiļkovskis</w:t>
      </w:r>
      <w:proofErr w:type="spellEnd"/>
      <w:r w:rsidRPr="001C2307">
        <w:rPr>
          <w:rFonts w:ascii="Times New Roman" w:eastAsia="Times New Roman" w:hAnsi="Times New Roman" w:cs="Times New Roman"/>
          <w:color w:val="000000"/>
          <w:sz w:val="24"/>
          <w:szCs w:val="24"/>
          <w:lang w:val="lv-LV" w:eastAsia="lv-LV" w:bidi="lv-LV"/>
        </w:rPr>
        <w:t xml:space="preserve">, tel. 65707133, fakss 65707402, e-pasts: </w:t>
      </w:r>
      <w:hyperlink r:id="rId17" w:history="1">
        <w:r w:rsidR="003201B7" w:rsidRPr="00A35D07">
          <w:rPr>
            <w:rStyle w:val="Hyperlink"/>
            <w:rFonts w:ascii="Times New Roman" w:eastAsia="Times New Roman" w:hAnsi="Times New Roman" w:cs="Times New Roman"/>
            <w:sz w:val="24"/>
            <w:szCs w:val="24"/>
            <w:lang w:val="lv-LV" w:eastAsia="lv-LV" w:bidi="lv-LV"/>
          </w:rPr>
          <w:t>aleksandrs.vasilkovskis@ludza.lv</w:t>
        </w:r>
      </w:hyperlink>
      <w:r w:rsidRPr="001C2307">
        <w:rPr>
          <w:rFonts w:ascii="Times New Roman" w:eastAsia="Times New Roman" w:hAnsi="Times New Roman" w:cs="Times New Roman"/>
          <w:color w:val="0066CC"/>
          <w:sz w:val="24"/>
          <w:szCs w:val="24"/>
          <w:u w:val="single"/>
          <w:lang w:val="lv-LV" w:bidi="en-US"/>
        </w:rPr>
        <w:t>.</w:t>
      </w:r>
    </w:p>
    <w:p w:rsidR="00624077" w:rsidRPr="00624077" w:rsidRDefault="00624077" w:rsidP="00F448F8">
      <w:pPr>
        <w:widowControl w:val="0"/>
        <w:spacing w:before="120" w:after="120" w:line="240" w:lineRule="auto"/>
        <w:ind w:left="270"/>
        <w:jc w:val="both"/>
        <w:rPr>
          <w:rFonts w:ascii="Times New Roman" w:eastAsia="Times New Roman" w:hAnsi="Times New Roman" w:cs="Times New Roman"/>
          <w:sz w:val="24"/>
          <w:szCs w:val="24"/>
          <w:lang w:val="lv-LV" w:bidi="en-US"/>
        </w:rPr>
      </w:pPr>
      <w:r w:rsidRPr="00624077">
        <w:rPr>
          <w:rFonts w:ascii="Times New Roman" w:eastAsia="Times New Roman" w:hAnsi="Times New Roman" w:cs="Times New Roman"/>
          <w:sz w:val="24"/>
          <w:szCs w:val="24"/>
          <w:lang w:val="lv-LV" w:bidi="en-US"/>
        </w:rPr>
        <w:t xml:space="preserve">Ludzas </w:t>
      </w:r>
      <w:r>
        <w:rPr>
          <w:rFonts w:ascii="Times New Roman" w:eastAsia="Times New Roman" w:hAnsi="Times New Roman" w:cs="Times New Roman"/>
          <w:sz w:val="24"/>
          <w:szCs w:val="24"/>
          <w:lang w:val="lv-LV" w:bidi="en-US"/>
        </w:rPr>
        <w:t xml:space="preserve">novada pašvaldības Iepirkumu komisijas locekle – sekretāre Jeļena </w:t>
      </w:r>
      <w:proofErr w:type="spellStart"/>
      <w:r>
        <w:rPr>
          <w:rFonts w:ascii="Times New Roman" w:eastAsia="Times New Roman" w:hAnsi="Times New Roman" w:cs="Times New Roman"/>
          <w:sz w:val="24"/>
          <w:szCs w:val="24"/>
          <w:lang w:val="lv-LV" w:bidi="en-US"/>
        </w:rPr>
        <w:t>Kigitoviča</w:t>
      </w:r>
      <w:proofErr w:type="spellEnd"/>
      <w:r>
        <w:rPr>
          <w:rFonts w:ascii="Times New Roman" w:eastAsia="Times New Roman" w:hAnsi="Times New Roman" w:cs="Times New Roman"/>
          <w:sz w:val="24"/>
          <w:szCs w:val="24"/>
          <w:lang w:val="lv-LV" w:bidi="en-US"/>
        </w:rPr>
        <w:t xml:space="preserve">, tel. 65707133, fakss 65707402, e-pasts: </w:t>
      </w:r>
      <w:hyperlink r:id="rId18" w:history="1">
        <w:r w:rsidRPr="00C500C1">
          <w:rPr>
            <w:rStyle w:val="Hyperlink"/>
            <w:rFonts w:ascii="Times New Roman" w:eastAsia="Times New Roman" w:hAnsi="Times New Roman" w:cs="Times New Roman"/>
            <w:sz w:val="24"/>
            <w:szCs w:val="24"/>
            <w:lang w:val="lv-LV" w:bidi="en-US"/>
          </w:rPr>
          <w:t>elena.kigitovica@ludza.lv</w:t>
        </w:r>
      </w:hyperlink>
      <w:r>
        <w:rPr>
          <w:rFonts w:ascii="Times New Roman" w:eastAsia="Times New Roman" w:hAnsi="Times New Roman" w:cs="Times New Roman"/>
          <w:sz w:val="24"/>
          <w:szCs w:val="24"/>
          <w:lang w:val="lv-LV" w:bidi="en-US"/>
        </w:rPr>
        <w:t xml:space="preserve">. </w:t>
      </w:r>
    </w:p>
    <w:p w:rsidR="00624077" w:rsidRPr="001C2307" w:rsidRDefault="00624077" w:rsidP="00F448F8">
      <w:pPr>
        <w:widowControl w:val="0"/>
        <w:spacing w:before="120" w:after="120" w:line="240" w:lineRule="auto"/>
        <w:ind w:left="270"/>
        <w:jc w:val="both"/>
        <w:rPr>
          <w:rFonts w:ascii="Times New Roman" w:eastAsia="Times New Roman" w:hAnsi="Times New Roman" w:cs="Times New Roman"/>
          <w:color w:val="000000"/>
          <w:sz w:val="24"/>
          <w:szCs w:val="24"/>
          <w:lang w:val="lv-LV" w:eastAsia="lv-LV" w:bidi="lv-LV"/>
        </w:rPr>
      </w:pPr>
    </w:p>
    <w:p w:rsidR="00BC401D" w:rsidRDefault="00BC401D" w:rsidP="00BC401D">
      <w:pPr>
        <w:keepNext/>
        <w:numPr>
          <w:ilvl w:val="1"/>
          <w:numId w:val="4"/>
        </w:numPr>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t>Piedāvājumu iesniegšanas un atvēršanas vieta, datums, laiks un kārtība</w:t>
      </w:r>
    </w:p>
    <w:p w:rsidR="00D37B90" w:rsidRPr="00FB4448" w:rsidRDefault="00D37B90" w:rsidP="00D37B90">
      <w:pPr>
        <w:pStyle w:val="Default"/>
        <w:ind w:left="360"/>
        <w:rPr>
          <w:lang w:val="lv-LV"/>
        </w:rPr>
      </w:pPr>
    </w:p>
    <w:p w:rsidR="00D37B90" w:rsidRPr="00935A5D" w:rsidRDefault="00D37B90" w:rsidP="00D37B90">
      <w:pPr>
        <w:pStyle w:val="Default"/>
        <w:numPr>
          <w:ilvl w:val="2"/>
          <w:numId w:val="4"/>
        </w:numPr>
        <w:spacing w:after="87"/>
        <w:rPr>
          <w:sz w:val="23"/>
          <w:szCs w:val="23"/>
          <w:lang w:val="lv-LV"/>
        </w:rPr>
      </w:pPr>
      <w:r w:rsidRPr="00935A5D">
        <w:rPr>
          <w:sz w:val="23"/>
          <w:szCs w:val="23"/>
          <w:lang w:val="lv-LV"/>
        </w:rPr>
        <w:t xml:space="preserve">Piedāvājums jāiesniedz EIS e-konkursa apakšsistēmā vienā no zemāk minētajiem formātiem. Katra iesniedzamā dokumenta formāts var atšķirties, bet ir jāievēro šādi iespējamie formāti: </w:t>
      </w:r>
    </w:p>
    <w:p w:rsidR="00D37B90" w:rsidRPr="00935A5D" w:rsidRDefault="00D37B90" w:rsidP="00935A5D">
      <w:pPr>
        <w:pStyle w:val="Default"/>
        <w:numPr>
          <w:ilvl w:val="3"/>
          <w:numId w:val="4"/>
        </w:numPr>
        <w:spacing w:after="87"/>
        <w:rPr>
          <w:sz w:val="23"/>
          <w:szCs w:val="23"/>
          <w:lang w:val="lv-LV"/>
        </w:rPr>
      </w:pPr>
      <w:r w:rsidRPr="00935A5D">
        <w:rPr>
          <w:sz w:val="23"/>
          <w:szCs w:val="23"/>
          <w:lang w:val="lv-LV"/>
        </w:rPr>
        <w:t xml:space="preserve">izmantojot e-konkursu apakšsistēmas piedāvātos rīkus, aizpildot minētās sistēmas e-konkursu apakšsistēmā šīs iepirkuma procedūras sadaļā ievietotās formas; </w:t>
      </w:r>
    </w:p>
    <w:p w:rsidR="00D37B90" w:rsidRPr="00935A5D" w:rsidRDefault="00D37B90" w:rsidP="00935A5D">
      <w:pPr>
        <w:pStyle w:val="Default"/>
        <w:numPr>
          <w:ilvl w:val="3"/>
          <w:numId w:val="4"/>
        </w:numPr>
        <w:spacing w:after="87"/>
        <w:rPr>
          <w:sz w:val="23"/>
          <w:szCs w:val="23"/>
          <w:lang w:val="lv-LV"/>
        </w:rPr>
      </w:pPr>
      <w:r w:rsidRPr="00935A5D">
        <w:rPr>
          <w:sz w:val="23"/>
          <w:szCs w:val="23"/>
          <w:lang w:val="lv-LV"/>
        </w:rPr>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rsidR="00D37B90" w:rsidRPr="00935A5D" w:rsidRDefault="00D37B90" w:rsidP="00935A5D">
      <w:pPr>
        <w:pStyle w:val="Default"/>
        <w:numPr>
          <w:ilvl w:val="2"/>
          <w:numId w:val="4"/>
        </w:numPr>
        <w:spacing w:after="87"/>
        <w:rPr>
          <w:sz w:val="23"/>
          <w:szCs w:val="23"/>
          <w:lang w:val="lv-LV"/>
        </w:rPr>
      </w:pPr>
      <w:r w:rsidRPr="00935A5D">
        <w:rPr>
          <w:sz w:val="23"/>
          <w:szCs w:val="23"/>
          <w:lang w:val="lv-LV"/>
        </w:rPr>
        <w:t xml:space="preserve">Sagatavojot piedāvājumu, pretendents ievēro, ka: </w:t>
      </w:r>
    </w:p>
    <w:p w:rsidR="00D37B90" w:rsidRPr="00935A5D" w:rsidRDefault="00D37B90" w:rsidP="00935A5D">
      <w:pPr>
        <w:pStyle w:val="Default"/>
        <w:numPr>
          <w:ilvl w:val="3"/>
          <w:numId w:val="4"/>
        </w:numPr>
        <w:spacing w:after="87"/>
        <w:rPr>
          <w:sz w:val="23"/>
          <w:szCs w:val="23"/>
          <w:lang w:val="lv-LV"/>
        </w:rPr>
      </w:pPr>
      <w:r w:rsidRPr="00935A5D">
        <w:rPr>
          <w:sz w:val="23"/>
          <w:szCs w:val="23"/>
          <w:lang w:val="lv-LV"/>
        </w:rPr>
        <w:t xml:space="preserve"> piedāvājuma, pieteikuma veidlapa, tehniskais un finanšu piedāvājums jāaizpilda tikai elektroniski, atsevišķā elektroniskā dokumentā ar Microsoft Office 2010 (vai vēlākas programmatūras versijas) rīkiem lasāmā formātā; </w:t>
      </w:r>
    </w:p>
    <w:p w:rsidR="00D37B90" w:rsidRPr="00935A5D" w:rsidRDefault="00D37B90" w:rsidP="00935A5D">
      <w:pPr>
        <w:pStyle w:val="Default"/>
        <w:numPr>
          <w:ilvl w:val="3"/>
          <w:numId w:val="4"/>
        </w:numPr>
        <w:spacing w:after="87"/>
        <w:rPr>
          <w:sz w:val="23"/>
          <w:szCs w:val="23"/>
          <w:lang w:val="lv-LV"/>
        </w:rPr>
      </w:pPr>
      <w:r w:rsidRPr="00935A5D">
        <w:rPr>
          <w:sz w:val="23"/>
          <w:szCs w:val="23"/>
          <w:lang w:val="lv-LV"/>
        </w:rPr>
        <w:t>iesniedzot piedāvājumu, pretendents ar drošu elektronisku parakstu un laika zīmogu paraksta vismaz pretendenta piedāvājuma veidlapu. Pieteikumu paraksta pretendenta pārstāvis ar pārstāvības tiesībām, pievienojot pā</w:t>
      </w:r>
      <w:r w:rsidR="00935A5D">
        <w:rPr>
          <w:sz w:val="23"/>
          <w:szCs w:val="23"/>
          <w:lang w:val="lv-LV"/>
        </w:rPr>
        <w:t>rstāvību apliecinošu dokumentu (</w:t>
      </w:r>
      <w:r w:rsidRPr="00935A5D">
        <w:rPr>
          <w:sz w:val="23"/>
          <w:szCs w:val="23"/>
          <w:lang w:val="lv-LV"/>
        </w:rPr>
        <w:t xml:space="preserve">skenēts dokumentu oriģināls PDF formātā); </w:t>
      </w:r>
    </w:p>
    <w:p w:rsidR="00D37B90" w:rsidRPr="00935A5D" w:rsidRDefault="00D37B90" w:rsidP="00935A5D">
      <w:pPr>
        <w:pStyle w:val="Default"/>
        <w:numPr>
          <w:ilvl w:val="3"/>
          <w:numId w:val="4"/>
        </w:numPr>
        <w:spacing w:after="87"/>
        <w:rPr>
          <w:sz w:val="23"/>
          <w:szCs w:val="23"/>
          <w:lang w:val="lv-LV"/>
        </w:rPr>
      </w:pPr>
      <w:r w:rsidRPr="00935A5D">
        <w:rPr>
          <w:sz w:val="23"/>
          <w:szCs w:val="23"/>
          <w:lang w:val="lv-LV"/>
        </w:rPr>
        <w:t>citus dokumentus pretendents pēc saviem ieskatiem ir tiesīgs iesniegt elektroniskā formātā, paraksto</w:t>
      </w:r>
      <w:r w:rsidR="00935A5D">
        <w:rPr>
          <w:sz w:val="23"/>
          <w:szCs w:val="23"/>
          <w:lang w:val="lv-LV"/>
        </w:rPr>
        <w:t>t</w:t>
      </w:r>
      <w:r w:rsidRPr="00935A5D">
        <w:rPr>
          <w:sz w:val="23"/>
          <w:szCs w:val="23"/>
          <w:lang w:val="lv-LV"/>
        </w:rPr>
        <w:t xml:space="preserve"> EIS piedāvāto elektronisko parakstu vai paraksto</w:t>
      </w:r>
      <w:r w:rsidR="00935A5D">
        <w:rPr>
          <w:sz w:val="23"/>
          <w:szCs w:val="23"/>
          <w:lang w:val="lv-LV"/>
        </w:rPr>
        <w:t>t</w:t>
      </w:r>
      <w:r w:rsidRPr="00935A5D">
        <w:rPr>
          <w:sz w:val="23"/>
          <w:szCs w:val="23"/>
          <w:lang w:val="lv-LV"/>
        </w:rPr>
        <w:t xml:space="preserve"> ar drošu elektronisku parakstu. </w:t>
      </w:r>
    </w:p>
    <w:p w:rsidR="00D37B90" w:rsidRPr="00935A5D" w:rsidRDefault="00D37B90" w:rsidP="00935A5D">
      <w:pPr>
        <w:pStyle w:val="Default"/>
        <w:numPr>
          <w:ilvl w:val="2"/>
          <w:numId w:val="4"/>
        </w:numPr>
        <w:spacing w:after="87"/>
        <w:rPr>
          <w:sz w:val="23"/>
          <w:szCs w:val="23"/>
          <w:lang w:val="lv-LV"/>
        </w:rPr>
      </w:pPr>
      <w:r w:rsidRPr="00935A5D">
        <w:rPr>
          <w:sz w:val="23"/>
          <w:szCs w:val="23"/>
          <w:lang w:val="lv-LV"/>
        </w:rPr>
        <w:t xml:space="preserve">Iesniedzot piedāvājumu, pretendents pilnībā atzīst visus nolikumā (t.sk. tā pielikumos un formās, kuras ir ievietotas EIS e-konkursu apakšsistēmās šī konkursa sadaļā) ietvertos nosacījumus. </w:t>
      </w:r>
    </w:p>
    <w:p w:rsidR="00D37B90" w:rsidRPr="00935A5D" w:rsidRDefault="00D37B90" w:rsidP="00935A5D">
      <w:pPr>
        <w:pStyle w:val="Default"/>
        <w:numPr>
          <w:ilvl w:val="2"/>
          <w:numId w:val="4"/>
        </w:numPr>
        <w:spacing w:after="87"/>
        <w:rPr>
          <w:sz w:val="23"/>
          <w:szCs w:val="23"/>
          <w:lang w:val="lv-LV"/>
        </w:rPr>
      </w:pPr>
      <w:r w:rsidRPr="00935A5D">
        <w:rPr>
          <w:sz w:val="23"/>
          <w:szCs w:val="23"/>
          <w:lang w:val="lv-LV"/>
        </w:rPr>
        <w:t>Piedāvājums jāsagatavo tā, lai nekādā veidā netiktu apdraudēta EIS e-konkursa apakšsistēmas darbība un nebūtu ierobežota piekļuve piedāvājumā ietvertajai informācijai, tostarp piedāvājums nedrīkst saturēt datorvīrusus un cit</w:t>
      </w:r>
      <w:r w:rsidR="00935A5D">
        <w:rPr>
          <w:sz w:val="23"/>
          <w:szCs w:val="23"/>
          <w:lang w:val="lv-LV"/>
        </w:rPr>
        <w:t>a</w:t>
      </w:r>
      <w:r w:rsidRPr="00935A5D">
        <w:rPr>
          <w:sz w:val="23"/>
          <w:szCs w:val="23"/>
          <w:lang w:val="lv-LV"/>
        </w:rPr>
        <w:t xml:space="preserve">s kaitīgas programmatūras vai to ģeneratorus. </w:t>
      </w:r>
    </w:p>
    <w:p w:rsidR="00D37B90" w:rsidRPr="00935A5D" w:rsidRDefault="00D37B90" w:rsidP="00935A5D">
      <w:pPr>
        <w:pStyle w:val="Default"/>
        <w:numPr>
          <w:ilvl w:val="2"/>
          <w:numId w:val="4"/>
        </w:numPr>
        <w:spacing w:after="87"/>
        <w:rPr>
          <w:sz w:val="23"/>
          <w:szCs w:val="23"/>
          <w:lang w:val="lv-LV"/>
        </w:rPr>
      </w:pPr>
      <w:r w:rsidRPr="00935A5D">
        <w:rPr>
          <w:sz w:val="23"/>
          <w:szCs w:val="23"/>
          <w:lang w:val="lv-LV"/>
        </w:rPr>
        <w:t xml:space="preserve">Ja piedāvājums saturēs kādu no </w:t>
      </w:r>
      <w:r w:rsidR="00935A5D">
        <w:rPr>
          <w:sz w:val="23"/>
          <w:szCs w:val="23"/>
          <w:lang w:val="lv-LV"/>
        </w:rPr>
        <w:t>1.8.</w:t>
      </w:r>
      <w:r w:rsidRPr="00935A5D">
        <w:rPr>
          <w:sz w:val="23"/>
          <w:szCs w:val="23"/>
          <w:lang w:val="lv-LV"/>
        </w:rPr>
        <w:t xml:space="preserve">4.punktā minētajiem riskiem, tas netiks izskatīts. </w:t>
      </w:r>
    </w:p>
    <w:p w:rsidR="00D37B90" w:rsidRPr="00935A5D" w:rsidRDefault="00D37B90" w:rsidP="00935A5D">
      <w:pPr>
        <w:pStyle w:val="Default"/>
        <w:numPr>
          <w:ilvl w:val="2"/>
          <w:numId w:val="4"/>
        </w:numPr>
        <w:spacing w:after="87"/>
        <w:rPr>
          <w:sz w:val="23"/>
          <w:szCs w:val="23"/>
          <w:lang w:val="lv-LV"/>
        </w:rPr>
      </w:pPr>
      <w:r w:rsidRPr="00935A5D">
        <w:rPr>
          <w:sz w:val="23"/>
          <w:szCs w:val="23"/>
          <w:lang w:val="lv-LV"/>
        </w:rPr>
        <w:t xml:space="preserve">Pretendents sedz visus izdevumus, kas saistīti ar piedāvājuma dokumentu izstrādāšanu, noformēšanu un iesniegšanu. Pasūtītājs nav atbildīgs, nesegs un nekompensēs šos izdevumus neatkarīgi no Iepirkuma procedūras norises iznākuma. </w:t>
      </w:r>
    </w:p>
    <w:p w:rsidR="00D37B90" w:rsidRPr="00935A5D" w:rsidRDefault="00D37B90" w:rsidP="00212E42">
      <w:pPr>
        <w:pStyle w:val="Default"/>
        <w:widowControl w:val="0"/>
        <w:numPr>
          <w:ilvl w:val="2"/>
          <w:numId w:val="4"/>
        </w:numPr>
        <w:rPr>
          <w:sz w:val="23"/>
          <w:szCs w:val="23"/>
          <w:lang w:val="lv-LV"/>
        </w:rPr>
      </w:pPr>
      <w:r w:rsidRPr="00935A5D">
        <w:rPr>
          <w:sz w:val="23"/>
          <w:szCs w:val="23"/>
          <w:lang w:val="lv-LV"/>
        </w:rPr>
        <w:t xml:space="preserve">Pretendenta piedāvājuma derīguma termiņš ir ne mazāk kā </w:t>
      </w:r>
      <w:r w:rsidR="00212E42">
        <w:rPr>
          <w:sz w:val="23"/>
          <w:szCs w:val="23"/>
          <w:lang w:val="lv-LV"/>
        </w:rPr>
        <w:t>9</w:t>
      </w:r>
      <w:r w:rsidRPr="00935A5D">
        <w:rPr>
          <w:sz w:val="23"/>
          <w:szCs w:val="23"/>
          <w:lang w:val="lv-LV"/>
        </w:rPr>
        <w:t xml:space="preserve">0 dienas pēc piedāvājumu iesniegšanas </w:t>
      </w:r>
      <w:r w:rsidRPr="00935A5D">
        <w:rPr>
          <w:sz w:val="23"/>
          <w:szCs w:val="23"/>
          <w:lang w:val="lv-LV"/>
        </w:rPr>
        <w:lastRenderedPageBreak/>
        <w:t xml:space="preserve">beigu datuma. Piedāvājums ar mazāku derīguma termiņu tiks atzīts kā neatbilstošs un tiks noraidīts. </w:t>
      </w:r>
    </w:p>
    <w:p w:rsidR="00D37B90" w:rsidRPr="00935A5D" w:rsidRDefault="00D37B90" w:rsidP="005F27F9">
      <w:pPr>
        <w:pStyle w:val="Default"/>
        <w:widowControl w:val="0"/>
        <w:numPr>
          <w:ilvl w:val="2"/>
          <w:numId w:val="4"/>
        </w:numPr>
        <w:spacing w:after="88"/>
        <w:rPr>
          <w:color w:val="auto"/>
          <w:sz w:val="23"/>
          <w:szCs w:val="23"/>
          <w:lang w:val="lv-LV"/>
        </w:rPr>
      </w:pPr>
      <w:r w:rsidRPr="00935A5D">
        <w:rPr>
          <w:color w:val="auto"/>
          <w:sz w:val="23"/>
          <w:szCs w:val="23"/>
          <w:lang w:val="lv-LV"/>
        </w:rPr>
        <w:t xml:space="preserve">Pretendentam viņa piedāvājums ir saistošs visu piedāvājuma derīguma termiņu vai līdz līguma noslēgšanai, vai paziņojuma par piedāvājuma noraidīšanu saņemšanai. </w:t>
      </w:r>
    </w:p>
    <w:p w:rsidR="00D37B90" w:rsidRPr="00935A5D" w:rsidRDefault="00D37B90" w:rsidP="005F27F9">
      <w:pPr>
        <w:pStyle w:val="Default"/>
        <w:widowControl w:val="0"/>
        <w:numPr>
          <w:ilvl w:val="2"/>
          <w:numId w:val="4"/>
        </w:numPr>
        <w:spacing w:after="88"/>
        <w:rPr>
          <w:color w:val="auto"/>
          <w:sz w:val="23"/>
          <w:szCs w:val="23"/>
          <w:lang w:val="lv-LV"/>
        </w:rPr>
      </w:pPr>
      <w:r w:rsidRPr="00935A5D">
        <w:rPr>
          <w:color w:val="auto"/>
          <w:sz w:val="23"/>
          <w:szCs w:val="23"/>
          <w:lang w:val="lv-LV"/>
        </w:rPr>
        <w:t xml:space="preserve">Pasūtītājs </w:t>
      </w:r>
      <w:r w:rsidR="005F27F9">
        <w:rPr>
          <w:color w:val="auto"/>
          <w:sz w:val="23"/>
          <w:szCs w:val="23"/>
          <w:lang w:val="lv-LV"/>
        </w:rPr>
        <w:t xml:space="preserve">tiesīgs </w:t>
      </w:r>
      <w:r w:rsidRPr="00935A5D">
        <w:rPr>
          <w:color w:val="auto"/>
          <w:sz w:val="23"/>
          <w:szCs w:val="23"/>
          <w:lang w:val="lv-LV"/>
        </w:rPr>
        <w:t xml:space="preserve">lūgt pretendentam pagarināt piedāvājuma derīguma termiņu uz noteiktu laiku. </w:t>
      </w:r>
    </w:p>
    <w:p w:rsidR="00D37B90" w:rsidRPr="00935A5D" w:rsidRDefault="00D37B90" w:rsidP="005F27F9">
      <w:pPr>
        <w:pStyle w:val="Default"/>
        <w:widowControl w:val="0"/>
        <w:numPr>
          <w:ilvl w:val="2"/>
          <w:numId w:val="4"/>
        </w:numPr>
        <w:spacing w:after="88"/>
        <w:rPr>
          <w:color w:val="auto"/>
          <w:sz w:val="23"/>
          <w:szCs w:val="23"/>
          <w:lang w:val="lv-LV"/>
        </w:rPr>
      </w:pPr>
      <w:r w:rsidRPr="00935A5D">
        <w:rPr>
          <w:color w:val="auto"/>
          <w:sz w:val="23"/>
          <w:szCs w:val="23"/>
          <w:lang w:val="lv-LV"/>
        </w:rPr>
        <w:t xml:space="preserve">Pretendentu piedāvājumi jāiesniedz līdz </w:t>
      </w:r>
      <w:r w:rsidRPr="00935A5D">
        <w:rPr>
          <w:b/>
          <w:bCs/>
          <w:color w:val="auto"/>
          <w:sz w:val="23"/>
          <w:szCs w:val="23"/>
          <w:lang w:val="lv-LV"/>
        </w:rPr>
        <w:t xml:space="preserve">2017.gada </w:t>
      </w:r>
      <w:r w:rsidR="005F27F9">
        <w:rPr>
          <w:b/>
          <w:bCs/>
          <w:color w:val="auto"/>
          <w:sz w:val="23"/>
          <w:szCs w:val="23"/>
          <w:lang w:val="lv-LV"/>
        </w:rPr>
        <w:t>30</w:t>
      </w:r>
      <w:r w:rsidRPr="00935A5D">
        <w:rPr>
          <w:b/>
          <w:bCs/>
          <w:color w:val="auto"/>
          <w:sz w:val="23"/>
          <w:szCs w:val="23"/>
          <w:lang w:val="lv-LV"/>
        </w:rPr>
        <w:t>.ovembrim plkst.1</w:t>
      </w:r>
      <w:r w:rsidR="005F27F9">
        <w:rPr>
          <w:b/>
          <w:bCs/>
          <w:color w:val="auto"/>
          <w:sz w:val="23"/>
          <w:szCs w:val="23"/>
          <w:lang w:val="lv-LV"/>
        </w:rPr>
        <w:t>1</w:t>
      </w:r>
      <w:r w:rsidRPr="00935A5D">
        <w:rPr>
          <w:b/>
          <w:bCs/>
          <w:color w:val="auto"/>
          <w:sz w:val="23"/>
          <w:szCs w:val="23"/>
          <w:lang w:val="lv-LV"/>
        </w:rPr>
        <w:t>.00</w:t>
      </w:r>
      <w:r w:rsidRPr="00935A5D">
        <w:rPr>
          <w:color w:val="auto"/>
          <w:sz w:val="23"/>
          <w:szCs w:val="23"/>
          <w:lang w:val="lv-LV"/>
        </w:rPr>
        <w:t xml:space="preserve">, EIS e-konkursa apakšsistēmā www.eis.gov.lv. </w:t>
      </w:r>
    </w:p>
    <w:p w:rsidR="00D37B90" w:rsidRPr="00935A5D" w:rsidRDefault="00D37B90" w:rsidP="005F27F9">
      <w:pPr>
        <w:pStyle w:val="Default"/>
        <w:widowControl w:val="0"/>
        <w:numPr>
          <w:ilvl w:val="2"/>
          <w:numId w:val="4"/>
        </w:numPr>
        <w:spacing w:after="88"/>
        <w:rPr>
          <w:color w:val="auto"/>
          <w:sz w:val="23"/>
          <w:szCs w:val="23"/>
          <w:lang w:val="lv-LV"/>
        </w:rPr>
      </w:pPr>
      <w:r w:rsidRPr="00935A5D">
        <w:rPr>
          <w:b/>
          <w:bCs/>
          <w:color w:val="auto"/>
          <w:sz w:val="23"/>
          <w:szCs w:val="23"/>
          <w:lang w:val="lv-LV"/>
        </w:rPr>
        <w:t xml:space="preserve">Ārpus EIS e-konkursa apakšsistēmas iesniegtie piedāvājumi tiks atzīti par neatbilstošiem nolikuma prasībām. </w:t>
      </w:r>
    </w:p>
    <w:p w:rsidR="00D37B90" w:rsidRPr="00935A5D" w:rsidRDefault="00D37B90" w:rsidP="005F27F9">
      <w:pPr>
        <w:pStyle w:val="Default"/>
        <w:widowControl w:val="0"/>
        <w:numPr>
          <w:ilvl w:val="2"/>
          <w:numId w:val="4"/>
        </w:numPr>
        <w:spacing w:after="88"/>
        <w:rPr>
          <w:color w:val="auto"/>
          <w:sz w:val="23"/>
          <w:szCs w:val="23"/>
          <w:lang w:val="lv-LV"/>
        </w:rPr>
      </w:pPr>
      <w:r w:rsidRPr="00935A5D">
        <w:rPr>
          <w:color w:val="auto"/>
          <w:sz w:val="23"/>
          <w:szCs w:val="23"/>
          <w:lang w:val="lv-LV"/>
        </w:rPr>
        <w:t xml:space="preserve">Pretendentu piedāvājumi, kas iesniegti ārpus EIS e-konkursa apakšsistēmas, netiek atvērti un neatvērti tiek nosūtīti atpakaļ iesniedzējam. </w:t>
      </w:r>
    </w:p>
    <w:p w:rsidR="00D37B90" w:rsidRPr="00935A5D" w:rsidRDefault="00D37B90" w:rsidP="005F27F9">
      <w:pPr>
        <w:pStyle w:val="Default"/>
        <w:widowControl w:val="0"/>
        <w:numPr>
          <w:ilvl w:val="2"/>
          <w:numId w:val="4"/>
        </w:numPr>
        <w:rPr>
          <w:color w:val="auto"/>
          <w:sz w:val="23"/>
          <w:szCs w:val="23"/>
          <w:lang w:val="lv-LV"/>
        </w:rPr>
      </w:pPr>
      <w:r w:rsidRPr="00935A5D">
        <w:rPr>
          <w:color w:val="auto"/>
          <w:sz w:val="23"/>
          <w:szCs w:val="23"/>
          <w:lang w:val="lv-LV"/>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tīmekļa vietnē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tiks pārtraukta. </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keepNext/>
        <w:numPr>
          <w:ilvl w:val="1"/>
          <w:numId w:val="5"/>
        </w:numPr>
        <w:tabs>
          <w:tab w:val="left" w:pos="851"/>
        </w:tabs>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t>Piedāvājuma noformēšana:</w:t>
      </w:r>
    </w:p>
    <w:p w:rsidR="00BC401D" w:rsidRPr="00255280" w:rsidRDefault="00BC401D" w:rsidP="00BC401D">
      <w:pPr>
        <w:widowControl w:val="0"/>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BC401D" w:rsidRPr="00255280" w:rsidRDefault="00BC401D" w:rsidP="00BC401D">
      <w:pPr>
        <w:numPr>
          <w:ilvl w:val="2"/>
          <w:numId w:val="5"/>
        </w:numPr>
        <w:tabs>
          <w:tab w:val="left" w:pos="851"/>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w:t>
      </w:r>
    </w:p>
    <w:p w:rsidR="00BC401D" w:rsidRPr="00255280" w:rsidRDefault="00BC401D" w:rsidP="00870B31">
      <w:pPr>
        <w:tabs>
          <w:tab w:val="left" w:pos="1260"/>
        </w:tabs>
        <w:suppressAutoHyphens/>
        <w:spacing w:after="0" w:line="240" w:lineRule="auto"/>
        <w:ind w:left="720" w:hanging="720"/>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1.10.7.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BC401D" w:rsidRPr="00255280" w:rsidRDefault="00BC401D" w:rsidP="00BC401D">
      <w:pPr>
        <w:numPr>
          <w:ilvl w:val="2"/>
          <w:numId w:val="6"/>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BC401D" w:rsidRPr="00255280" w:rsidRDefault="00BC401D" w:rsidP="00BC401D">
      <w:pPr>
        <w:numPr>
          <w:ilvl w:val="0"/>
          <w:numId w:val="7"/>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norādi “TULKOJUMS PAREIZS”,</w:t>
      </w:r>
    </w:p>
    <w:p w:rsidR="00BC401D" w:rsidRPr="00255280" w:rsidRDefault="00BC401D" w:rsidP="00BC401D">
      <w:pPr>
        <w:numPr>
          <w:ilvl w:val="0"/>
          <w:numId w:val="7"/>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Pretendenta vai tā pārstāvja parakstu un paraksta atšifrējumu,</w:t>
      </w:r>
    </w:p>
    <w:p w:rsidR="00BC401D" w:rsidRPr="00255280" w:rsidRDefault="00BC401D" w:rsidP="00BC401D">
      <w:pPr>
        <w:numPr>
          <w:ilvl w:val="0"/>
          <w:numId w:val="7"/>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apliecinājuma vietas nosaukumu un datumu.</w:t>
      </w:r>
    </w:p>
    <w:p w:rsidR="00BC401D" w:rsidRPr="00255280" w:rsidRDefault="00BC401D" w:rsidP="00BC401D">
      <w:pPr>
        <w:tabs>
          <w:tab w:val="left" w:pos="770"/>
          <w:tab w:val="left" w:pos="15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1.10.9. Piedāvājuma dokumentus paraksta LR Uzņēmumu Reģistrā vai citas valsts līdzvērtīgā iestādē reģistrētā amatpersona ar paraksta tiesībām un/vai</w:t>
      </w:r>
      <w:r w:rsidR="00870B31">
        <w:rPr>
          <w:rFonts w:ascii="Times New Roman" w:eastAsia="Times New Roman" w:hAnsi="Times New Roman" w:cs="Times New Roman"/>
          <w:sz w:val="24"/>
          <w:szCs w:val="24"/>
          <w:lang w:val="lv-LV"/>
        </w:rPr>
        <w:t xml:space="preserve"> pretendenta pilnvarota persona, piedāvājumam pievienojot</w:t>
      </w:r>
      <w:r w:rsidRPr="00255280">
        <w:rPr>
          <w:rFonts w:ascii="Times New Roman" w:eastAsia="Times New Roman" w:hAnsi="Times New Roman" w:cs="Times New Roman"/>
          <w:sz w:val="24"/>
          <w:szCs w:val="24"/>
          <w:lang w:val="lv-LV"/>
        </w:rPr>
        <w:t xml:space="preserve"> pilnvar</w:t>
      </w:r>
      <w:r w:rsidR="00870B31">
        <w:rPr>
          <w:rFonts w:ascii="Times New Roman" w:eastAsia="Times New Roman" w:hAnsi="Times New Roman" w:cs="Times New Roman"/>
          <w:sz w:val="24"/>
          <w:szCs w:val="24"/>
          <w:lang w:val="lv-LV"/>
        </w:rPr>
        <w:t>u</w:t>
      </w:r>
      <w:r w:rsidRPr="00255280">
        <w:rPr>
          <w:rFonts w:ascii="Times New Roman" w:eastAsia="Times New Roman" w:hAnsi="Times New Roman" w:cs="Times New Roman"/>
          <w:sz w:val="24"/>
          <w:szCs w:val="24"/>
          <w:lang w:val="lv-LV"/>
        </w:rPr>
        <w:t>, kas apliecina piedāvājumu parakstījušās amatpersonas tiesības parakstīt un iesniegt piedāvājumu juridiskās personas uzdevumā.</w:t>
      </w:r>
    </w:p>
    <w:p w:rsidR="00BC401D" w:rsidRPr="00255280" w:rsidRDefault="00BC401D" w:rsidP="00BC401D">
      <w:pPr>
        <w:tabs>
          <w:tab w:val="left" w:pos="88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1.10.10. Iesniegtie piedāvājumi, izņemot Nolikuma 1.8.1.punktā noteikto gadījumu, ir pasūtītāja īpašums un netiek atdoti atpakaļ pretendentiem.</w:t>
      </w:r>
    </w:p>
    <w:p w:rsidR="00BC401D" w:rsidRPr="00255280" w:rsidRDefault="00BC401D" w:rsidP="00BC401D">
      <w:pPr>
        <w:tabs>
          <w:tab w:val="left" w:pos="840"/>
          <w:tab w:val="left" w:pos="126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numPr>
          <w:ilvl w:val="1"/>
          <w:numId w:val="6"/>
        </w:num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Cita informācija</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BC401D" w:rsidRPr="00255280" w:rsidRDefault="00BC401D" w:rsidP="00BC401D">
      <w:pPr>
        <w:numPr>
          <w:ilvl w:val="2"/>
          <w:numId w:val="8"/>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keepNext/>
        <w:numPr>
          <w:ilvl w:val="0"/>
          <w:numId w:val="1"/>
        </w:numPr>
        <w:suppressAutoHyphens/>
        <w:spacing w:after="0" w:line="240" w:lineRule="auto"/>
        <w:jc w:val="center"/>
        <w:rPr>
          <w:rFonts w:ascii="Times New Roman" w:eastAsia="Times New Roman" w:hAnsi="Times New Roman" w:cs="Times New Roman"/>
          <w:b/>
          <w:bCs/>
          <w:caps/>
          <w:sz w:val="24"/>
          <w:szCs w:val="24"/>
          <w:lang w:val="lv-LV"/>
        </w:rPr>
      </w:pPr>
      <w:bookmarkStart w:id="10" w:name="_Toc59334728"/>
      <w:bookmarkStart w:id="11" w:name="_Toc61422133"/>
      <w:bookmarkStart w:id="12" w:name="_Toc59334729"/>
      <w:bookmarkEnd w:id="10"/>
      <w:bookmarkEnd w:id="11"/>
      <w:bookmarkEnd w:id="12"/>
      <w:r w:rsidRPr="00255280">
        <w:rPr>
          <w:rFonts w:ascii="Times New Roman" w:eastAsia="Times New Roman" w:hAnsi="Times New Roman" w:cs="Times New Roman"/>
          <w:b/>
          <w:bCs/>
          <w:caps/>
          <w:sz w:val="24"/>
          <w:szCs w:val="24"/>
          <w:lang w:val="lv-LV"/>
        </w:rPr>
        <w:lastRenderedPageBreak/>
        <w:t>Informācija par iepirkuma priekšmetu</w:t>
      </w:r>
    </w:p>
    <w:p w:rsidR="002658DC" w:rsidRPr="00757305" w:rsidRDefault="00BC401D" w:rsidP="00757305">
      <w:pPr>
        <w:pStyle w:val="ListParagraph"/>
        <w:numPr>
          <w:ilvl w:val="1"/>
          <w:numId w:val="9"/>
        </w:numPr>
        <w:spacing w:after="0"/>
        <w:jc w:val="both"/>
        <w:rPr>
          <w:rFonts w:ascii="Times New Roman" w:hAnsi="Times New Roman" w:cs="Times New Roman"/>
          <w:sz w:val="24"/>
          <w:szCs w:val="24"/>
          <w:lang w:val="lv-LV"/>
        </w:rPr>
      </w:pPr>
      <w:r w:rsidRPr="00757305">
        <w:rPr>
          <w:rFonts w:ascii="Times New Roman" w:eastAsia="Times New Roman" w:hAnsi="Times New Roman" w:cs="Times New Roman"/>
          <w:sz w:val="24"/>
          <w:szCs w:val="24"/>
          <w:lang w:val="lv-LV"/>
        </w:rPr>
        <w:t xml:space="preserve">Iepirkuma priekšmets -  </w:t>
      </w:r>
      <w:r w:rsidR="008B1506" w:rsidRPr="00757305">
        <w:rPr>
          <w:rFonts w:ascii="Times New Roman" w:eastAsia="Calibri" w:hAnsi="Times New Roman" w:cs="Times New Roman"/>
          <w:sz w:val="24"/>
          <w:szCs w:val="24"/>
          <w:lang w:val="lv-LV"/>
        </w:rPr>
        <w:t>Ludzas pilsētas ģimnāzijas un Ludzas dienesta viesnīcas mēbeļu, iekārtu un aprīkojuma iegāde</w:t>
      </w:r>
      <w:r w:rsidRPr="00757305">
        <w:rPr>
          <w:rFonts w:ascii="Times New Roman" w:eastAsia="Times New Roman" w:hAnsi="Times New Roman" w:cs="Arial"/>
          <w:bCs/>
          <w:color w:val="000000"/>
          <w:kern w:val="32"/>
          <w:sz w:val="24"/>
          <w:szCs w:val="24"/>
          <w:lang w:val="lv-LV"/>
        </w:rPr>
        <w:t>.</w:t>
      </w:r>
      <w:r w:rsidR="002658DC" w:rsidRPr="00757305">
        <w:rPr>
          <w:lang w:val="lv-LV"/>
        </w:rPr>
        <w:t xml:space="preserve"> </w:t>
      </w:r>
      <w:r w:rsidR="00D23717" w:rsidRPr="00757305">
        <w:rPr>
          <w:rFonts w:ascii="Times New Roman" w:hAnsi="Times New Roman" w:cs="Times New Roman"/>
          <w:sz w:val="24"/>
          <w:szCs w:val="24"/>
          <w:lang w:val="lv-LV"/>
        </w:rPr>
        <w:t>Iepirkuma procedūra tiek veikta</w:t>
      </w:r>
      <w:r w:rsidR="002658DC" w:rsidRPr="00757305">
        <w:rPr>
          <w:rFonts w:ascii="Times New Roman" w:hAnsi="Times New Roman" w:cs="Times New Roman"/>
          <w:sz w:val="24"/>
          <w:szCs w:val="24"/>
          <w:lang w:val="lv-LV"/>
        </w:rPr>
        <w:t xml:space="preserve">  Darbības programmas "Izaugsme un nodarbinātība" 8.1.2. specifiskā atbalsta mērķa "Uzlabot vispārējās izglītības iestāžu mācību vidi" projekta „Ludzas vispārējās izglītības iestāžu mācību</w:t>
      </w:r>
      <w:r w:rsidR="00D23717" w:rsidRPr="00757305">
        <w:rPr>
          <w:rFonts w:ascii="Times New Roman" w:hAnsi="Times New Roman" w:cs="Times New Roman"/>
          <w:sz w:val="24"/>
          <w:szCs w:val="24"/>
          <w:lang w:val="lv-LV"/>
        </w:rPr>
        <w:t xml:space="preserve"> vides modernizācija” ietvaros s</w:t>
      </w:r>
      <w:r w:rsidR="002658DC" w:rsidRPr="00757305">
        <w:rPr>
          <w:rFonts w:ascii="Times New Roman" w:hAnsi="Times New Roman" w:cs="Times New Roman"/>
          <w:sz w:val="24"/>
          <w:szCs w:val="24"/>
          <w:lang w:val="lv-LV"/>
        </w:rPr>
        <w:t>askaņā ar 27.12.2002. MK not. Nr.610 „Higiēnas prasības izglītības iestādēm, kas īsteno vispārējās pamatizglītības, vispārējās vidējās izglītības, profesionālās pamatizglītības, arodizglītības vai profesionālās vidējās izglītības programmas”</w:t>
      </w:r>
      <w:r w:rsidR="00D23717" w:rsidRPr="00757305">
        <w:rPr>
          <w:rFonts w:ascii="Times New Roman" w:hAnsi="Times New Roman" w:cs="Times New Roman"/>
          <w:sz w:val="24"/>
          <w:szCs w:val="24"/>
          <w:lang w:val="lv-LV"/>
        </w:rPr>
        <w:t xml:space="preserve"> prasībām</w:t>
      </w:r>
      <w:r w:rsidR="002658DC" w:rsidRPr="00757305">
        <w:rPr>
          <w:rFonts w:ascii="Times New Roman" w:hAnsi="Times New Roman" w:cs="Times New Roman"/>
          <w:sz w:val="24"/>
          <w:szCs w:val="24"/>
          <w:lang w:val="lv-LV"/>
        </w:rPr>
        <w:t>.</w:t>
      </w:r>
    </w:p>
    <w:p w:rsidR="00BC401D" w:rsidRPr="00255280" w:rsidRDefault="00BC401D" w:rsidP="00BC401D">
      <w:pPr>
        <w:numPr>
          <w:ilvl w:val="1"/>
          <w:numId w:val="9"/>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Iepirkuma priekšmets ir sadalīts daļās. Iepirkuma priekšmets sastāv no </w:t>
      </w:r>
      <w:r w:rsidR="00757305">
        <w:rPr>
          <w:rFonts w:ascii="Times New Roman" w:eastAsia="Times New Roman" w:hAnsi="Times New Roman" w:cs="Times New Roman"/>
          <w:bCs/>
          <w:sz w:val="24"/>
          <w:szCs w:val="24"/>
          <w:lang w:val="lv-LV"/>
        </w:rPr>
        <w:t>3</w:t>
      </w:r>
      <w:r w:rsidR="008B1506">
        <w:rPr>
          <w:rFonts w:ascii="Times New Roman" w:eastAsia="Times New Roman" w:hAnsi="Times New Roman" w:cs="Times New Roman"/>
          <w:bCs/>
          <w:sz w:val="24"/>
          <w:szCs w:val="24"/>
          <w:lang w:val="lv-LV"/>
        </w:rPr>
        <w:t xml:space="preserve"> (</w:t>
      </w:r>
      <w:r w:rsidR="00757305">
        <w:rPr>
          <w:rFonts w:ascii="Times New Roman" w:eastAsia="Times New Roman" w:hAnsi="Times New Roman" w:cs="Times New Roman"/>
          <w:bCs/>
          <w:sz w:val="24"/>
          <w:szCs w:val="24"/>
          <w:lang w:val="lv-LV"/>
        </w:rPr>
        <w:t>tr</w:t>
      </w:r>
      <w:r w:rsidR="00624077">
        <w:rPr>
          <w:rFonts w:ascii="Times New Roman" w:eastAsia="Times New Roman" w:hAnsi="Times New Roman" w:cs="Times New Roman"/>
          <w:bCs/>
          <w:sz w:val="24"/>
          <w:szCs w:val="24"/>
          <w:lang w:val="lv-LV"/>
        </w:rPr>
        <w:t>īs</w:t>
      </w:r>
      <w:r w:rsidR="008B1506">
        <w:rPr>
          <w:rFonts w:ascii="Times New Roman" w:eastAsia="Times New Roman" w:hAnsi="Times New Roman" w:cs="Times New Roman"/>
          <w:bCs/>
          <w:sz w:val="24"/>
          <w:szCs w:val="24"/>
          <w:lang w:val="lv-LV"/>
        </w:rPr>
        <w:t>)</w:t>
      </w:r>
      <w:r w:rsidRPr="00255280">
        <w:rPr>
          <w:rFonts w:ascii="Times New Roman" w:eastAsia="Times New Roman" w:hAnsi="Times New Roman" w:cs="Times New Roman"/>
          <w:bCs/>
          <w:sz w:val="24"/>
          <w:szCs w:val="24"/>
          <w:lang w:val="lv-LV"/>
        </w:rPr>
        <w:t xml:space="preserve"> daļām:</w:t>
      </w:r>
    </w:p>
    <w:p w:rsidR="00757305" w:rsidRPr="00757305" w:rsidRDefault="00757305" w:rsidP="00757305">
      <w:pPr>
        <w:pStyle w:val="ListParagraph"/>
        <w:numPr>
          <w:ilvl w:val="1"/>
          <w:numId w:val="7"/>
        </w:numPr>
        <w:suppressAutoHyphens/>
        <w:autoSpaceDN w:val="0"/>
        <w:spacing w:after="0" w:line="240" w:lineRule="auto"/>
        <w:jc w:val="both"/>
        <w:rPr>
          <w:rFonts w:ascii="Times New Roman" w:eastAsia="Times New Roman" w:hAnsi="Times New Roman" w:cs="Times New Roman"/>
          <w:sz w:val="24"/>
          <w:szCs w:val="24"/>
          <w:lang w:val="lv-LV"/>
        </w:rPr>
      </w:pPr>
      <w:r w:rsidRPr="00757305">
        <w:rPr>
          <w:rFonts w:ascii="Times New Roman" w:eastAsia="Times New Roman" w:hAnsi="Times New Roman" w:cs="Times New Roman"/>
          <w:sz w:val="24"/>
          <w:szCs w:val="24"/>
          <w:lang w:val="lv-LV"/>
        </w:rPr>
        <w:t xml:space="preserve">daļa – Mēbeles un iekārtas Ludzas pilsētas ģimnāzijai; </w:t>
      </w:r>
    </w:p>
    <w:p w:rsidR="00757305" w:rsidRPr="00757305" w:rsidRDefault="00757305" w:rsidP="00757305">
      <w:pPr>
        <w:pStyle w:val="ListParagraph"/>
        <w:numPr>
          <w:ilvl w:val="1"/>
          <w:numId w:val="7"/>
        </w:numPr>
        <w:suppressAutoHyphens/>
        <w:autoSpaceDN w:val="0"/>
        <w:spacing w:after="0" w:line="240" w:lineRule="auto"/>
        <w:jc w:val="both"/>
        <w:rPr>
          <w:rFonts w:ascii="Times New Roman" w:eastAsia="Times New Roman" w:hAnsi="Times New Roman" w:cs="Times New Roman"/>
          <w:sz w:val="24"/>
          <w:szCs w:val="24"/>
          <w:lang w:val="lv-LV"/>
        </w:rPr>
      </w:pPr>
      <w:r w:rsidRPr="00757305">
        <w:rPr>
          <w:rFonts w:ascii="Times New Roman" w:eastAsia="Times New Roman" w:hAnsi="Times New Roman" w:cs="Times New Roman"/>
          <w:sz w:val="24"/>
          <w:szCs w:val="24"/>
          <w:lang w:val="lv-LV"/>
        </w:rPr>
        <w:t>daļa – Laboratorijas mēbeles un aprīkojums Ludzas pilsētas ģimnāzijai;</w:t>
      </w:r>
    </w:p>
    <w:p w:rsidR="00757305" w:rsidRPr="00757305" w:rsidRDefault="00757305" w:rsidP="00757305">
      <w:pPr>
        <w:pStyle w:val="ListParagraph"/>
        <w:numPr>
          <w:ilvl w:val="1"/>
          <w:numId w:val="7"/>
        </w:numPr>
        <w:suppressAutoHyphens/>
        <w:autoSpaceDN w:val="0"/>
        <w:spacing w:after="0" w:line="240" w:lineRule="auto"/>
        <w:jc w:val="both"/>
        <w:rPr>
          <w:rFonts w:ascii="Times New Roman" w:eastAsia="Times New Roman" w:hAnsi="Times New Roman" w:cs="Times New Roman"/>
          <w:sz w:val="24"/>
          <w:szCs w:val="24"/>
          <w:lang w:val="lv-LV"/>
        </w:rPr>
      </w:pPr>
      <w:r w:rsidRPr="00757305">
        <w:rPr>
          <w:rFonts w:ascii="Times New Roman" w:eastAsia="Times New Roman" w:hAnsi="Times New Roman" w:cs="Times New Roman"/>
          <w:sz w:val="24"/>
          <w:szCs w:val="24"/>
          <w:lang w:val="lv-LV"/>
        </w:rPr>
        <w:t>daļa - Mēbeles un iekārtas Ludzas dienesta viesnīcai;</w:t>
      </w:r>
    </w:p>
    <w:p w:rsidR="00BC401D" w:rsidRPr="00255280" w:rsidRDefault="00BC401D" w:rsidP="00BC401D">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w:t>
      </w:r>
      <w:r w:rsidR="00994F65">
        <w:rPr>
          <w:rFonts w:ascii="Times New Roman" w:eastAsia="Times New Roman" w:hAnsi="Times New Roman" w:cs="Times New Roman"/>
          <w:sz w:val="24"/>
          <w:szCs w:val="24"/>
          <w:lang w:val="lv-LV"/>
        </w:rPr>
        <w:t>2</w:t>
      </w:r>
      <w:r w:rsidRPr="00255280">
        <w:rPr>
          <w:rFonts w:ascii="Times New Roman" w:eastAsia="Times New Roman" w:hAnsi="Times New Roman" w:cs="Times New Roman"/>
          <w:sz w:val="24"/>
          <w:szCs w:val="24"/>
          <w:lang w:val="lv-LV"/>
        </w:rPr>
        <w:t>. Pretendentam ir ties</w:t>
      </w:r>
      <w:r w:rsidRPr="00255280">
        <w:rPr>
          <w:rFonts w:ascii="Times New Roman" w:eastAsia="TimesNewRoman" w:hAnsi="Times New Roman" w:cs="TimesNewRoman"/>
          <w:sz w:val="24"/>
          <w:szCs w:val="24"/>
          <w:lang w:val="lv-LV"/>
        </w:rPr>
        <w:t>ī</w:t>
      </w:r>
      <w:r w:rsidRPr="00255280">
        <w:rPr>
          <w:rFonts w:ascii="Times New Roman" w:eastAsia="Times New Roman" w:hAnsi="Times New Roman" w:cs="Times New Roman"/>
          <w:sz w:val="24"/>
          <w:szCs w:val="24"/>
          <w:lang w:val="lv-LV"/>
        </w:rPr>
        <w:t>bas iesniegt vienu pied</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v</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jumu par visu iepirkuma apjomu, vai atsevišķi vienu piedāvājumu par katru iepirkuma daļu.</w:t>
      </w:r>
    </w:p>
    <w:p w:rsidR="00BC401D" w:rsidRPr="00255280" w:rsidRDefault="00BC401D" w:rsidP="00BC401D">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w:t>
      </w:r>
      <w:r w:rsidR="00994F65">
        <w:rPr>
          <w:rFonts w:ascii="Times New Roman" w:eastAsia="Times New Roman" w:hAnsi="Times New Roman" w:cs="Times New Roman"/>
          <w:sz w:val="24"/>
          <w:szCs w:val="24"/>
          <w:lang w:val="lv-LV"/>
        </w:rPr>
        <w:t>3</w:t>
      </w:r>
      <w:r w:rsidRPr="00255280">
        <w:rPr>
          <w:rFonts w:ascii="Times New Roman" w:eastAsia="Times New Roman" w:hAnsi="Times New Roman" w:cs="Times New Roman"/>
          <w:sz w:val="24"/>
          <w:szCs w:val="24"/>
          <w:lang w:val="lv-LV"/>
        </w:rPr>
        <w:t>. Pretendents nevar iesniegt piedāvājuma variantus.</w:t>
      </w:r>
      <w:bookmarkStart w:id="13" w:name="_Toc59334730"/>
      <w:bookmarkStart w:id="14" w:name="_Toc61422135"/>
    </w:p>
    <w:p w:rsidR="00BC401D" w:rsidRPr="00255280" w:rsidRDefault="00BC401D" w:rsidP="00BC401D">
      <w:pPr>
        <w:tabs>
          <w:tab w:val="left" w:pos="36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tabs>
          <w:tab w:val="left" w:pos="360"/>
        </w:tabs>
        <w:suppressAutoHyphens/>
        <w:spacing w:after="0" w:line="240" w:lineRule="auto"/>
        <w:jc w:val="center"/>
        <w:rPr>
          <w:rFonts w:ascii="Times New Roman" w:eastAsia="Times New Roman" w:hAnsi="Times New Roman" w:cs="Times New Roman"/>
          <w:b/>
          <w:bCs/>
          <w:caps/>
          <w:sz w:val="24"/>
          <w:szCs w:val="24"/>
          <w:lang w:val="lv-LV"/>
        </w:rPr>
      </w:pPr>
      <w:r w:rsidRPr="00255280">
        <w:rPr>
          <w:rFonts w:ascii="Times New Roman" w:eastAsia="Times New Roman" w:hAnsi="Times New Roman" w:cs="Times New Roman"/>
          <w:b/>
          <w:bCs/>
          <w:caps/>
          <w:sz w:val="24"/>
          <w:szCs w:val="24"/>
          <w:lang w:val="lv-LV"/>
        </w:rPr>
        <w:t>3.    Prasības</w:t>
      </w:r>
      <w:bookmarkEnd w:id="13"/>
      <w:bookmarkEnd w:id="14"/>
      <w:r w:rsidRPr="00255280">
        <w:rPr>
          <w:rFonts w:ascii="Times New Roman" w:eastAsia="Times New Roman" w:hAnsi="Times New Roman" w:cs="Times New Roman"/>
          <w:b/>
          <w:bCs/>
          <w:caps/>
          <w:sz w:val="24"/>
          <w:szCs w:val="24"/>
          <w:lang w:val="lv-LV"/>
        </w:rPr>
        <w:t xml:space="preserve"> pretendentiem</w:t>
      </w:r>
      <w:bookmarkStart w:id="15" w:name="_Toc53909470"/>
      <w:bookmarkStart w:id="16" w:name="_Toc61422136"/>
      <w:bookmarkStart w:id="17" w:name="_Toc59334731"/>
      <w:bookmarkEnd w:id="15"/>
      <w:bookmarkEnd w:id="16"/>
      <w:bookmarkEnd w:id="17"/>
    </w:p>
    <w:p w:rsidR="00BC401D" w:rsidRPr="00255280" w:rsidRDefault="00BC401D" w:rsidP="00BC401D">
      <w:pPr>
        <w:tabs>
          <w:tab w:val="left" w:pos="360"/>
        </w:tabs>
        <w:suppressAutoHyphens/>
        <w:spacing w:after="0" w:line="240" w:lineRule="auto"/>
        <w:jc w:val="both"/>
        <w:rPr>
          <w:rFonts w:ascii="Times New Roman" w:eastAsia="Times New Roman" w:hAnsi="Times New Roman" w:cs="Times New Roman"/>
          <w:b/>
          <w:bCs/>
          <w:iCs/>
          <w:sz w:val="24"/>
          <w:szCs w:val="24"/>
          <w:lang w:val="lv-LV"/>
        </w:rPr>
      </w:pPr>
      <w:r w:rsidRPr="00E524D0">
        <w:rPr>
          <w:rFonts w:ascii="Times New Roman" w:eastAsia="Times New Roman" w:hAnsi="Times New Roman" w:cs="Times New Roman"/>
          <w:b/>
          <w:bCs/>
          <w:iCs/>
          <w:sz w:val="24"/>
          <w:szCs w:val="24"/>
          <w:lang w:val="lv-LV"/>
        </w:rPr>
        <w:t>3.1.Nosacījumi</w:t>
      </w:r>
      <w:r>
        <w:rPr>
          <w:rFonts w:ascii="Times New Roman" w:eastAsia="Times New Roman" w:hAnsi="Times New Roman" w:cs="Times New Roman"/>
          <w:b/>
          <w:bCs/>
          <w:iCs/>
          <w:sz w:val="24"/>
          <w:szCs w:val="24"/>
          <w:lang w:val="lv-LV"/>
        </w:rPr>
        <w:t xml:space="preserve"> </w:t>
      </w:r>
      <w:r w:rsidRPr="00E524D0">
        <w:rPr>
          <w:rFonts w:ascii="Times New Roman" w:eastAsia="Times New Roman" w:hAnsi="Times New Roman" w:cs="Times New Roman"/>
          <w:b/>
          <w:bCs/>
          <w:iCs/>
          <w:sz w:val="24"/>
          <w:szCs w:val="24"/>
          <w:lang w:val="lv-LV"/>
        </w:rPr>
        <w:t>pretendenta</w:t>
      </w:r>
      <w:r>
        <w:rPr>
          <w:rFonts w:ascii="Times New Roman" w:eastAsia="Times New Roman" w:hAnsi="Times New Roman" w:cs="Times New Roman"/>
          <w:b/>
          <w:bCs/>
          <w:iCs/>
          <w:sz w:val="24"/>
          <w:szCs w:val="24"/>
          <w:lang w:val="lv-LV"/>
        </w:rPr>
        <w:t xml:space="preserve"> </w:t>
      </w:r>
      <w:r w:rsidRPr="00E524D0">
        <w:rPr>
          <w:rFonts w:ascii="Times New Roman" w:eastAsia="Times New Roman" w:hAnsi="Times New Roman" w:cs="Times New Roman"/>
          <w:b/>
          <w:bCs/>
          <w:iCs/>
          <w:sz w:val="24"/>
          <w:szCs w:val="24"/>
          <w:lang w:val="lv-LV"/>
        </w:rPr>
        <w:t>dalībai</w:t>
      </w:r>
      <w:r>
        <w:rPr>
          <w:rFonts w:ascii="Times New Roman" w:eastAsia="Times New Roman" w:hAnsi="Times New Roman" w:cs="Times New Roman"/>
          <w:b/>
          <w:bCs/>
          <w:iCs/>
          <w:sz w:val="24"/>
          <w:szCs w:val="24"/>
          <w:lang w:val="lv-LV"/>
        </w:rPr>
        <w:t xml:space="preserve"> </w:t>
      </w:r>
      <w:r w:rsidRPr="00E524D0">
        <w:rPr>
          <w:rFonts w:ascii="Times New Roman" w:eastAsia="Times New Roman" w:hAnsi="Times New Roman" w:cs="Times New Roman"/>
          <w:b/>
          <w:bCs/>
          <w:iCs/>
          <w:sz w:val="24"/>
          <w:szCs w:val="24"/>
          <w:lang w:val="lv-LV"/>
        </w:rPr>
        <w:t>iepirkumā</w:t>
      </w:r>
    </w:p>
    <w:p w:rsidR="00AA2E33" w:rsidRDefault="008B1506" w:rsidP="00AA2E33">
      <w:pPr>
        <w:pStyle w:val="v1"/>
        <w:tabs>
          <w:tab w:val="clear" w:pos="0"/>
          <w:tab w:val="clear" w:pos="3600"/>
        </w:tabs>
        <w:spacing w:after="120"/>
        <w:ind w:left="540" w:hanging="540"/>
        <w:jc w:val="both"/>
        <w:rPr>
          <w:b w:val="0"/>
          <w:sz w:val="24"/>
          <w:szCs w:val="24"/>
        </w:rPr>
      </w:pPr>
      <w:r w:rsidRPr="00F96CD5">
        <w:rPr>
          <w:b w:val="0"/>
          <w:bCs/>
          <w:iCs/>
          <w:sz w:val="24"/>
          <w:szCs w:val="24"/>
        </w:rPr>
        <w:t xml:space="preserve">3.1.1. </w:t>
      </w:r>
      <w:r w:rsidR="00AA2E33">
        <w:rPr>
          <w:b w:val="0"/>
          <w:bCs/>
          <w:iCs/>
          <w:sz w:val="24"/>
          <w:szCs w:val="24"/>
        </w:rPr>
        <w:t xml:space="preserve">Dalība iepirkuma procedūrā </w:t>
      </w:r>
      <w:r w:rsidR="004127E7" w:rsidRPr="00F96CD5">
        <w:rPr>
          <w:b w:val="0"/>
          <w:bCs/>
          <w:sz w:val="24"/>
          <w:szCs w:val="24"/>
        </w:rPr>
        <w:t>ir Pretendenta brīvas gribas izpausme. Iesniedzot savu piedāvājumu dalībai Konkursā, Pretendents visā pilnībā pieņem un ir gatavs pildīt visas Nolikumā ietvertās prasības un noteikumus.</w:t>
      </w:r>
      <w:r w:rsidR="00F96CD5" w:rsidRPr="00F96CD5">
        <w:rPr>
          <w:b w:val="0"/>
          <w:sz w:val="24"/>
          <w:szCs w:val="24"/>
        </w:rPr>
        <w:t xml:space="preserve"> </w:t>
      </w:r>
    </w:p>
    <w:p w:rsidR="004127E7" w:rsidRPr="00AA2E33" w:rsidRDefault="00AA2E33" w:rsidP="00AA2E33">
      <w:pPr>
        <w:pStyle w:val="v1"/>
        <w:tabs>
          <w:tab w:val="clear" w:pos="0"/>
          <w:tab w:val="clear" w:pos="3600"/>
        </w:tabs>
        <w:spacing w:after="120"/>
        <w:ind w:left="540" w:hanging="540"/>
        <w:jc w:val="both"/>
        <w:rPr>
          <w:b w:val="0"/>
          <w:bCs/>
          <w:sz w:val="24"/>
          <w:szCs w:val="24"/>
        </w:rPr>
      </w:pPr>
      <w:r>
        <w:rPr>
          <w:b w:val="0"/>
          <w:sz w:val="24"/>
          <w:szCs w:val="24"/>
        </w:rPr>
        <w:t xml:space="preserve">3.2. </w:t>
      </w:r>
      <w:r w:rsidR="004127E7" w:rsidRPr="00AA2E33">
        <w:rPr>
          <w:b w:val="0"/>
          <w:bCs/>
          <w:sz w:val="24"/>
          <w:szCs w:val="24"/>
        </w:rPr>
        <w:t xml:space="preserve">Pasūtītājs </w:t>
      </w:r>
      <w:r w:rsidR="00F96CD5" w:rsidRPr="00AA2E33">
        <w:rPr>
          <w:b w:val="0"/>
          <w:bCs/>
          <w:sz w:val="24"/>
          <w:szCs w:val="24"/>
        </w:rPr>
        <w:t>s</w:t>
      </w:r>
      <w:r w:rsidR="00F96CD5" w:rsidRPr="00AA2E33">
        <w:rPr>
          <w:b w:val="0"/>
          <w:sz w:val="24"/>
          <w:szCs w:val="24"/>
        </w:rPr>
        <w:t>askaņā ar PIL 42.panta pirmo daļu, izslēdz Pretendentu no turpmākās dalības konkursā jebkurā no šādiem gadījumiem</w:t>
      </w:r>
      <w:r w:rsidR="004127E7" w:rsidRPr="00AA2E33">
        <w:rPr>
          <w:b w:val="0"/>
          <w:bCs/>
          <w:sz w:val="24"/>
          <w:szCs w:val="24"/>
        </w:rPr>
        <w:t>:</w:t>
      </w:r>
    </w:p>
    <w:p w:rsidR="004127E7" w:rsidRPr="006A257D" w:rsidRDefault="004127E7" w:rsidP="008B1506">
      <w:pPr>
        <w:numPr>
          <w:ilvl w:val="2"/>
          <w:numId w:val="25"/>
        </w:numPr>
        <w:spacing w:before="120" w:after="120" w:line="240" w:lineRule="auto"/>
        <w:ind w:left="540" w:firstLine="0"/>
        <w:contextualSpacing/>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pretendents vai persona, kura ir pretendenta valdes vai padomes loceklis, </w:t>
      </w:r>
      <w:proofErr w:type="spellStart"/>
      <w:r w:rsidRPr="006A257D">
        <w:rPr>
          <w:rFonts w:ascii="Times New Roman" w:eastAsia="Times New Roman" w:hAnsi="Times New Roman" w:cs="Times New Roman"/>
          <w:bCs/>
          <w:sz w:val="24"/>
          <w:szCs w:val="24"/>
          <w:lang w:val="lv-LV"/>
        </w:rPr>
        <w:t>pārstāvēttiesīgā</w:t>
      </w:r>
      <w:proofErr w:type="spellEnd"/>
      <w:r w:rsidRPr="006A257D">
        <w:rPr>
          <w:rFonts w:ascii="Times New Roman" w:eastAsia="Times New Roman" w:hAnsi="Times New Roman" w:cs="Times New Roman"/>
          <w:bCs/>
          <w:sz w:val="24"/>
          <w:szCs w:val="24"/>
          <w:lang w:val="lv-LV"/>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c) krāpšana, piesavināšanās vai noziedzīgi iegūtu līdzekļu legalizēšana,</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e) cilvēku tirdzniecība,</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f) izvairīšanās no nodokļu un tiem pielīdzināto maksājumu samaksas;</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A257D">
        <w:rPr>
          <w:rFonts w:ascii="Times New Roman" w:eastAsia="Times New Roman" w:hAnsi="Times New Roman" w:cs="Times New Roman"/>
          <w:bCs/>
          <w:sz w:val="24"/>
          <w:szCs w:val="24"/>
          <w:lang w:val="lv-LV"/>
        </w:rPr>
        <w:t>euro</w:t>
      </w:r>
      <w:proofErr w:type="spellEnd"/>
      <w:r w:rsidRPr="006A257D">
        <w:rPr>
          <w:rFonts w:ascii="Times New Roman" w:eastAsia="Times New Roman" w:hAnsi="Times New Roman" w:cs="Times New Roman"/>
          <w:bCs/>
          <w:sz w:val="24"/>
          <w:szCs w:val="24"/>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lastRenderedPageBreak/>
        <w:t>3.2.3. ir pasludināts pretendenta maksātnespējas process, apturēta pretendenta saimnieciskā darbība, pretendents tiek likvidēts;</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9" w:anchor="p25" w:tgtFrame="_blank" w:history="1">
        <w:r w:rsidRPr="006A257D">
          <w:rPr>
            <w:rFonts w:ascii="Times New Roman" w:eastAsia="Times New Roman" w:hAnsi="Times New Roman" w:cs="Times New Roman"/>
            <w:bCs/>
            <w:sz w:val="24"/>
            <w:szCs w:val="24"/>
            <w:lang w:val="lv-LV"/>
          </w:rPr>
          <w:t>25.panta</w:t>
        </w:r>
      </w:hyperlink>
      <w:r w:rsidRPr="006A257D">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20" w:anchor="p18" w:tgtFrame="_blank" w:history="1">
        <w:r w:rsidRPr="006A257D">
          <w:rPr>
            <w:rFonts w:ascii="Times New Roman" w:eastAsia="Times New Roman" w:hAnsi="Times New Roman" w:cs="Times New Roman"/>
            <w:bCs/>
            <w:sz w:val="24"/>
            <w:szCs w:val="24"/>
            <w:lang w:val="lv-LV"/>
          </w:rPr>
          <w:t>18.panta</w:t>
        </w:r>
      </w:hyperlink>
      <w:r w:rsidRPr="006A257D">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3.2.7. pretendents ar kompetentas institūcijas lēmumu vai tiesas spriedumu, kas stājies spēkā un kļuvis neapstrīdams un nepārsūdzams, ir atzīts par vainīgu pārkāpumā, kas izpaužas kā:</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b) personas nodarbināšana bez </w:t>
      </w:r>
      <w:proofErr w:type="spellStart"/>
      <w:r w:rsidRPr="006A257D">
        <w:rPr>
          <w:rFonts w:ascii="Times New Roman" w:eastAsia="Times New Roman" w:hAnsi="Times New Roman" w:cs="Times New Roman"/>
          <w:bCs/>
          <w:sz w:val="24"/>
          <w:szCs w:val="24"/>
          <w:lang w:val="lv-LV"/>
        </w:rPr>
        <w:t>rakstveidā</w:t>
      </w:r>
      <w:proofErr w:type="spellEnd"/>
      <w:r w:rsidRPr="006A257D">
        <w:rPr>
          <w:rFonts w:ascii="Times New Roman" w:eastAsia="Times New Roman" w:hAnsi="Times New Roman" w:cs="Times New Roman"/>
          <w:bCs/>
          <w:sz w:val="24"/>
          <w:szCs w:val="24"/>
          <w:lang w:val="lv-LV"/>
        </w:rPr>
        <w:t xml:space="preserve"> noslēgta darba līguma, nodokļu normatīvajos aktos noteiktajā termiņā neiesniedzot par šo personu informatīvo deklarāciju par darbiniekiem, kas iesniedzama par personām, kuras uzsāk darbu;</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3.2.8. pretendents ir sniedzis nepatiesu informāciju, lai apliecinātu atbilstību</w:t>
      </w:r>
      <w:r w:rsidR="001A5AC0">
        <w:rPr>
          <w:rFonts w:ascii="Times New Roman" w:eastAsia="Times New Roman" w:hAnsi="Times New Roman" w:cs="Times New Roman"/>
          <w:bCs/>
          <w:sz w:val="24"/>
          <w:szCs w:val="24"/>
          <w:lang w:val="lv-LV"/>
        </w:rPr>
        <w:t xml:space="preserve"> PIL 42.panta</w:t>
      </w:r>
      <w:r w:rsidRPr="006A257D">
        <w:rPr>
          <w:rFonts w:ascii="Times New Roman" w:eastAsia="Times New Roman" w:hAnsi="Times New Roman" w:cs="Times New Roman"/>
          <w:bCs/>
          <w:sz w:val="24"/>
          <w:szCs w:val="24"/>
          <w:lang w:val="lv-LV"/>
        </w:rPr>
        <w:t xml:space="preserve"> noteikumiem vai </w:t>
      </w:r>
      <w:r w:rsidR="001A5AC0">
        <w:rPr>
          <w:rFonts w:ascii="Times New Roman" w:eastAsia="Times New Roman" w:hAnsi="Times New Roman" w:cs="Times New Roman"/>
          <w:bCs/>
          <w:sz w:val="24"/>
          <w:szCs w:val="24"/>
          <w:lang w:val="lv-LV"/>
        </w:rPr>
        <w:t>Nolikumā n</w:t>
      </w:r>
      <w:r w:rsidRPr="006A257D">
        <w:rPr>
          <w:rFonts w:ascii="Times New Roman" w:eastAsia="Times New Roman" w:hAnsi="Times New Roman" w:cs="Times New Roman"/>
          <w:bCs/>
          <w:sz w:val="24"/>
          <w:szCs w:val="24"/>
          <w:lang w:val="lv-LV"/>
        </w:rPr>
        <w:t>oteiktajām pretendentu kvalifikācijas prasībām, vai nav sniedzis prasīto informāciju;</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3.2.9 uz personālsabiedrības biedru, ja pretendents ir personālsabiedrība, ir attiecināmi Nolikuma 3.</w:t>
      </w:r>
      <w:r w:rsidR="001A5AC0">
        <w:rPr>
          <w:rFonts w:ascii="Times New Roman" w:eastAsia="Times New Roman" w:hAnsi="Times New Roman" w:cs="Times New Roman"/>
          <w:bCs/>
          <w:sz w:val="24"/>
          <w:szCs w:val="24"/>
          <w:lang w:val="lv-LV"/>
        </w:rPr>
        <w:t>2</w:t>
      </w:r>
      <w:r w:rsidRPr="006A257D">
        <w:rPr>
          <w:rFonts w:ascii="Times New Roman" w:eastAsia="Times New Roman" w:hAnsi="Times New Roman" w:cs="Times New Roman"/>
          <w:bCs/>
          <w:sz w:val="24"/>
          <w:szCs w:val="24"/>
          <w:lang w:val="lv-LV"/>
        </w:rPr>
        <w:t>.1. – 3.</w:t>
      </w:r>
      <w:r w:rsidR="00F96CD5">
        <w:rPr>
          <w:rFonts w:ascii="Times New Roman" w:eastAsia="Times New Roman" w:hAnsi="Times New Roman" w:cs="Times New Roman"/>
          <w:bCs/>
          <w:sz w:val="24"/>
          <w:szCs w:val="24"/>
          <w:lang w:val="lv-LV"/>
        </w:rPr>
        <w:t>2</w:t>
      </w:r>
      <w:r w:rsidRPr="006A257D">
        <w:rPr>
          <w:rFonts w:ascii="Times New Roman" w:eastAsia="Times New Roman" w:hAnsi="Times New Roman" w:cs="Times New Roman"/>
          <w:bCs/>
          <w:sz w:val="24"/>
          <w:szCs w:val="24"/>
          <w:lang w:val="lv-LV"/>
        </w:rPr>
        <w:t>.7. punktu nosacījumi;</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piegādes līguma vērtības, ir attiecināmi Nolikuma 3.2.2. – 3.2.7. punktu nosacījumi;</w:t>
      </w:r>
    </w:p>
    <w:p w:rsidR="004127E7" w:rsidRPr="006A257D" w:rsidRDefault="004127E7" w:rsidP="004127E7">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bCs/>
          <w:sz w:val="24"/>
          <w:szCs w:val="24"/>
          <w:lang w:val="lv-LV"/>
        </w:rPr>
        <w:t>3.2.11</w:t>
      </w:r>
      <w:r w:rsidR="001A5AC0">
        <w:rPr>
          <w:rFonts w:ascii="Times New Roman" w:eastAsia="Times New Roman" w:hAnsi="Times New Roman" w:cs="Times New Roman"/>
          <w:bCs/>
          <w:sz w:val="24"/>
          <w:szCs w:val="24"/>
          <w:lang w:val="lv-LV"/>
        </w:rPr>
        <w:t>.</w:t>
      </w:r>
      <w:r w:rsidRPr="006A257D">
        <w:rPr>
          <w:rFonts w:ascii="Times New Roman" w:eastAsia="Times New Roman" w:hAnsi="Times New Roman" w:cs="Times New Roman"/>
          <w:bCs/>
          <w:sz w:val="24"/>
          <w:szCs w:val="24"/>
          <w:lang w:val="lv-LV"/>
        </w:rPr>
        <w:t xml:space="preserve"> uz pretendenta norādīto personu, uz kuras iespējām pretendents balstās, lai apliecinātu, ka tā kvalifikācija atbilst paziņojumā par līgumu vai iepirkuma procedūras dokumentos noteiktajām prasībām, ir attiecināmi Nolikuma 3.2.1. – 3.2.7. </w:t>
      </w:r>
      <w:hyperlink r:id="rId21" w:anchor="p7" w:tgtFrame="_blank" w:history="1">
        <w:r w:rsidRPr="006A257D">
          <w:rPr>
            <w:rFonts w:ascii="Times New Roman" w:eastAsia="Times New Roman" w:hAnsi="Times New Roman" w:cs="Times New Roman"/>
            <w:bCs/>
            <w:sz w:val="24"/>
            <w:szCs w:val="24"/>
            <w:lang w:val="lv-LV"/>
          </w:rPr>
          <w:t>punktu</w:t>
        </w:r>
      </w:hyperlink>
      <w:r w:rsidRPr="006A257D">
        <w:rPr>
          <w:rFonts w:ascii="Times New Roman" w:eastAsia="Times New Roman" w:hAnsi="Times New Roman" w:cs="Times New Roman"/>
          <w:bCs/>
          <w:sz w:val="24"/>
          <w:szCs w:val="24"/>
          <w:lang w:val="lv-LV"/>
        </w:rPr>
        <w:t xml:space="preserve"> nosacījumi.</w:t>
      </w:r>
    </w:p>
    <w:p w:rsidR="004127E7" w:rsidRPr="006A257D" w:rsidRDefault="004127E7" w:rsidP="004127E7">
      <w:pPr>
        <w:spacing w:before="120" w:after="120" w:line="240" w:lineRule="auto"/>
        <w:ind w:left="567" w:hanging="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3.3. Pasūtītājs neizslēdz kandidātu vai pretendentu no dalības iepirkuma procedūrā, ja:</w:t>
      </w:r>
    </w:p>
    <w:p w:rsidR="004127E7" w:rsidRPr="006A257D" w:rsidRDefault="004127E7" w:rsidP="004B4EDE">
      <w:pPr>
        <w:spacing w:before="120" w:after="120" w:line="240" w:lineRule="auto"/>
        <w:ind w:left="450"/>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4127E7" w:rsidRPr="006A257D" w:rsidRDefault="004127E7" w:rsidP="004B4EDE">
      <w:pPr>
        <w:spacing w:before="120" w:after="120" w:line="240" w:lineRule="auto"/>
        <w:ind w:left="450"/>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3.3.2. no dienas, kad kļuvis neapstrīdams un nepārsūdzams tiesas spriedums vai citas kompetentas institūcijas pieņemtais lēmums saistībā ar Nolikuma 3.2.6. punktā un 3.2.7. punkta “b” apakšpunktā minētajiem pārkāpumiem,</w:t>
      </w:r>
      <w:r w:rsidR="00262D66">
        <w:rPr>
          <w:rFonts w:ascii="Times New Roman" w:eastAsia="Times New Roman" w:hAnsi="Times New Roman" w:cs="Times New Roman"/>
          <w:sz w:val="24"/>
          <w:szCs w:val="24"/>
          <w:lang w:val="lv-LV" w:eastAsia="en-GB"/>
        </w:rPr>
        <w:t xml:space="preserve"> līdz</w:t>
      </w:r>
      <w:r w:rsidRPr="006A257D">
        <w:rPr>
          <w:rFonts w:ascii="Times New Roman" w:eastAsia="Times New Roman" w:hAnsi="Times New Roman" w:cs="Times New Roman"/>
          <w:sz w:val="24"/>
          <w:szCs w:val="24"/>
          <w:lang w:val="lv-LV" w:eastAsia="en-GB"/>
        </w:rPr>
        <w:t xml:space="preserve"> piedāvājuma iesniegšanas dienai ir pagājuši 12 mēneši. </w:t>
      </w:r>
    </w:p>
    <w:p w:rsidR="004127E7" w:rsidRPr="006A257D" w:rsidRDefault="004127E7" w:rsidP="004B4EDE">
      <w:pPr>
        <w:spacing w:before="120" w:after="120" w:line="240" w:lineRule="auto"/>
        <w:ind w:left="450" w:hanging="450"/>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3.4. Pasūtītājs pārbaudi par PIL 42. panta pirmajā daļā noteikto pretendentu izslēgšanas gadījumu esamību veic attiecībā uz katru pretendentu, kuram atbilstoši iepirkuma procedūras dokumentos </w:t>
      </w:r>
      <w:r w:rsidRPr="006A257D">
        <w:rPr>
          <w:rFonts w:ascii="Times New Roman" w:eastAsia="Times New Roman" w:hAnsi="Times New Roman" w:cs="Times New Roman"/>
          <w:sz w:val="24"/>
          <w:szCs w:val="24"/>
          <w:lang w:val="lv-LV" w:eastAsia="en-GB"/>
        </w:rPr>
        <w:lastRenderedPageBreak/>
        <w:t>noteiktajām prasībām un izraudzītajiem piedāvājuma izvērtēšanas kritērijiem būtu piešķiramas līguma slēgšanas tiesības.</w:t>
      </w:r>
    </w:p>
    <w:p w:rsidR="004127E7" w:rsidRPr="006A257D" w:rsidRDefault="004127E7" w:rsidP="004127E7">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3.5.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proofErr w:type="spellStart"/>
      <w:r w:rsidRPr="006A257D">
        <w:rPr>
          <w:rFonts w:ascii="Times New Roman" w:eastAsia="Times New Roman" w:hAnsi="Times New Roman" w:cs="Times New Roman"/>
          <w:sz w:val="24"/>
          <w:szCs w:val="24"/>
          <w:lang w:val="lv-LV" w:eastAsia="en-GB"/>
        </w:rPr>
        <w:t>euro</w:t>
      </w:r>
      <w:proofErr w:type="spellEnd"/>
      <w:r w:rsidRPr="006A257D">
        <w:rPr>
          <w:rFonts w:ascii="Times New Roman" w:eastAsia="Times New Roman" w:hAnsi="Times New Roman" w:cs="Times New Roman"/>
          <w:sz w:val="24"/>
          <w:szCs w:val="24"/>
          <w:lang w:val="lv-LV" w:eastAsia="en-GB"/>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6A257D">
        <w:rPr>
          <w:rFonts w:ascii="Times New Roman" w:eastAsia="Times New Roman" w:hAnsi="Times New Roman" w:cs="Times New Roman"/>
          <w:sz w:val="24"/>
          <w:szCs w:val="24"/>
          <w:lang w:val="lv-LV" w:eastAsia="en-GB"/>
        </w:rPr>
        <w:t>euro</w:t>
      </w:r>
      <w:proofErr w:type="spellEnd"/>
      <w:r w:rsidRPr="006A257D">
        <w:rPr>
          <w:rFonts w:ascii="Times New Roman" w:eastAsia="Times New Roman" w:hAnsi="Times New Roman" w:cs="Times New Roman"/>
          <w:sz w:val="24"/>
          <w:szCs w:val="24"/>
          <w:lang w:val="lv-LV" w:eastAsia="en-GB"/>
        </w:rPr>
        <w:t xml:space="preserve">.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w:t>
      </w:r>
      <w:proofErr w:type="spellStart"/>
      <w:r w:rsidRPr="006A257D">
        <w:rPr>
          <w:rFonts w:ascii="Times New Roman" w:eastAsia="Times New Roman" w:hAnsi="Times New Roman" w:cs="Times New Roman"/>
          <w:sz w:val="24"/>
          <w:szCs w:val="24"/>
          <w:lang w:val="lv-LV" w:eastAsia="en-GB"/>
        </w:rPr>
        <w:t>euro</w:t>
      </w:r>
      <w:proofErr w:type="spellEnd"/>
      <w:r w:rsidRPr="006A257D">
        <w:rPr>
          <w:rFonts w:ascii="Times New Roman" w:eastAsia="Times New Roman" w:hAnsi="Times New Roman" w:cs="Times New Roman"/>
          <w:sz w:val="24"/>
          <w:szCs w:val="24"/>
          <w:lang w:val="lv-LV" w:eastAsia="en-GB"/>
        </w:rPr>
        <w:t>, pasūtītājs apliecinājumu nepieprasa.</w:t>
      </w:r>
    </w:p>
    <w:p w:rsidR="004127E7" w:rsidRPr="006A257D" w:rsidRDefault="004127E7" w:rsidP="004127E7">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3.6. 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4127E7" w:rsidRPr="006A257D" w:rsidRDefault="004127E7" w:rsidP="004127E7">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3.6.1.par Nolikuma 3.2.1., 3.2.6. un 3.2.7.punktā minētajiem pārkāpumiem un noziedzīgajiem nodarījumiem – no </w:t>
      </w:r>
      <w:proofErr w:type="spellStart"/>
      <w:r w:rsidRPr="006A257D">
        <w:rPr>
          <w:rFonts w:ascii="Times New Roman" w:eastAsia="Times New Roman" w:hAnsi="Times New Roman" w:cs="Times New Roman"/>
          <w:sz w:val="24"/>
          <w:szCs w:val="24"/>
          <w:lang w:val="lv-LV" w:eastAsia="en-GB"/>
        </w:rPr>
        <w:t>Iekšlietu</w:t>
      </w:r>
      <w:proofErr w:type="spellEnd"/>
      <w:r w:rsidRPr="006A257D">
        <w:rPr>
          <w:rFonts w:ascii="Times New Roman" w:eastAsia="Times New Roman" w:hAnsi="Times New Roman" w:cs="Times New Roman"/>
          <w:sz w:val="24"/>
          <w:szCs w:val="24"/>
          <w:lang w:val="lv-LV" w:eastAsia="en-GB"/>
        </w:rPr>
        <w:t xml:space="preserve"> ministrijas Informācijas centra (Sodu reģistra). Pasūtītājs minēto informāciju no </w:t>
      </w:r>
      <w:proofErr w:type="spellStart"/>
      <w:r w:rsidRPr="006A257D">
        <w:rPr>
          <w:rFonts w:ascii="Times New Roman" w:eastAsia="Times New Roman" w:hAnsi="Times New Roman" w:cs="Times New Roman"/>
          <w:sz w:val="24"/>
          <w:szCs w:val="24"/>
          <w:lang w:val="lv-LV" w:eastAsia="en-GB"/>
        </w:rPr>
        <w:t>Iekšlietu</w:t>
      </w:r>
      <w:proofErr w:type="spellEnd"/>
      <w:r w:rsidRPr="006A257D">
        <w:rPr>
          <w:rFonts w:ascii="Times New Roman" w:eastAsia="Times New Roman" w:hAnsi="Times New Roman" w:cs="Times New Roman"/>
          <w:sz w:val="24"/>
          <w:szCs w:val="24"/>
          <w:lang w:val="lv-LV" w:eastAsia="en-GB"/>
        </w:rPr>
        <w:t xml:space="preserve"> ministrijas Informācijas centra (Sodu reģistra) ir tiesīgs saņemt, neprasot pretendenta un citu minēto personu piekrišanu;</w:t>
      </w:r>
    </w:p>
    <w:p w:rsidR="004127E7" w:rsidRPr="006A257D" w:rsidRDefault="004127E7" w:rsidP="004127E7">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4127E7" w:rsidRPr="006A257D" w:rsidRDefault="004127E7" w:rsidP="0039356D">
      <w:pPr>
        <w:spacing w:after="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3.6.3.par Nolikuma 3.2.1. punktā minēto personu (personu, kura ir pretendenta valdes vai padomes loceklis, </w:t>
      </w:r>
      <w:proofErr w:type="spellStart"/>
      <w:r w:rsidRPr="006A257D">
        <w:rPr>
          <w:rFonts w:ascii="Times New Roman" w:eastAsia="Times New Roman" w:hAnsi="Times New Roman" w:cs="Times New Roman"/>
          <w:sz w:val="24"/>
          <w:szCs w:val="24"/>
          <w:lang w:val="lv-LV" w:eastAsia="en-GB"/>
        </w:rPr>
        <w:t>pārstāvēttiesīgā</w:t>
      </w:r>
      <w:proofErr w:type="spellEnd"/>
      <w:r w:rsidRPr="006A257D">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Nolikuma 3.2.3. punktā minētajiem faktiem – no Uzņēmumu reģistra. </w:t>
      </w:r>
    </w:p>
    <w:p w:rsidR="004127E7" w:rsidRPr="006A257D" w:rsidRDefault="004127E7" w:rsidP="0039356D">
      <w:pPr>
        <w:spacing w:after="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3.7. Pasūtītājs pieprasa, lai pretendents nomaina apakšuzņēmēju, kura veicamo darbu vērtība ir vismaz 10 procenti no kopējās publiska būvdarbu līguma vērtības, ja tas atbilst Nolikuma 3.2.2. – 3.2.7.punktā minētajam izslēgšanas gadījumam, un personu, uz kuras iespējām pretendents balstās, lai apliecinātu, ka tā kvalifikācija atbilst paziņojumā par līgumu vai iepirkuma procedūras dokumentos noteiktajām prasībām, ja tā atbilst Nolikuma 3.2.</w:t>
      </w:r>
      <w:r w:rsidR="002C6D0C">
        <w:rPr>
          <w:rFonts w:ascii="Times New Roman" w:eastAsia="Times New Roman" w:hAnsi="Times New Roman" w:cs="Times New Roman"/>
          <w:sz w:val="24"/>
          <w:szCs w:val="24"/>
          <w:lang w:val="lv-LV" w:eastAsia="en-GB"/>
        </w:rPr>
        <w:t>1</w:t>
      </w:r>
      <w:r w:rsidRPr="006A257D">
        <w:rPr>
          <w:rFonts w:ascii="Times New Roman" w:eastAsia="Times New Roman" w:hAnsi="Times New Roman" w:cs="Times New Roman"/>
          <w:sz w:val="24"/>
          <w:szCs w:val="24"/>
          <w:lang w:val="lv-LV" w:eastAsia="en-GB"/>
        </w:rPr>
        <w:t xml:space="preserve">.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w:t>
      </w:r>
      <w:r w:rsidRPr="006A257D">
        <w:rPr>
          <w:rFonts w:ascii="Times New Roman" w:eastAsia="Times New Roman" w:hAnsi="Times New Roman" w:cs="Times New Roman"/>
          <w:sz w:val="24"/>
          <w:szCs w:val="24"/>
          <w:lang w:val="lv-LV" w:eastAsia="en-GB"/>
        </w:rPr>
        <w:lastRenderedPageBreak/>
        <w:t xml:space="preserve">apliecinātu, ka tā kvalifikācija atbilst paziņojumā par līgumu vai iepirkuma procedūras dokumentos noteiktajām prasībām, pasūtītājs izslēdz pretendentu no dalības iepirkuma procedūrā. </w:t>
      </w:r>
    </w:p>
    <w:p w:rsidR="004127E7" w:rsidRPr="006A257D" w:rsidRDefault="004127E7" w:rsidP="0039356D">
      <w:pPr>
        <w:spacing w:after="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3.8.</w:t>
      </w:r>
      <w:r w:rsidR="007245F0">
        <w:rPr>
          <w:rFonts w:ascii="Times New Roman" w:eastAsia="Times New Roman" w:hAnsi="Times New Roman" w:cs="Times New Roman"/>
          <w:sz w:val="24"/>
          <w:szCs w:val="24"/>
          <w:lang w:val="lv-LV" w:eastAsia="en-GB"/>
        </w:rPr>
        <w:t xml:space="preserve"> </w:t>
      </w:r>
      <w:r w:rsidRPr="006A257D">
        <w:rPr>
          <w:rFonts w:ascii="Times New Roman" w:eastAsia="Times New Roman" w:hAnsi="Times New Roman" w:cs="Times New Roman"/>
          <w:sz w:val="24"/>
          <w:szCs w:val="24"/>
          <w:lang w:val="lv-LV" w:eastAsia="en-GB"/>
        </w:rPr>
        <w:t xml:space="preserve">Lai pārbaudītu, vai uz Latvijā reģistrēta pretendenta valdes vai padomes locekli, </w:t>
      </w:r>
      <w:proofErr w:type="spellStart"/>
      <w:r w:rsidRPr="006A257D">
        <w:rPr>
          <w:rFonts w:ascii="Times New Roman" w:eastAsia="Times New Roman" w:hAnsi="Times New Roman" w:cs="Times New Roman"/>
          <w:sz w:val="24"/>
          <w:szCs w:val="24"/>
          <w:lang w:val="lv-LV" w:eastAsia="en-GB"/>
        </w:rPr>
        <w:t>pārstāvēttiesīgo</w:t>
      </w:r>
      <w:proofErr w:type="spellEnd"/>
      <w:r w:rsidRPr="006A257D">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w:t>
      </w:r>
      <w:proofErr w:type="spellStart"/>
      <w:r w:rsidRPr="006A257D">
        <w:rPr>
          <w:rFonts w:ascii="Times New Roman" w:eastAsia="Times New Roman" w:hAnsi="Times New Roman" w:cs="Times New Roman"/>
          <w:sz w:val="24"/>
          <w:szCs w:val="24"/>
          <w:lang w:val="lv-LV" w:eastAsia="en-GB"/>
        </w:rPr>
        <w:t>pārstāvēttiesīgo</w:t>
      </w:r>
      <w:proofErr w:type="spellEnd"/>
      <w:r w:rsidRPr="006A257D">
        <w:rPr>
          <w:rFonts w:ascii="Times New Roman" w:eastAsia="Times New Roman" w:hAnsi="Times New Roman" w:cs="Times New Roman"/>
          <w:sz w:val="24"/>
          <w:szCs w:val="24"/>
          <w:lang w:val="lv-LV" w:eastAsia="en-GB"/>
        </w:rPr>
        <w:t xml:space="preserve">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w:t>
      </w:r>
      <w:proofErr w:type="spellStart"/>
      <w:r w:rsidRPr="006A257D">
        <w:rPr>
          <w:rFonts w:ascii="Times New Roman" w:eastAsia="Times New Roman" w:hAnsi="Times New Roman" w:cs="Times New Roman"/>
          <w:sz w:val="24"/>
          <w:szCs w:val="24"/>
          <w:lang w:val="lv-LV" w:eastAsia="en-GB"/>
        </w:rPr>
        <w:t>pārstāvēttiesīgo</w:t>
      </w:r>
      <w:proofErr w:type="spellEnd"/>
      <w:r w:rsidRPr="006A257D">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4127E7" w:rsidRPr="006A257D" w:rsidRDefault="004127E7" w:rsidP="004127E7">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3.9.</w:t>
      </w:r>
      <w:r w:rsidR="007245F0">
        <w:rPr>
          <w:rFonts w:ascii="Times New Roman" w:eastAsia="Times New Roman" w:hAnsi="Times New Roman" w:cs="Times New Roman"/>
          <w:sz w:val="24"/>
          <w:szCs w:val="24"/>
          <w:lang w:val="lv-LV" w:eastAsia="en-GB"/>
        </w:rPr>
        <w:t xml:space="preserve"> </w:t>
      </w:r>
      <w:r w:rsidRPr="006A257D">
        <w:rPr>
          <w:rFonts w:ascii="Times New Roman" w:eastAsia="Times New Roman" w:hAnsi="Times New Roman" w:cs="Times New Roman"/>
          <w:sz w:val="24"/>
          <w:szCs w:val="24"/>
          <w:lang w:val="lv-LV" w:eastAsia="en-GB"/>
        </w:rPr>
        <w:t>Nolikuma 3.8. punktu nepiemēro tām personām, kuras ir reģistrētas Latvijā vai pastāvīgi dzīvo Latvijā un ir norādītas pretendenta iesniegtajā piedāvājumā. Šādā gadījumā pārbaudi veic saskaņā ar Nolikuma 3.6. punktu.</w:t>
      </w:r>
    </w:p>
    <w:p w:rsidR="004127E7" w:rsidRPr="006A257D" w:rsidRDefault="004127E7" w:rsidP="004127E7">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A257D">
        <w:rPr>
          <w:rFonts w:ascii="Times New Roman" w:eastAsia="Times New Roman" w:hAnsi="Times New Roman" w:cs="Times New Roman"/>
          <w:bCs/>
          <w:iCs/>
          <w:sz w:val="24"/>
          <w:szCs w:val="24"/>
          <w:lang w:val="lv-LV"/>
        </w:rPr>
        <w:t>3.1</w:t>
      </w:r>
      <w:r w:rsidR="008B1506">
        <w:rPr>
          <w:rFonts w:ascii="Times New Roman" w:eastAsia="Times New Roman" w:hAnsi="Times New Roman" w:cs="Times New Roman"/>
          <w:bCs/>
          <w:iCs/>
          <w:sz w:val="24"/>
          <w:szCs w:val="24"/>
          <w:lang w:val="lv-LV"/>
        </w:rPr>
        <w:t>0</w:t>
      </w:r>
      <w:r w:rsidRPr="006A257D">
        <w:rPr>
          <w:rFonts w:ascii="Times New Roman" w:eastAsia="Times New Roman" w:hAnsi="Times New Roman" w:cs="Times New Roman"/>
          <w:bCs/>
          <w:iCs/>
          <w:sz w:val="24"/>
          <w:szCs w:val="24"/>
          <w:lang w:val="lv-LV"/>
        </w:rPr>
        <w:t>. Komisija neizskata pretendenta piedāvājumu un izslēdz pretendentu no turpmākās dalības jebkurā piedāvājuma izvērtēšanas stadijā, ja pretendents neatbilst kādai no Nolikuma 3.</w:t>
      </w:r>
      <w:r w:rsidR="00AE30AD">
        <w:rPr>
          <w:rFonts w:ascii="Times New Roman" w:eastAsia="Times New Roman" w:hAnsi="Times New Roman" w:cs="Times New Roman"/>
          <w:bCs/>
          <w:iCs/>
          <w:sz w:val="24"/>
          <w:szCs w:val="24"/>
          <w:lang w:val="lv-LV"/>
        </w:rPr>
        <w:t>6</w:t>
      </w:r>
      <w:r w:rsidRPr="006A257D">
        <w:rPr>
          <w:rFonts w:ascii="Times New Roman" w:eastAsia="Times New Roman" w:hAnsi="Times New Roman" w:cs="Times New Roman"/>
          <w:bCs/>
          <w:iCs/>
          <w:sz w:val="24"/>
          <w:szCs w:val="24"/>
          <w:lang w:val="lv-LV"/>
        </w:rPr>
        <w:t>.1.- 3.</w:t>
      </w:r>
      <w:r w:rsidR="00AE30AD">
        <w:rPr>
          <w:rFonts w:ascii="Times New Roman" w:eastAsia="Times New Roman" w:hAnsi="Times New Roman" w:cs="Times New Roman"/>
          <w:bCs/>
          <w:iCs/>
          <w:sz w:val="24"/>
          <w:szCs w:val="24"/>
          <w:lang w:val="lv-LV"/>
        </w:rPr>
        <w:t>6</w:t>
      </w:r>
      <w:r w:rsidRPr="006A257D">
        <w:rPr>
          <w:rFonts w:ascii="Times New Roman" w:eastAsia="Times New Roman" w:hAnsi="Times New Roman" w:cs="Times New Roman"/>
          <w:bCs/>
          <w:iCs/>
          <w:sz w:val="24"/>
          <w:szCs w:val="24"/>
          <w:lang w:val="lv-LV"/>
        </w:rPr>
        <w:t xml:space="preserve">.3.punktā minētajām prasībām vai kāds no iesniegtajiem dokumentiem neapliecina pretendenta atbilstību Nolikumā izvirzītajiem pretendenta dalības nosacījumiem. </w:t>
      </w:r>
    </w:p>
    <w:p w:rsidR="004127E7" w:rsidRPr="006A257D" w:rsidRDefault="004127E7" w:rsidP="004127E7">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BC401D" w:rsidRPr="00255280" w:rsidRDefault="00F24EB3" w:rsidP="00BC401D">
      <w:pPr>
        <w:keepNext/>
        <w:numPr>
          <w:ilvl w:val="0"/>
          <w:numId w:val="10"/>
        </w:numPr>
        <w:suppressAutoHyphens/>
        <w:spacing w:after="0" w:line="240" w:lineRule="auto"/>
        <w:jc w:val="center"/>
        <w:rPr>
          <w:rFonts w:ascii="Times New Roman" w:eastAsia="Times New Roman" w:hAnsi="Times New Roman" w:cs="Times New Roman"/>
          <w:b/>
          <w:bCs/>
          <w:caps/>
          <w:sz w:val="24"/>
          <w:szCs w:val="24"/>
          <w:lang w:val="lv-LV"/>
        </w:rPr>
      </w:pPr>
      <w:bookmarkStart w:id="18" w:name="_Toc53909472"/>
      <w:bookmarkStart w:id="19" w:name="_Toc61422139"/>
      <w:bookmarkEnd w:id="18"/>
      <w:bookmarkEnd w:id="19"/>
      <w:r>
        <w:rPr>
          <w:rFonts w:ascii="Times New Roman" w:eastAsia="Times New Roman" w:hAnsi="Times New Roman" w:cs="Times New Roman"/>
          <w:b/>
          <w:bCs/>
          <w:caps/>
          <w:sz w:val="24"/>
          <w:szCs w:val="24"/>
          <w:lang w:val="lv-LV"/>
        </w:rPr>
        <w:t xml:space="preserve">Atlases </w:t>
      </w:r>
      <w:r w:rsidR="00BA7E54">
        <w:rPr>
          <w:rFonts w:ascii="Times New Roman" w:eastAsia="Times New Roman" w:hAnsi="Times New Roman" w:cs="Times New Roman"/>
          <w:b/>
          <w:bCs/>
          <w:caps/>
          <w:sz w:val="24"/>
          <w:szCs w:val="24"/>
          <w:lang w:val="lv-LV"/>
        </w:rPr>
        <w:t>PRASĪBAS un</w:t>
      </w:r>
      <w:r w:rsidR="00BC401D" w:rsidRPr="00255280">
        <w:rPr>
          <w:rFonts w:ascii="Times New Roman" w:eastAsia="Times New Roman" w:hAnsi="Times New Roman" w:cs="Times New Roman"/>
          <w:b/>
          <w:bCs/>
          <w:caps/>
          <w:sz w:val="24"/>
          <w:szCs w:val="24"/>
          <w:lang w:val="lv-LV"/>
        </w:rPr>
        <w:t xml:space="preserve"> Iesniedzamie dokumenti</w:t>
      </w:r>
    </w:p>
    <w:p w:rsidR="00BC401D" w:rsidRPr="00255280" w:rsidRDefault="00BC401D" w:rsidP="00BC401D">
      <w:pPr>
        <w:keepNext/>
        <w:numPr>
          <w:ilvl w:val="1"/>
          <w:numId w:val="10"/>
        </w:numPr>
        <w:tabs>
          <w:tab w:val="left" w:pos="700"/>
        </w:tabs>
        <w:suppressAutoHyphens/>
        <w:spacing w:after="0" w:line="240" w:lineRule="auto"/>
        <w:jc w:val="both"/>
        <w:rPr>
          <w:rFonts w:ascii="Times New Roman" w:eastAsia="Times New Roman" w:hAnsi="Times New Roman" w:cs="Times New Roman"/>
          <w:bCs/>
          <w:iCs/>
          <w:sz w:val="24"/>
          <w:szCs w:val="24"/>
          <w:lang w:val="lv-LV"/>
        </w:rPr>
      </w:pPr>
      <w:bookmarkStart w:id="20" w:name="_Toc61422140"/>
      <w:r w:rsidRPr="00255280">
        <w:rPr>
          <w:rFonts w:ascii="Times New Roman" w:eastAsia="Times New Roman" w:hAnsi="Times New Roman" w:cs="Times New Roman"/>
          <w:b/>
          <w:bCs/>
          <w:iCs/>
          <w:sz w:val="24"/>
          <w:szCs w:val="24"/>
          <w:lang w:val="lv-LV"/>
        </w:rPr>
        <w:t xml:space="preserve"> Pretendentu atlases dokumenti</w:t>
      </w:r>
      <w:bookmarkEnd w:id="20"/>
      <w:r w:rsidRPr="00255280">
        <w:rPr>
          <w:rFonts w:ascii="Times New Roman" w:eastAsia="Times New Roman" w:hAnsi="Times New Roman" w:cs="Times New Roman"/>
          <w:b/>
          <w:bCs/>
          <w:iCs/>
          <w:sz w:val="24"/>
          <w:szCs w:val="24"/>
          <w:lang w:val="lv-LV"/>
        </w:rPr>
        <w:t>.</w:t>
      </w:r>
    </w:p>
    <w:p w:rsidR="00BF3C02" w:rsidRPr="002B57A1" w:rsidRDefault="00BF3C02" w:rsidP="00BF3C02">
      <w:pPr>
        <w:widowControl w:val="0"/>
        <w:spacing w:before="120" w:after="120"/>
        <w:jc w:val="both"/>
        <w:outlineLvl w:val="1"/>
        <w:rPr>
          <w:rFonts w:ascii="Times New Roman" w:hAnsi="Times New Roman"/>
          <w:sz w:val="24"/>
          <w:szCs w:val="24"/>
          <w:lang w:val="lv-LV" w:eastAsia="x-none"/>
        </w:rPr>
      </w:pPr>
      <w:r w:rsidRPr="002B57A1">
        <w:rPr>
          <w:rFonts w:ascii="Times New Roman" w:hAnsi="Times New Roman"/>
          <w:sz w:val="24"/>
          <w:szCs w:val="24"/>
          <w:lang w:val="lv-LV" w:eastAsia="x-none"/>
        </w:rPr>
        <w:t xml:space="preserve">   </w:t>
      </w:r>
      <w:bookmarkStart w:id="21" w:name="_Toc452564774"/>
      <w:bookmarkStart w:id="22" w:name="_Toc452580375"/>
      <w:bookmarkStart w:id="23" w:name="_Toc478399797"/>
      <w:bookmarkStart w:id="24" w:name="_Toc478495087"/>
      <w:bookmarkStart w:id="25" w:name="_Toc478495155"/>
      <w:bookmarkStart w:id="26" w:name="_Toc478495912"/>
      <w:r w:rsidRPr="002B57A1">
        <w:rPr>
          <w:rFonts w:ascii="Times New Roman" w:hAnsi="Times New Roman"/>
          <w:sz w:val="24"/>
          <w:szCs w:val="24"/>
          <w:lang w:val="lv-LV"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21"/>
      <w:bookmarkEnd w:id="22"/>
      <w:bookmarkEnd w:id="23"/>
      <w:bookmarkEnd w:id="24"/>
      <w:bookmarkEnd w:id="25"/>
      <w:bookmarkEnd w:id="26"/>
    </w:p>
    <w:tbl>
      <w:tblPr>
        <w:tblW w:w="10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1"/>
        <w:gridCol w:w="5400"/>
      </w:tblGrid>
      <w:tr w:rsidR="00BF3C02" w:rsidRPr="004C0448" w:rsidTr="006D24E2">
        <w:tc>
          <w:tcPr>
            <w:tcW w:w="4851" w:type="dxa"/>
            <w:shd w:val="clear" w:color="auto" w:fill="D9D9D9"/>
          </w:tcPr>
          <w:p w:rsidR="00BF3C02" w:rsidRPr="004C0448" w:rsidRDefault="00BF3C02" w:rsidP="00BF3C02">
            <w:pPr>
              <w:widowControl w:val="0"/>
              <w:tabs>
                <w:tab w:val="left" w:pos="829"/>
              </w:tabs>
              <w:spacing w:after="0" w:line="240" w:lineRule="auto"/>
              <w:jc w:val="both"/>
              <w:rPr>
                <w:rFonts w:ascii="Times New Roman" w:hAnsi="Times New Roman"/>
                <w:b/>
                <w:color w:val="000000"/>
                <w:lang w:val="lv-LV"/>
              </w:rPr>
            </w:pPr>
            <w:r w:rsidRPr="004C0448">
              <w:rPr>
                <w:rFonts w:ascii="Times New Roman" w:hAnsi="Times New Roman"/>
                <w:b/>
                <w:color w:val="000000"/>
                <w:lang w:val="lv-LV"/>
              </w:rPr>
              <w:t>Prasības</w:t>
            </w:r>
          </w:p>
        </w:tc>
        <w:tc>
          <w:tcPr>
            <w:tcW w:w="5400" w:type="dxa"/>
            <w:shd w:val="clear" w:color="auto" w:fill="D9D9D9"/>
          </w:tcPr>
          <w:p w:rsidR="00BF3C02" w:rsidRPr="004C0448" w:rsidRDefault="00BF3C02" w:rsidP="00BF3C02">
            <w:pPr>
              <w:widowControl w:val="0"/>
              <w:spacing w:after="0" w:line="240" w:lineRule="auto"/>
              <w:jc w:val="both"/>
              <w:rPr>
                <w:rFonts w:ascii="Times New Roman" w:hAnsi="Times New Roman"/>
                <w:b/>
                <w:color w:val="000000"/>
                <w:lang w:val="lv-LV"/>
              </w:rPr>
            </w:pPr>
            <w:r w:rsidRPr="004C0448">
              <w:rPr>
                <w:rFonts w:ascii="Times New Roman" w:hAnsi="Times New Roman"/>
                <w:b/>
                <w:color w:val="000000"/>
                <w:lang w:val="lv-LV"/>
              </w:rPr>
              <w:t>Atbilstības pārbaude, atlases dokumenti</w:t>
            </w:r>
          </w:p>
        </w:tc>
      </w:tr>
      <w:tr w:rsidR="00BF3C02" w:rsidRPr="004C0448" w:rsidTr="006D24E2">
        <w:tc>
          <w:tcPr>
            <w:tcW w:w="4851" w:type="dxa"/>
            <w:shd w:val="clear" w:color="auto" w:fill="auto"/>
          </w:tcPr>
          <w:p w:rsidR="00BF3C02" w:rsidRPr="006D24E2" w:rsidRDefault="00BF3C02" w:rsidP="00BF3C02">
            <w:pPr>
              <w:widowControl w:val="0"/>
              <w:tabs>
                <w:tab w:val="left" w:pos="829"/>
              </w:tabs>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 xml:space="preserve">4.1. Pretendents piesakās dalībai iepirkumā, iesniedzot pieteikumu un informāciju par sevi. </w:t>
            </w:r>
          </w:p>
        </w:tc>
        <w:tc>
          <w:tcPr>
            <w:tcW w:w="5400" w:type="dxa"/>
            <w:shd w:val="clear" w:color="auto" w:fill="auto"/>
          </w:tcPr>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bCs/>
                <w:color w:val="000000"/>
                <w:sz w:val="24"/>
                <w:szCs w:val="24"/>
                <w:lang w:val="lv-LV" w:bidi="lv-LV"/>
              </w:rPr>
              <w:t xml:space="preserve">4.1.1. Pieteikums dalībai iepirkumā </w:t>
            </w:r>
            <w:r w:rsidRPr="006D24E2">
              <w:rPr>
                <w:rFonts w:ascii="Times New Roman" w:hAnsi="Times New Roman"/>
                <w:sz w:val="24"/>
                <w:szCs w:val="24"/>
                <w:lang w:val="lv-LV"/>
              </w:rPr>
              <w:t>un informācija par pretendentu</w:t>
            </w:r>
            <w:r w:rsidRPr="006D24E2">
              <w:rPr>
                <w:rFonts w:ascii="Times New Roman" w:hAnsi="Times New Roman"/>
                <w:bCs/>
                <w:color w:val="000000"/>
                <w:sz w:val="24"/>
                <w:szCs w:val="24"/>
                <w:lang w:val="lv-LV" w:bidi="lv-LV"/>
              </w:rPr>
              <w:t xml:space="preserve">, ko </w:t>
            </w:r>
            <w:r w:rsidRPr="006D24E2">
              <w:rPr>
                <w:rFonts w:ascii="Times New Roman" w:hAnsi="Times New Roman"/>
                <w:color w:val="000000"/>
                <w:sz w:val="24"/>
                <w:szCs w:val="24"/>
                <w:lang w:val="lv-LV"/>
              </w:rPr>
              <w:t xml:space="preserve">sagatavo atbilstoši pievienotajai formai (1. un 2. pielikums). </w:t>
            </w:r>
          </w:p>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4.1.2. Ja piedāvājumu iesniedz personu apvienība, tad tiek iesniegta visu</w:t>
            </w:r>
            <w:r w:rsidRPr="006D24E2">
              <w:rPr>
                <w:rFonts w:ascii="Times New Roman" w:hAnsi="Times New Roman"/>
                <w:b/>
                <w:color w:val="000000"/>
                <w:sz w:val="24"/>
                <w:szCs w:val="24"/>
                <w:lang w:val="lv-LV"/>
              </w:rPr>
              <w:t xml:space="preserve"> </w:t>
            </w:r>
            <w:r w:rsidRPr="006D24E2">
              <w:rPr>
                <w:rFonts w:ascii="Times New Roman" w:hAnsi="Times New Roman"/>
                <w:bCs/>
                <w:color w:val="000000"/>
                <w:sz w:val="24"/>
                <w:szCs w:val="24"/>
                <w:lang w:val="lv-LV" w:bidi="lv-LV"/>
              </w:rPr>
              <w:t>apvienības dalībnieku parakstīta vienošanās</w:t>
            </w:r>
            <w:r w:rsidRPr="006D24E2">
              <w:rPr>
                <w:rFonts w:ascii="Times New Roman" w:hAnsi="Times New Roman"/>
                <w:b/>
                <w:bCs/>
                <w:color w:val="000000"/>
                <w:sz w:val="24"/>
                <w:szCs w:val="24"/>
                <w:lang w:val="lv-LV" w:bidi="lv-LV"/>
              </w:rPr>
              <w:t xml:space="preserve"> </w:t>
            </w:r>
            <w:r w:rsidRPr="006D24E2">
              <w:rPr>
                <w:rFonts w:ascii="Times New Roman" w:hAnsi="Times New Roman"/>
                <w:color w:val="000000"/>
                <w:sz w:val="24"/>
                <w:szCs w:val="24"/>
                <w:lang w:val="lv-LV"/>
              </w:rPr>
              <w:t>atbilstoši Nolikuma prasībām.</w:t>
            </w:r>
          </w:p>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 xml:space="preserve">4.1.3. </w:t>
            </w:r>
            <w:r w:rsidRPr="006D24E2">
              <w:rPr>
                <w:rFonts w:ascii="Times New Roman" w:hAnsi="Times New Roman"/>
                <w:sz w:val="24"/>
                <w:szCs w:val="24"/>
                <w:lang w:val="lv-LV"/>
              </w:rPr>
              <w:t>Pilnvara vai cits dokuments, kas ļauj piedāvājumu parakstījušai personai uzņemties saistības Pretendenta vārdā.</w:t>
            </w:r>
          </w:p>
        </w:tc>
      </w:tr>
      <w:tr w:rsidR="00BF3C02" w:rsidRPr="00FB4448" w:rsidTr="006D24E2">
        <w:trPr>
          <w:trHeight w:val="3255"/>
        </w:trPr>
        <w:tc>
          <w:tcPr>
            <w:tcW w:w="4851" w:type="dxa"/>
            <w:shd w:val="clear" w:color="auto" w:fill="auto"/>
          </w:tcPr>
          <w:p w:rsidR="00A9635C" w:rsidRDefault="00BF3C02" w:rsidP="00B956F3">
            <w:pPr>
              <w:spacing w:before="120" w:after="120"/>
              <w:rPr>
                <w:rFonts w:ascii="Cambria" w:hAnsi="Cambria"/>
                <w:szCs w:val="24"/>
              </w:rPr>
            </w:pPr>
            <w:r w:rsidRPr="006D24E2">
              <w:rPr>
                <w:rFonts w:ascii="Times New Roman" w:hAnsi="Times New Roman"/>
                <w:color w:val="000000"/>
                <w:sz w:val="24"/>
                <w:szCs w:val="24"/>
                <w:lang w:val="lv-LV"/>
              </w:rPr>
              <w:lastRenderedPageBreak/>
              <w:t xml:space="preserve">4.2. </w:t>
            </w:r>
            <w:r w:rsidR="00A9635C" w:rsidRPr="00B956F3">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Pretendenta norādītie apakšuzņēmēji un apakšuzņēmēju apakšuzņēmēji, kuru veicamo būvdarbu vērtība ir vismaz </w:t>
            </w:r>
            <w:r w:rsidR="00A9635C" w:rsidRPr="00B956F3">
              <w:rPr>
                <w:rFonts w:ascii="Times New Roman" w:hAnsi="Times New Roman" w:cs="Times New Roman"/>
                <w:b/>
                <w:sz w:val="24"/>
                <w:szCs w:val="24"/>
                <w:lang w:val="lv-LV"/>
              </w:rPr>
              <w:t>10% (desmit procenti)</w:t>
            </w:r>
            <w:r w:rsidR="00A9635C" w:rsidRPr="00B956F3">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Konkursa prasībām, ir </w:t>
            </w:r>
            <w:r w:rsidR="00A9635C" w:rsidRPr="00B956F3">
              <w:rPr>
                <w:rFonts w:ascii="Times New Roman" w:hAnsi="Times New Roman" w:cs="Times New Roman"/>
                <w:b/>
                <w:sz w:val="24"/>
                <w:szCs w:val="24"/>
                <w:lang w:val="lv-LV"/>
              </w:rPr>
              <w:t>reģistrētas likumā noteiktajā kārtībā un likumā noteiktajos gadījumos</w:t>
            </w:r>
            <w:r w:rsidR="00A9635C" w:rsidRPr="00B956F3">
              <w:rPr>
                <w:rFonts w:ascii="Times New Roman" w:hAnsi="Times New Roman" w:cs="Times New Roman"/>
                <w:sz w:val="24"/>
                <w:szCs w:val="24"/>
              </w:rPr>
              <w:t>.</w:t>
            </w:r>
            <w:r w:rsidR="00A9635C" w:rsidRPr="00B956F3">
              <w:rPr>
                <w:rFonts w:ascii="Cambria" w:hAnsi="Cambria"/>
                <w:sz w:val="24"/>
                <w:szCs w:val="24"/>
              </w:rPr>
              <w:t xml:space="preserve"> </w:t>
            </w:r>
          </w:p>
          <w:p w:rsidR="00BF3C02" w:rsidRPr="00A9635C" w:rsidRDefault="00BF3C02" w:rsidP="00BF3C02">
            <w:pPr>
              <w:widowControl w:val="0"/>
              <w:tabs>
                <w:tab w:val="left" w:pos="454"/>
              </w:tabs>
              <w:spacing w:after="0" w:line="240" w:lineRule="auto"/>
              <w:jc w:val="both"/>
              <w:rPr>
                <w:rFonts w:ascii="Times New Roman" w:hAnsi="Times New Roman"/>
                <w:color w:val="000000"/>
                <w:sz w:val="24"/>
                <w:szCs w:val="24"/>
              </w:rPr>
            </w:pPr>
          </w:p>
        </w:tc>
        <w:tc>
          <w:tcPr>
            <w:tcW w:w="5400" w:type="dxa"/>
            <w:shd w:val="clear" w:color="auto" w:fill="auto"/>
          </w:tcPr>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 xml:space="preserve">4.2.1. Par reģistrācijas faktu Pasūtītājs pārliecināsies Uzņēmumu reģistra mājaslapā </w:t>
            </w:r>
            <w:hyperlink r:id="rId22" w:history="1">
              <w:r w:rsidRPr="006D24E2">
                <w:rPr>
                  <w:rFonts w:ascii="Times New Roman" w:hAnsi="Times New Roman"/>
                  <w:color w:val="0070C0"/>
                  <w:sz w:val="24"/>
                  <w:szCs w:val="24"/>
                  <w:u w:val="single"/>
                  <w:lang w:val="lv-LV"/>
                </w:rPr>
                <w:t>www.ur.gov.lv</w:t>
              </w:r>
            </w:hyperlink>
            <w:r w:rsidRPr="006D24E2">
              <w:rPr>
                <w:rFonts w:ascii="Times New Roman" w:hAnsi="Times New Roman"/>
                <w:color w:val="000000"/>
                <w:sz w:val="24"/>
                <w:szCs w:val="24"/>
                <w:lang w:val="lv-LV"/>
              </w:rPr>
              <w:t>.</w:t>
            </w:r>
          </w:p>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4.2.2. Ja Pretendents ir reģistrēts ārvalstīs, tam ir jāiesniedz komercreģistra vai līdzvērtīgas komercdarbību reģistrējošas iestādes ārvalstīs izdotas reģistrācijas apliecības kopija.</w:t>
            </w:r>
          </w:p>
          <w:p w:rsidR="00BF3C02" w:rsidRPr="006D24E2" w:rsidRDefault="00BF3C02" w:rsidP="002C6D0C">
            <w:pPr>
              <w:widowControl w:val="0"/>
              <w:tabs>
                <w:tab w:val="left" w:pos="829"/>
              </w:tabs>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4.2.3. Ja piedāvājumu iesniedz personu apvienība, un Pasūtītājs pieņems lēmumu slēgt iepirkuma līgumu a</w:t>
            </w:r>
            <w:r w:rsidR="002C6D0C">
              <w:rPr>
                <w:rFonts w:ascii="Times New Roman" w:hAnsi="Times New Roman"/>
                <w:color w:val="000000"/>
                <w:sz w:val="24"/>
                <w:szCs w:val="24"/>
                <w:lang w:val="lv-LV"/>
              </w:rPr>
              <w:t>r konkrēto personu apvienību, tai pēc savas izvēles ir jāizveidojas atbilstoši noteiktam juridiskam statusam vai jānoslēdz sabiedrības līgumu.</w:t>
            </w:r>
            <w:r w:rsidRPr="006D24E2">
              <w:rPr>
                <w:rFonts w:ascii="Times New Roman" w:hAnsi="Times New Roman"/>
                <w:color w:val="000000"/>
                <w:sz w:val="24"/>
                <w:szCs w:val="24"/>
                <w:lang w:val="lv-LV"/>
              </w:rPr>
              <w:t xml:space="preserve"> </w:t>
            </w:r>
          </w:p>
        </w:tc>
      </w:tr>
      <w:tr w:rsidR="00BF3C02" w:rsidRPr="00FB4448" w:rsidTr="006D24E2">
        <w:tc>
          <w:tcPr>
            <w:tcW w:w="4851" w:type="dxa"/>
            <w:shd w:val="clear" w:color="auto" w:fill="auto"/>
          </w:tcPr>
          <w:p w:rsidR="00BF3C02" w:rsidRPr="006D24E2" w:rsidRDefault="00BF3C02" w:rsidP="004914D6">
            <w:pPr>
              <w:spacing w:after="0" w:line="240" w:lineRule="auto"/>
              <w:rPr>
                <w:rFonts w:ascii="Times New Roman" w:eastAsia="Times New Roman" w:hAnsi="Times New Roman"/>
                <w:sz w:val="24"/>
                <w:szCs w:val="24"/>
                <w:lang w:val="lv-LV" w:eastAsia="lv-LV"/>
              </w:rPr>
            </w:pPr>
            <w:r w:rsidRPr="006D24E2">
              <w:rPr>
                <w:rFonts w:ascii="Times New Roman" w:hAnsi="Times New Roman"/>
                <w:color w:val="000000"/>
                <w:sz w:val="24"/>
                <w:szCs w:val="24"/>
                <w:lang w:val="lv-LV"/>
              </w:rPr>
              <w:t>4.3.</w:t>
            </w:r>
            <w:r w:rsidRPr="006D24E2">
              <w:rPr>
                <w:color w:val="000000"/>
                <w:sz w:val="24"/>
                <w:szCs w:val="24"/>
                <w:lang w:val="lv-LV"/>
              </w:rPr>
              <w:t xml:space="preserve"> </w:t>
            </w:r>
            <w:r w:rsidR="00B956F3" w:rsidRPr="00B956F3">
              <w:rPr>
                <w:rFonts w:ascii="Times New Roman" w:hAnsi="Times New Roman" w:cs="Times New Roman"/>
                <w:sz w:val="24"/>
                <w:szCs w:val="24"/>
                <w:lang w:val="lv-LV"/>
              </w:rPr>
              <w:t xml:space="preserve">Pretendents, personālsabiedrība </w:t>
            </w:r>
            <w:r w:rsidR="00B956F3">
              <w:rPr>
                <w:rFonts w:ascii="Times New Roman" w:hAnsi="Times New Roman" w:cs="Times New Roman"/>
                <w:sz w:val="24"/>
                <w:szCs w:val="24"/>
                <w:lang w:val="lv-LV"/>
              </w:rPr>
              <w:t>vai</w:t>
            </w:r>
            <w:r w:rsidR="00B956F3" w:rsidRPr="00B956F3">
              <w:rPr>
                <w:rFonts w:ascii="Times New Roman" w:hAnsi="Times New Roman" w:cs="Times New Roman"/>
                <w:sz w:val="24"/>
                <w:szCs w:val="24"/>
                <w:lang w:val="lv-LV"/>
              </w:rPr>
              <w:t xml:space="preserve"> vis</w:t>
            </w:r>
            <w:r w:rsidR="00B956F3">
              <w:rPr>
                <w:rFonts w:ascii="Times New Roman" w:hAnsi="Times New Roman" w:cs="Times New Roman"/>
                <w:sz w:val="24"/>
                <w:szCs w:val="24"/>
                <w:lang w:val="lv-LV"/>
              </w:rPr>
              <w:t>maz 1 personālsabiedrības biedrs</w:t>
            </w:r>
            <w:r w:rsidR="00B956F3" w:rsidRPr="00B956F3">
              <w:rPr>
                <w:rFonts w:ascii="Times New Roman" w:hAnsi="Times New Roman" w:cs="Times New Roman"/>
                <w:sz w:val="24"/>
                <w:szCs w:val="24"/>
                <w:lang w:val="lv-LV"/>
              </w:rPr>
              <w:t xml:space="preserve"> (ja piedāvājumu iesniedz personālsabiedrība) vai </w:t>
            </w:r>
            <w:r w:rsidR="00B956F3">
              <w:rPr>
                <w:rFonts w:ascii="Times New Roman" w:hAnsi="Times New Roman" w:cs="Times New Roman"/>
                <w:sz w:val="24"/>
                <w:szCs w:val="24"/>
                <w:lang w:val="lv-LV"/>
              </w:rPr>
              <w:t>vismaz viens</w:t>
            </w:r>
            <w:r w:rsidR="00B956F3" w:rsidRPr="00B956F3">
              <w:rPr>
                <w:rFonts w:ascii="Times New Roman" w:hAnsi="Times New Roman" w:cs="Times New Roman"/>
                <w:sz w:val="24"/>
                <w:szCs w:val="24"/>
                <w:lang w:val="lv-LV"/>
              </w:rPr>
              <w:t xml:space="preserve"> personu apvienības dalībniek</w:t>
            </w:r>
            <w:r w:rsidR="00B956F3">
              <w:rPr>
                <w:rFonts w:ascii="Times New Roman" w:hAnsi="Times New Roman" w:cs="Times New Roman"/>
                <w:sz w:val="24"/>
                <w:szCs w:val="24"/>
                <w:lang w:val="lv-LV"/>
              </w:rPr>
              <w:t>s</w:t>
            </w:r>
            <w:r w:rsidR="00B956F3" w:rsidRPr="00B956F3">
              <w:rPr>
                <w:rFonts w:ascii="Times New Roman" w:hAnsi="Times New Roman" w:cs="Times New Roman"/>
                <w:sz w:val="24"/>
                <w:szCs w:val="24"/>
                <w:lang w:val="lv-LV"/>
              </w:rPr>
              <w:t xml:space="preserve"> (ja piedāvājumu iesniedz personu ap</w:t>
            </w:r>
            <w:r w:rsidR="00B956F3">
              <w:rPr>
                <w:rFonts w:ascii="Times New Roman" w:hAnsi="Times New Roman" w:cs="Times New Roman"/>
                <w:sz w:val="24"/>
                <w:szCs w:val="24"/>
                <w:lang w:val="lv-LV"/>
              </w:rPr>
              <w:t>vienība), Pretendenta norādītā</w:t>
            </w:r>
            <w:r w:rsidR="00B956F3" w:rsidRPr="00B956F3">
              <w:rPr>
                <w:rFonts w:ascii="Times New Roman" w:hAnsi="Times New Roman" w:cs="Times New Roman"/>
                <w:sz w:val="24"/>
                <w:szCs w:val="24"/>
                <w:lang w:val="lv-LV"/>
              </w:rPr>
              <w:t xml:space="preserve"> personas, uz kuru iespējām Pretendents balstās</w:t>
            </w:r>
            <w:r w:rsidR="00B956F3">
              <w:rPr>
                <w:rFonts w:ascii="Times New Roman" w:hAnsi="Times New Roman" w:cs="Times New Roman"/>
                <w:sz w:val="24"/>
                <w:szCs w:val="24"/>
                <w:lang w:val="lv-LV"/>
              </w:rPr>
              <w:t xml:space="preserve">, lai apliecinātu atbilstību Nolikuma prasībām, </w:t>
            </w:r>
            <w:r w:rsidR="003D4A31">
              <w:rPr>
                <w:rFonts w:ascii="Times New Roman" w:eastAsia="Times New Roman" w:hAnsi="Times New Roman"/>
                <w:sz w:val="24"/>
                <w:szCs w:val="24"/>
                <w:lang w:val="lv-LV" w:eastAsia="lv-LV"/>
              </w:rPr>
              <w:t xml:space="preserve">pēdējo </w:t>
            </w:r>
            <w:r w:rsidRPr="006D24E2">
              <w:rPr>
                <w:rFonts w:ascii="Times New Roman" w:eastAsia="Times New Roman" w:hAnsi="Times New Roman"/>
                <w:sz w:val="24"/>
                <w:szCs w:val="24"/>
                <w:lang w:val="lv-LV" w:eastAsia="lv-LV"/>
              </w:rPr>
              <w:t>3 (tr</w:t>
            </w:r>
            <w:r w:rsidR="003D4A31">
              <w:rPr>
                <w:rFonts w:ascii="Times New Roman" w:eastAsia="Times New Roman" w:hAnsi="Times New Roman"/>
                <w:sz w:val="24"/>
                <w:szCs w:val="24"/>
                <w:lang w:val="lv-LV" w:eastAsia="lv-LV"/>
              </w:rPr>
              <w:t>īs</w:t>
            </w:r>
            <w:r w:rsidRPr="006D24E2">
              <w:rPr>
                <w:rFonts w:ascii="Times New Roman" w:eastAsia="Times New Roman" w:hAnsi="Times New Roman"/>
                <w:sz w:val="24"/>
                <w:szCs w:val="24"/>
                <w:lang w:val="lv-LV" w:eastAsia="lv-LV"/>
              </w:rPr>
              <w:t>) gadu laikā (no 201</w:t>
            </w:r>
            <w:r w:rsidR="003D4A31">
              <w:rPr>
                <w:rFonts w:ascii="Times New Roman" w:eastAsia="Times New Roman" w:hAnsi="Times New Roman"/>
                <w:sz w:val="24"/>
                <w:szCs w:val="24"/>
                <w:lang w:val="lv-LV" w:eastAsia="lv-LV"/>
              </w:rPr>
              <w:t>5</w:t>
            </w:r>
            <w:r w:rsidRPr="006D24E2">
              <w:rPr>
                <w:rFonts w:ascii="Times New Roman" w:eastAsia="Times New Roman" w:hAnsi="Times New Roman"/>
                <w:sz w:val="24"/>
                <w:szCs w:val="24"/>
                <w:lang w:val="lv-LV" w:eastAsia="lv-LV"/>
              </w:rPr>
              <w:t xml:space="preserve">.gada </w:t>
            </w:r>
            <w:r w:rsidR="003D4A31">
              <w:rPr>
                <w:rFonts w:ascii="Times New Roman" w:eastAsia="Times New Roman" w:hAnsi="Times New Roman"/>
                <w:sz w:val="24"/>
                <w:szCs w:val="24"/>
                <w:lang w:val="lv-LV" w:eastAsia="lv-LV"/>
              </w:rPr>
              <w:t>1</w:t>
            </w:r>
            <w:r w:rsidRPr="006D24E2">
              <w:rPr>
                <w:rFonts w:ascii="Times New Roman" w:eastAsia="Times New Roman" w:hAnsi="Times New Roman"/>
                <w:sz w:val="24"/>
                <w:szCs w:val="24"/>
                <w:lang w:val="lv-LV" w:eastAsia="lv-LV"/>
              </w:rPr>
              <w:t>.</w:t>
            </w:r>
            <w:r w:rsidR="003D4A31">
              <w:rPr>
                <w:rFonts w:ascii="Times New Roman" w:eastAsia="Times New Roman" w:hAnsi="Times New Roman"/>
                <w:sz w:val="24"/>
                <w:szCs w:val="24"/>
                <w:lang w:val="lv-LV" w:eastAsia="lv-LV"/>
              </w:rPr>
              <w:t>janvāra</w:t>
            </w:r>
            <w:r w:rsidRPr="006D24E2">
              <w:rPr>
                <w:rFonts w:ascii="Times New Roman" w:eastAsia="Times New Roman" w:hAnsi="Times New Roman"/>
                <w:sz w:val="24"/>
                <w:szCs w:val="24"/>
                <w:lang w:val="lv-LV" w:eastAsia="lv-LV"/>
              </w:rPr>
              <w:t xml:space="preserve"> līdz piedāvājuma iesniegšanas dienai - </w:t>
            </w:r>
            <w:r w:rsidRPr="004914D6">
              <w:rPr>
                <w:rFonts w:ascii="Times New Roman" w:eastAsia="Times New Roman" w:hAnsi="Times New Roman"/>
                <w:sz w:val="24"/>
                <w:szCs w:val="24"/>
                <w:lang w:val="lv-LV" w:eastAsia="lv-LV"/>
              </w:rPr>
              <w:t>2017.gada 3</w:t>
            </w:r>
            <w:r w:rsidR="004914D6">
              <w:rPr>
                <w:rFonts w:ascii="Times New Roman" w:eastAsia="Times New Roman" w:hAnsi="Times New Roman"/>
                <w:sz w:val="24"/>
                <w:szCs w:val="24"/>
                <w:lang w:val="lv-LV" w:eastAsia="lv-LV"/>
              </w:rPr>
              <w:t>0</w:t>
            </w:r>
            <w:r w:rsidRPr="004914D6">
              <w:rPr>
                <w:rFonts w:ascii="Times New Roman" w:eastAsia="Times New Roman" w:hAnsi="Times New Roman"/>
                <w:sz w:val="24"/>
                <w:szCs w:val="24"/>
                <w:lang w:val="lv-LV" w:eastAsia="lv-LV"/>
              </w:rPr>
              <w:t>.</w:t>
            </w:r>
            <w:r w:rsidR="003D4A31" w:rsidRPr="004914D6">
              <w:rPr>
                <w:rFonts w:ascii="Times New Roman" w:eastAsia="Times New Roman" w:hAnsi="Times New Roman"/>
                <w:sz w:val="24"/>
                <w:szCs w:val="24"/>
                <w:lang w:val="lv-LV" w:eastAsia="lv-LV"/>
              </w:rPr>
              <w:t>novembrim)</w:t>
            </w:r>
            <w:r w:rsidRPr="004914D6">
              <w:rPr>
                <w:rFonts w:ascii="Times New Roman" w:eastAsia="Times New Roman" w:hAnsi="Times New Roman"/>
                <w:sz w:val="24"/>
                <w:szCs w:val="24"/>
                <w:lang w:val="lv-LV" w:eastAsia="lv-LV"/>
              </w:rPr>
              <w:t> i</w:t>
            </w:r>
            <w:r w:rsidRPr="006D24E2">
              <w:rPr>
                <w:rFonts w:ascii="Times New Roman" w:eastAsia="Times New Roman" w:hAnsi="Times New Roman"/>
                <w:sz w:val="24"/>
                <w:szCs w:val="24"/>
                <w:lang w:val="lv-LV" w:eastAsia="lv-LV"/>
              </w:rPr>
              <w:t>r  veicis vismaz 2 (divu) iepirkuma priekšmetam līdzīgu pēc rakstura,  līdzvērtīga  vai  lielāka  apjoma aprīkojuma piegādi  un uzstādīšanu pasūtītājam/</w:t>
            </w:r>
            <w:proofErr w:type="spellStart"/>
            <w:r w:rsidRPr="006D24E2">
              <w:rPr>
                <w:rFonts w:ascii="Times New Roman" w:eastAsia="Times New Roman" w:hAnsi="Times New Roman"/>
                <w:sz w:val="24"/>
                <w:szCs w:val="24"/>
                <w:lang w:val="lv-LV" w:eastAsia="lv-LV"/>
              </w:rPr>
              <w:t>iem</w:t>
            </w:r>
            <w:proofErr w:type="spellEnd"/>
            <w:r w:rsidR="00386E5A">
              <w:rPr>
                <w:rFonts w:ascii="Times New Roman" w:eastAsia="Times New Roman" w:hAnsi="Times New Roman"/>
                <w:sz w:val="24"/>
                <w:szCs w:val="24"/>
                <w:lang w:val="lv-LV" w:eastAsia="lv-LV"/>
              </w:rPr>
              <w:t>,</w:t>
            </w:r>
            <w:r w:rsidRPr="006D24E2">
              <w:rPr>
                <w:rFonts w:ascii="Times New Roman" w:eastAsia="Times New Roman" w:hAnsi="Times New Roman"/>
                <w:sz w:val="24"/>
                <w:szCs w:val="24"/>
                <w:lang w:val="lv-LV" w:eastAsia="lv-LV"/>
              </w:rPr>
              <w:t xml:space="preserve"> </w:t>
            </w:r>
            <w:r w:rsidR="003D4A31">
              <w:rPr>
                <w:rFonts w:ascii="Times New Roman" w:eastAsia="Times New Roman" w:hAnsi="Times New Roman"/>
                <w:sz w:val="24"/>
                <w:szCs w:val="24"/>
                <w:lang w:val="lv-LV" w:eastAsia="lv-LV"/>
              </w:rPr>
              <w:t xml:space="preserve">neatkarīgi no </w:t>
            </w:r>
            <w:r w:rsidR="00386E5A">
              <w:rPr>
                <w:rFonts w:ascii="Times New Roman" w:eastAsia="Times New Roman" w:hAnsi="Times New Roman"/>
                <w:sz w:val="24"/>
                <w:szCs w:val="24"/>
                <w:lang w:val="lv-LV" w:eastAsia="lv-LV"/>
              </w:rPr>
              <w:t>to izcelsmes valsts</w:t>
            </w:r>
            <w:r w:rsidRPr="006D24E2">
              <w:rPr>
                <w:rFonts w:ascii="Times New Roman" w:eastAsia="Times New Roman" w:hAnsi="Times New Roman"/>
                <w:sz w:val="24"/>
                <w:szCs w:val="24"/>
                <w:lang w:val="lv-LV" w:eastAsia="lv-LV"/>
              </w:rPr>
              <w:t>. Par līdzvērtīgu tiks atzīta piegāde, kuras ietvaros vienam Pasūtītājam tika piegādāt</w:t>
            </w:r>
            <w:r w:rsidR="00E64E8E" w:rsidRPr="006D24E2">
              <w:rPr>
                <w:rFonts w:ascii="Times New Roman" w:eastAsia="Times New Roman" w:hAnsi="Times New Roman"/>
                <w:sz w:val="24"/>
                <w:szCs w:val="24"/>
                <w:lang w:val="lv-LV" w:eastAsia="lv-LV"/>
              </w:rPr>
              <w:t>a</w:t>
            </w:r>
            <w:r w:rsidRPr="006D24E2">
              <w:rPr>
                <w:rFonts w:ascii="Times New Roman" w:eastAsia="Times New Roman" w:hAnsi="Times New Roman"/>
                <w:sz w:val="24"/>
                <w:szCs w:val="24"/>
                <w:lang w:val="lv-LV" w:eastAsia="lv-LV"/>
              </w:rPr>
              <w:t>s un uzstādīt</w:t>
            </w:r>
            <w:r w:rsidR="00E64E8E" w:rsidRPr="006D24E2">
              <w:rPr>
                <w:rFonts w:ascii="Times New Roman" w:eastAsia="Times New Roman" w:hAnsi="Times New Roman"/>
                <w:sz w:val="24"/>
                <w:szCs w:val="24"/>
                <w:lang w:val="lv-LV" w:eastAsia="lv-LV"/>
              </w:rPr>
              <w:t>a</w:t>
            </w:r>
            <w:r w:rsidRPr="006D24E2">
              <w:rPr>
                <w:rFonts w:ascii="Times New Roman" w:eastAsia="Times New Roman" w:hAnsi="Times New Roman"/>
                <w:sz w:val="24"/>
                <w:szCs w:val="24"/>
                <w:lang w:val="lv-LV" w:eastAsia="lv-LV"/>
              </w:rPr>
              <w:t xml:space="preserve">s </w:t>
            </w:r>
            <w:r w:rsidR="00B956F3">
              <w:rPr>
                <w:rFonts w:ascii="Times New Roman" w:eastAsia="Times New Roman" w:hAnsi="Times New Roman"/>
                <w:sz w:val="24"/>
                <w:szCs w:val="24"/>
                <w:lang w:val="lv-LV" w:eastAsia="lv-LV"/>
              </w:rPr>
              <w:t>mēbeles un/vai</w:t>
            </w:r>
            <w:r w:rsidR="00E64E8E" w:rsidRPr="006D24E2">
              <w:rPr>
                <w:rFonts w:ascii="Times New Roman" w:eastAsia="Times New Roman" w:hAnsi="Times New Roman"/>
                <w:sz w:val="24"/>
                <w:szCs w:val="24"/>
                <w:lang w:val="lv-LV" w:eastAsia="lv-LV"/>
              </w:rPr>
              <w:t xml:space="preserve"> iekārtas un </w:t>
            </w:r>
            <w:r w:rsidRPr="006D24E2">
              <w:rPr>
                <w:rFonts w:ascii="Times New Roman" w:eastAsia="Times New Roman" w:hAnsi="Times New Roman"/>
                <w:sz w:val="24"/>
                <w:szCs w:val="24"/>
                <w:lang w:val="lv-LV" w:eastAsia="lv-LV"/>
              </w:rPr>
              <w:t>aprīkojums par summu</w:t>
            </w:r>
            <w:r w:rsidR="00E64E8E" w:rsidRPr="006D24E2">
              <w:rPr>
                <w:rFonts w:ascii="Times New Roman" w:eastAsia="Times New Roman" w:hAnsi="Times New Roman"/>
                <w:sz w:val="24"/>
                <w:szCs w:val="24"/>
                <w:lang w:val="lv-LV" w:eastAsia="lv-LV"/>
              </w:rPr>
              <w:t>, kas nav mazāka par iesniegtā piedāvājuma summu konkrētai daļai EUR</w:t>
            </w:r>
            <w:r w:rsidRPr="006D24E2">
              <w:rPr>
                <w:rFonts w:ascii="Times New Roman" w:eastAsia="Times New Roman" w:hAnsi="Times New Roman"/>
                <w:sz w:val="24"/>
                <w:szCs w:val="24"/>
                <w:lang w:val="lv-LV" w:eastAsia="lv-LV"/>
              </w:rPr>
              <w:t xml:space="preserve"> bez PVN</w:t>
            </w:r>
            <w:r w:rsidR="00E64E8E" w:rsidRPr="006D24E2">
              <w:rPr>
                <w:rFonts w:ascii="Times New Roman" w:eastAsia="Times New Roman" w:hAnsi="Times New Roman"/>
                <w:sz w:val="24"/>
                <w:szCs w:val="24"/>
                <w:lang w:val="lv-LV" w:eastAsia="lv-LV"/>
              </w:rPr>
              <w:t xml:space="preserve"> (par katru daļu atsevišķi)</w:t>
            </w:r>
            <w:r w:rsidRPr="006D24E2">
              <w:rPr>
                <w:rFonts w:ascii="Times New Roman" w:eastAsia="Times New Roman" w:hAnsi="Times New Roman"/>
                <w:sz w:val="24"/>
                <w:szCs w:val="24"/>
                <w:lang w:val="lv-LV" w:eastAsia="lv-LV"/>
              </w:rPr>
              <w:t>.</w:t>
            </w:r>
          </w:p>
        </w:tc>
        <w:tc>
          <w:tcPr>
            <w:tcW w:w="5400" w:type="dxa"/>
            <w:shd w:val="clear" w:color="auto" w:fill="auto"/>
          </w:tcPr>
          <w:p w:rsidR="00BF3C02" w:rsidRPr="006D24E2" w:rsidRDefault="00BF3C02" w:rsidP="00BF3C02">
            <w:pPr>
              <w:widowControl w:val="0"/>
              <w:spacing w:after="0" w:line="240" w:lineRule="auto"/>
              <w:jc w:val="both"/>
              <w:rPr>
                <w:rFonts w:ascii="Times New Roman" w:hAnsi="Times New Roman"/>
                <w:bCs/>
                <w:color w:val="000000"/>
                <w:sz w:val="24"/>
                <w:szCs w:val="24"/>
                <w:lang w:val="lv-LV"/>
              </w:rPr>
            </w:pPr>
            <w:r w:rsidRPr="006D24E2">
              <w:rPr>
                <w:rFonts w:ascii="Times New Roman" w:hAnsi="Times New Roman"/>
                <w:bCs/>
                <w:sz w:val="24"/>
                <w:szCs w:val="24"/>
                <w:lang w:val="lv-LV"/>
              </w:rPr>
              <w:t xml:space="preserve">4.3.1. Pretendentam ir jāiesniedz </w:t>
            </w:r>
            <w:r w:rsidRPr="006D24E2">
              <w:rPr>
                <w:rFonts w:ascii="Times New Roman" w:hAnsi="Times New Roman"/>
                <w:color w:val="000000"/>
                <w:sz w:val="24"/>
                <w:szCs w:val="24"/>
                <w:lang w:val="lv-LV"/>
              </w:rPr>
              <w:t>i</w:t>
            </w:r>
            <w:r w:rsidRPr="006D24E2">
              <w:rPr>
                <w:rFonts w:ascii="Times New Roman" w:hAnsi="Times New Roman"/>
                <w:bCs/>
                <w:color w:val="000000"/>
                <w:sz w:val="24"/>
                <w:szCs w:val="24"/>
                <w:lang w:val="lv-LV"/>
              </w:rPr>
              <w:t xml:space="preserve">nformācija par savu </w:t>
            </w:r>
            <w:r w:rsidR="00B956F3">
              <w:rPr>
                <w:rFonts w:ascii="Times New Roman" w:hAnsi="Times New Roman"/>
                <w:bCs/>
                <w:color w:val="000000"/>
                <w:sz w:val="24"/>
                <w:szCs w:val="24"/>
                <w:lang w:val="lv-LV"/>
              </w:rPr>
              <w:t>un/</w:t>
            </w:r>
            <w:r w:rsidRPr="006D24E2">
              <w:rPr>
                <w:rFonts w:ascii="Times New Roman" w:hAnsi="Times New Roman"/>
                <w:bCs/>
                <w:color w:val="000000"/>
                <w:sz w:val="24"/>
                <w:szCs w:val="24"/>
                <w:lang w:val="lv-LV"/>
              </w:rPr>
              <w:t xml:space="preserve">vai </w:t>
            </w:r>
            <w:r w:rsidR="00B956F3">
              <w:rPr>
                <w:rFonts w:ascii="Times New Roman" w:hAnsi="Times New Roman"/>
                <w:bCs/>
                <w:color w:val="000000"/>
                <w:sz w:val="24"/>
                <w:szCs w:val="24"/>
                <w:lang w:val="lv-LV"/>
              </w:rPr>
              <w:t xml:space="preserve">Nolikuma 4.3.punktā minēto personu </w:t>
            </w:r>
            <w:r w:rsidRPr="006D24E2">
              <w:rPr>
                <w:rFonts w:ascii="Times New Roman" w:hAnsi="Times New Roman"/>
                <w:bCs/>
                <w:color w:val="000000"/>
                <w:sz w:val="24"/>
                <w:szCs w:val="24"/>
                <w:lang w:val="lv-LV"/>
              </w:rPr>
              <w:t>pieredzi</w:t>
            </w:r>
            <w:r w:rsidRPr="006D24E2">
              <w:rPr>
                <w:rFonts w:ascii="Times New Roman" w:hAnsi="Times New Roman"/>
                <w:b/>
                <w:bCs/>
                <w:color w:val="000000"/>
                <w:sz w:val="24"/>
                <w:szCs w:val="24"/>
                <w:lang w:val="lv-LV"/>
              </w:rPr>
              <w:t xml:space="preserve"> </w:t>
            </w:r>
            <w:r w:rsidRPr="006D24E2">
              <w:rPr>
                <w:rFonts w:ascii="Times New Roman" w:hAnsi="Times New Roman"/>
                <w:bCs/>
                <w:color w:val="000000"/>
                <w:sz w:val="24"/>
                <w:szCs w:val="24"/>
                <w:lang w:val="lv-LV"/>
              </w:rPr>
              <w:t xml:space="preserve">(tabula Nolikuma </w:t>
            </w:r>
            <w:r w:rsidRPr="006D24E2">
              <w:rPr>
                <w:rFonts w:ascii="Times New Roman" w:hAnsi="Times New Roman"/>
                <w:color w:val="000000"/>
                <w:sz w:val="24"/>
                <w:szCs w:val="24"/>
                <w:lang w:val="lv-LV"/>
              </w:rPr>
              <w:t>5.pielikumā “</w:t>
            </w:r>
            <w:r w:rsidRPr="006D24E2">
              <w:rPr>
                <w:rFonts w:ascii="Times New Roman" w:hAnsi="Times New Roman"/>
                <w:i/>
                <w:color w:val="000000"/>
                <w:sz w:val="24"/>
                <w:szCs w:val="24"/>
                <w:lang w:val="lv-LV"/>
              </w:rPr>
              <w:t>Pretendenta un/vai tā piesaistīto apakšuzņēmēju pieredze līdzīgu darbu izpildē</w:t>
            </w:r>
            <w:r w:rsidRPr="006D24E2">
              <w:rPr>
                <w:rFonts w:ascii="Times New Roman" w:hAnsi="Times New Roman"/>
                <w:color w:val="000000"/>
                <w:sz w:val="24"/>
                <w:szCs w:val="24"/>
                <w:lang w:val="lv-LV"/>
              </w:rPr>
              <w:t>”</w:t>
            </w:r>
            <w:r w:rsidRPr="006D24E2">
              <w:rPr>
                <w:rFonts w:ascii="Times New Roman" w:hAnsi="Times New Roman"/>
                <w:bCs/>
                <w:color w:val="000000"/>
                <w:sz w:val="24"/>
                <w:szCs w:val="24"/>
                <w:lang w:val="lv-LV"/>
              </w:rPr>
              <w:t>).</w:t>
            </w:r>
          </w:p>
          <w:p w:rsidR="00BF3C02" w:rsidRPr="006D24E2" w:rsidRDefault="00BF3C02" w:rsidP="00BF3C02">
            <w:pPr>
              <w:widowControl w:val="0"/>
              <w:spacing w:after="0" w:line="240" w:lineRule="auto"/>
              <w:jc w:val="both"/>
              <w:rPr>
                <w:rFonts w:ascii="Times New Roman" w:hAnsi="Times New Roman"/>
                <w:bCs/>
                <w:color w:val="000000"/>
                <w:sz w:val="24"/>
                <w:szCs w:val="24"/>
                <w:lang w:val="lv-LV"/>
              </w:rPr>
            </w:pPr>
            <w:r w:rsidRPr="006D24E2">
              <w:rPr>
                <w:rFonts w:ascii="Times New Roman" w:hAnsi="Times New Roman"/>
                <w:bCs/>
                <w:color w:val="000000"/>
                <w:sz w:val="24"/>
                <w:szCs w:val="24"/>
                <w:lang w:val="lv-LV"/>
              </w:rPr>
              <w:t xml:space="preserve">4.3.2. Pretendentam ir jāiesniedz pasūtītāju pozitīvas atsauksmes par katra </w:t>
            </w:r>
            <w:r w:rsidRPr="00E67F82">
              <w:rPr>
                <w:rFonts w:ascii="Times New Roman" w:hAnsi="Times New Roman"/>
                <w:bCs/>
                <w:color w:val="000000"/>
                <w:sz w:val="24"/>
                <w:szCs w:val="24"/>
                <w:lang w:val="lv-LV"/>
              </w:rPr>
              <w:t>5.Pielikuma</w:t>
            </w:r>
            <w:r w:rsidRPr="006D24E2">
              <w:rPr>
                <w:rFonts w:ascii="Times New Roman" w:hAnsi="Times New Roman"/>
                <w:bCs/>
                <w:color w:val="000000"/>
                <w:sz w:val="24"/>
                <w:szCs w:val="24"/>
                <w:lang w:val="lv-LV"/>
              </w:rPr>
              <w:t xml:space="preserve"> tabulā norādītā līguma izpildi.</w:t>
            </w:r>
          </w:p>
          <w:p w:rsidR="00BF3C02" w:rsidRPr="006D24E2" w:rsidRDefault="00BF3C02" w:rsidP="00BF3C02">
            <w:pPr>
              <w:widowControl w:val="0"/>
              <w:spacing w:after="0" w:line="240" w:lineRule="auto"/>
              <w:jc w:val="both"/>
              <w:rPr>
                <w:rFonts w:ascii="Times New Roman" w:hAnsi="Times New Roman"/>
                <w:bCs/>
                <w:sz w:val="24"/>
                <w:szCs w:val="24"/>
                <w:lang w:val="lv-LV"/>
              </w:rPr>
            </w:pPr>
            <w:r w:rsidRPr="006D24E2">
              <w:rPr>
                <w:rFonts w:ascii="Times New Roman" w:hAnsi="Times New Roman"/>
                <w:bCs/>
                <w:color w:val="000000"/>
                <w:sz w:val="24"/>
                <w:szCs w:val="24"/>
                <w:lang w:val="lv-LV"/>
              </w:rPr>
              <w:t>4.3.3. Atsauksmēs jānorāda vai tām</w:t>
            </w:r>
            <w:r w:rsidR="006C13B9">
              <w:rPr>
                <w:rFonts w:ascii="Times New Roman" w:hAnsi="Times New Roman"/>
                <w:bCs/>
                <w:color w:val="000000"/>
                <w:sz w:val="24"/>
                <w:szCs w:val="24"/>
                <w:lang w:val="lv-LV"/>
              </w:rPr>
              <w:t xml:space="preserve"> jāpievieno ziņas par  piegādāto mēbeļu un/vai</w:t>
            </w:r>
            <w:r w:rsidRPr="006D24E2">
              <w:rPr>
                <w:rFonts w:ascii="Times New Roman" w:hAnsi="Times New Roman"/>
                <w:bCs/>
                <w:color w:val="000000"/>
                <w:sz w:val="24"/>
                <w:szCs w:val="24"/>
                <w:lang w:val="lv-LV"/>
              </w:rPr>
              <w:t xml:space="preserve"> aprīkojuma </w:t>
            </w:r>
            <w:r w:rsidR="006C13B9">
              <w:rPr>
                <w:rFonts w:ascii="Times New Roman" w:hAnsi="Times New Roman"/>
                <w:bCs/>
                <w:color w:val="000000"/>
                <w:sz w:val="24"/>
                <w:szCs w:val="24"/>
                <w:lang w:val="lv-LV"/>
              </w:rPr>
              <w:t>un iekārtu apjomu, preču veidu un summu EUR bez PVN. Atsauksmē jānorāda informācija par līgumu izpildes laikiem, vietu un kontaktpersonu.</w:t>
            </w:r>
          </w:p>
          <w:p w:rsidR="00BF3C02" w:rsidRPr="006D24E2" w:rsidRDefault="00BF3C02" w:rsidP="00BF3C02">
            <w:pPr>
              <w:widowControl w:val="0"/>
              <w:spacing w:after="0" w:line="240" w:lineRule="auto"/>
              <w:jc w:val="both"/>
              <w:rPr>
                <w:rFonts w:ascii="Times New Roman" w:hAnsi="Times New Roman"/>
                <w:color w:val="000000"/>
                <w:sz w:val="24"/>
                <w:szCs w:val="24"/>
                <w:lang w:val="lv-LV"/>
              </w:rPr>
            </w:pPr>
          </w:p>
        </w:tc>
      </w:tr>
      <w:tr w:rsidR="00BF3C02" w:rsidRPr="00FB4448" w:rsidTr="006D24E2">
        <w:tc>
          <w:tcPr>
            <w:tcW w:w="4851" w:type="dxa"/>
            <w:shd w:val="clear" w:color="auto" w:fill="auto"/>
          </w:tcPr>
          <w:p w:rsidR="00BF3C02" w:rsidRPr="006D24E2" w:rsidRDefault="00BF3C02" w:rsidP="00BF3C02">
            <w:pPr>
              <w:keepNext/>
              <w:keepLines/>
              <w:tabs>
                <w:tab w:val="left" w:pos="454"/>
              </w:tabs>
              <w:spacing w:after="0" w:line="240" w:lineRule="auto"/>
              <w:rPr>
                <w:rFonts w:ascii="Times New Roman" w:hAnsi="Times New Roman"/>
                <w:color w:val="000000"/>
                <w:sz w:val="24"/>
                <w:szCs w:val="24"/>
                <w:lang w:val="lv-LV"/>
              </w:rPr>
            </w:pPr>
            <w:r w:rsidRPr="006D24E2">
              <w:rPr>
                <w:rFonts w:ascii="Times New Roman" w:hAnsi="Times New Roman"/>
                <w:color w:val="000000"/>
                <w:sz w:val="24"/>
                <w:szCs w:val="24"/>
                <w:lang w:val="lv-LV"/>
              </w:rPr>
              <w:t>4.4.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5400" w:type="dxa"/>
            <w:shd w:val="clear" w:color="auto" w:fill="auto"/>
          </w:tcPr>
          <w:p w:rsidR="00BF3C02" w:rsidRPr="006D24E2" w:rsidRDefault="00BF3C02" w:rsidP="00BF3C02">
            <w:pPr>
              <w:keepNext/>
              <w:keepLines/>
              <w:spacing w:after="0" w:line="240" w:lineRule="auto"/>
              <w:rPr>
                <w:rFonts w:ascii="Times New Roman" w:hAnsi="Times New Roman"/>
                <w:bCs/>
                <w:sz w:val="24"/>
                <w:szCs w:val="24"/>
                <w:lang w:val="lv-LV"/>
              </w:rPr>
            </w:pPr>
            <w:r w:rsidRPr="006D24E2">
              <w:rPr>
                <w:rFonts w:ascii="Times New Roman" w:hAnsi="Times New Roman"/>
                <w:bCs/>
                <w:sz w:val="24"/>
                <w:szCs w:val="24"/>
                <w:lang w:val="lv-LV"/>
              </w:rPr>
              <w:t>Ja Pretendents plāno piesaistīt apakšuzņēmēju/-s, piedāvājumā ir jāiekļauj:</w:t>
            </w:r>
          </w:p>
          <w:p w:rsidR="00BF3C02" w:rsidRPr="006D24E2" w:rsidRDefault="00BF3C02" w:rsidP="00BF3C02">
            <w:pPr>
              <w:keepNext/>
              <w:keepLines/>
              <w:spacing w:after="0" w:line="240" w:lineRule="auto"/>
              <w:rPr>
                <w:rFonts w:ascii="Times New Roman" w:hAnsi="Times New Roman"/>
                <w:bCs/>
                <w:sz w:val="24"/>
                <w:szCs w:val="24"/>
                <w:lang w:val="lv-LV"/>
              </w:rPr>
            </w:pPr>
            <w:r w:rsidRPr="006D24E2">
              <w:rPr>
                <w:rFonts w:ascii="Times New Roman" w:hAnsi="Times New Roman"/>
                <w:bCs/>
                <w:sz w:val="24"/>
                <w:szCs w:val="24"/>
                <w:lang w:val="lv-LV"/>
              </w:rPr>
              <w:t>4.4.1. informācija par apakšuzņēmējiem</w:t>
            </w:r>
            <w:r w:rsidR="00386E5A">
              <w:rPr>
                <w:rFonts w:ascii="Times New Roman" w:hAnsi="Times New Roman"/>
                <w:bCs/>
                <w:sz w:val="24"/>
                <w:szCs w:val="24"/>
                <w:lang w:val="lv-LV"/>
              </w:rPr>
              <w:t xml:space="preserve"> un apakšuzņēmēju apakšuzņēmējiem</w:t>
            </w:r>
            <w:r w:rsidRPr="006D24E2">
              <w:rPr>
                <w:rFonts w:ascii="Times New Roman" w:hAnsi="Times New Roman"/>
                <w:bCs/>
                <w:sz w:val="24"/>
                <w:szCs w:val="24"/>
                <w:lang w:val="lv-LV"/>
              </w:rPr>
              <w:t xml:space="preserve"> (6.pielikums);</w:t>
            </w:r>
          </w:p>
          <w:p w:rsidR="00BF3C02" w:rsidRPr="006D24E2" w:rsidRDefault="00BF3C02" w:rsidP="00BF3C02">
            <w:pPr>
              <w:keepNext/>
              <w:keepLines/>
              <w:spacing w:after="0" w:line="240" w:lineRule="auto"/>
              <w:rPr>
                <w:rFonts w:ascii="Times New Roman" w:hAnsi="Times New Roman"/>
                <w:bCs/>
                <w:sz w:val="24"/>
                <w:szCs w:val="24"/>
                <w:lang w:val="lv-LV"/>
              </w:rPr>
            </w:pPr>
            <w:r w:rsidRPr="006D24E2">
              <w:rPr>
                <w:rFonts w:ascii="Times New Roman" w:hAnsi="Times New Roman"/>
                <w:bCs/>
                <w:sz w:val="24"/>
                <w:szCs w:val="24"/>
                <w:lang w:val="lv-LV"/>
              </w:rPr>
              <w:t xml:space="preserve">4.4.2. apakšuzņēmēja </w:t>
            </w:r>
            <w:r w:rsidR="00386E5A">
              <w:rPr>
                <w:rFonts w:ascii="Times New Roman" w:hAnsi="Times New Roman"/>
                <w:bCs/>
                <w:sz w:val="24"/>
                <w:szCs w:val="24"/>
                <w:lang w:val="lv-LV"/>
              </w:rPr>
              <w:t xml:space="preserve">un apakšuzņēmēja </w:t>
            </w:r>
            <w:proofErr w:type="spellStart"/>
            <w:r w:rsidR="00386E5A">
              <w:rPr>
                <w:rFonts w:ascii="Times New Roman" w:hAnsi="Times New Roman"/>
                <w:bCs/>
                <w:sz w:val="24"/>
                <w:szCs w:val="24"/>
                <w:lang w:val="lv-LV"/>
              </w:rPr>
              <w:t>apakšuzņēmēja</w:t>
            </w:r>
            <w:proofErr w:type="spellEnd"/>
            <w:r w:rsidR="00386E5A">
              <w:rPr>
                <w:rFonts w:ascii="Times New Roman" w:hAnsi="Times New Roman"/>
                <w:bCs/>
                <w:sz w:val="24"/>
                <w:szCs w:val="24"/>
                <w:lang w:val="lv-LV"/>
              </w:rPr>
              <w:t xml:space="preserve"> </w:t>
            </w:r>
            <w:r w:rsidRPr="006D24E2">
              <w:rPr>
                <w:rFonts w:ascii="Times New Roman" w:hAnsi="Times New Roman"/>
                <w:bCs/>
                <w:sz w:val="24"/>
                <w:szCs w:val="24"/>
                <w:lang w:val="lv-LV"/>
              </w:rPr>
              <w:t>apliecinājums</w:t>
            </w:r>
            <w:r w:rsidRPr="006D24E2">
              <w:rPr>
                <w:rFonts w:ascii="Times New Roman" w:hAnsi="Times New Roman"/>
                <w:b/>
                <w:bCs/>
                <w:sz w:val="24"/>
                <w:szCs w:val="24"/>
                <w:lang w:val="lv-LV"/>
              </w:rPr>
              <w:t xml:space="preserve"> </w:t>
            </w:r>
            <w:r w:rsidRPr="006D24E2">
              <w:rPr>
                <w:rFonts w:ascii="Times New Roman" w:hAnsi="Times New Roman"/>
                <w:bCs/>
                <w:sz w:val="24"/>
                <w:szCs w:val="24"/>
                <w:lang w:val="lv-LV"/>
              </w:rPr>
              <w:t>(7. pielikums).</w:t>
            </w:r>
          </w:p>
        </w:tc>
      </w:tr>
    </w:tbl>
    <w:p w:rsidR="00BF3C02" w:rsidRDefault="00BF3C02" w:rsidP="00BF3C02">
      <w:pPr>
        <w:spacing w:after="0" w:line="240" w:lineRule="auto"/>
        <w:rPr>
          <w:rFonts w:ascii="Times New Roman" w:hAnsi="Times New Roman"/>
          <w:b/>
          <w:sz w:val="24"/>
          <w:szCs w:val="24"/>
          <w:lang w:val="lv-LV"/>
        </w:rPr>
      </w:pPr>
    </w:p>
    <w:p w:rsidR="006C13B9" w:rsidRPr="006C13B9" w:rsidRDefault="006C13B9" w:rsidP="006C13B9">
      <w:pPr>
        <w:shd w:val="clear" w:color="auto" w:fill="FFFFFF"/>
        <w:autoSpaceDE w:val="0"/>
        <w:autoSpaceDN w:val="0"/>
        <w:adjustRightInd w:val="0"/>
        <w:spacing w:before="120" w:after="120"/>
        <w:ind w:right="7" w:firstLine="15"/>
        <w:jc w:val="both"/>
        <w:rPr>
          <w:rFonts w:ascii="Times New Roman" w:hAnsi="Times New Roman" w:cs="Times New Roman"/>
          <w:sz w:val="24"/>
          <w:lang w:val="lv-LV"/>
        </w:rPr>
      </w:pPr>
      <w:r w:rsidRPr="006C13B9">
        <w:rPr>
          <w:rFonts w:ascii="Times New Roman" w:eastAsia="Times New Roman" w:hAnsi="Times New Roman" w:cs="Times New Roman"/>
          <w:bCs/>
          <w:sz w:val="24"/>
          <w:szCs w:val="20"/>
          <w:lang w:val="lv-LV"/>
        </w:rPr>
        <w:lastRenderedPageBreak/>
        <w:t xml:space="preserve">4.5. Saskaņā ar PIL 63. panta trešo daļu, </w:t>
      </w:r>
      <w:r w:rsidRPr="006C13B9">
        <w:rPr>
          <w:rFonts w:ascii="Times New Roman" w:hAnsi="Times New Roman" w:cs="Times New Roman"/>
          <w:sz w:val="24"/>
          <w:lang w:val="lv-LV"/>
        </w:rPr>
        <w:t xml:space="preserve">apakšuzņēmēja veicamo būvdarbu vai sniedzamo pakalpojumu kopējo vērtību nosaka,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w:t>
      </w:r>
    </w:p>
    <w:p w:rsidR="006C13B9" w:rsidRPr="006C13B9" w:rsidRDefault="006C13B9" w:rsidP="006C13B9">
      <w:pPr>
        <w:shd w:val="clear" w:color="auto" w:fill="FFFFFF"/>
        <w:tabs>
          <w:tab w:val="left" w:pos="0"/>
        </w:tabs>
        <w:autoSpaceDE w:val="0"/>
        <w:autoSpaceDN w:val="0"/>
        <w:adjustRightInd w:val="0"/>
        <w:spacing w:before="120" w:after="120"/>
        <w:ind w:right="7"/>
        <w:jc w:val="both"/>
        <w:rPr>
          <w:rFonts w:ascii="Times New Roman" w:eastAsia="Times New Roman" w:hAnsi="Times New Roman" w:cs="Times New Roman"/>
          <w:bCs/>
          <w:sz w:val="24"/>
          <w:szCs w:val="20"/>
          <w:lang w:val="lv-LV"/>
        </w:rPr>
      </w:pPr>
      <w:r w:rsidRPr="006C13B9">
        <w:rPr>
          <w:rFonts w:ascii="Times New Roman" w:hAnsi="Times New Roman" w:cs="Times New Roman"/>
          <w:sz w:val="24"/>
          <w:szCs w:val="24"/>
          <w:lang w:val="lv-LV"/>
        </w:rPr>
        <w:t xml:space="preserve">4.6. Ja piedāvājumu iesniedz piegādātāju apvienība, tad Pretendents iesniedz visu </w:t>
      </w:r>
      <w:r w:rsidRPr="006C13B9">
        <w:rPr>
          <w:rFonts w:ascii="Times New Roman" w:hAnsi="Times New Roman" w:cs="Times New Roman"/>
          <w:b/>
          <w:sz w:val="24"/>
          <w:szCs w:val="24"/>
          <w:lang w:val="lv-LV"/>
        </w:rPr>
        <w:t xml:space="preserve">apvienības dalībnieku </w:t>
      </w:r>
      <w:r w:rsidRPr="006C13B9">
        <w:rPr>
          <w:rFonts w:ascii="Times New Roman" w:hAnsi="Times New Roman" w:cs="Times New Roman"/>
          <w:sz w:val="24"/>
          <w:szCs w:val="24"/>
          <w:lang w:val="lv-LV"/>
        </w:rPr>
        <w:t>parakstītu</w:t>
      </w:r>
      <w:r w:rsidRPr="006C13B9">
        <w:rPr>
          <w:rFonts w:ascii="Times New Roman" w:hAnsi="Times New Roman" w:cs="Times New Roman"/>
          <w:b/>
          <w:sz w:val="24"/>
          <w:szCs w:val="24"/>
          <w:lang w:val="lv-LV"/>
        </w:rPr>
        <w:t xml:space="preserve"> apliecinājumu </w:t>
      </w:r>
      <w:r w:rsidRPr="006C13B9">
        <w:rPr>
          <w:rFonts w:ascii="Times New Roman" w:hAnsi="Times New Roman" w:cs="Times New Roman"/>
          <w:sz w:val="24"/>
          <w:szCs w:val="24"/>
          <w:lang w:val="lv-LV"/>
        </w:rPr>
        <w:t>brīvā</w:t>
      </w:r>
      <w:r w:rsidRPr="006C13B9">
        <w:rPr>
          <w:rFonts w:ascii="Times New Roman" w:hAnsi="Times New Roman" w:cs="Times New Roman"/>
          <w:sz w:val="24"/>
          <w:lang w:val="lv-LV"/>
        </w:rPr>
        <w:t xml:space="preserve"> formā par </w:t>
      </w:r>
      <w:r w:rsidRPr="006C13B9">
        <w:rPr>
          <w:rFonts w:ascii="Times New Roman" w:eastAsia="Times New Roman" w:hAnsi="Times New Roman" w:cs="Times New Roman"/>
          <w:bCs/>
          <w:sz w:val="24"/>
          <w:szCs w:val="24"/>
          <w:lang w:val="lv-LV"/>
        </w:rPr>
        <w:t>gatavību piedalīties iepirkuma procedūrā,  norādot atbildīgo personu, kas tiesīga pārstāvēt personu apvienību šajā iepirkuma procedūrā</w:t>
      </w:r>
      <w:r w:rsidRPr="006C13B9">
        <w:rPr>
          <w:rFonts w:ascii="Times New Roman" w:hAnsi="Times New Roman" w:cs="Times New Roman"/>
          <w:sz w:val="24"/>
          <w:lang w:val="lv-LV"/>
        </w:rPr>
        <w:t xml:space="preserve">.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dokumentā jānorāda katra personu apvienības </w:t>
      </w:r>
      <w:r w:rsidRPr="006C13B9">
        <w:rPr>
          <w:rFonts w:ascii="Times New Roman" w:eastAsia="Times New Roman" w:hAnsi="Times New Roman" w:cs="Times New Roman"/>
          <w:bCs/>
          <w:sz w:val="24"/>
          <w:szCs w:val="24"/>
          <w:lang w:val="lv-LV"/>
        </w:rPr>
        <w:t>dalībniekam nodoto darbu</w:t>
      </w:r>
      <w:r w:rsidRPr="006C13B9">
        <w:rPr>
          <w:rFonts w:ascii="Times New Roman" w:hAnsi="Times New Roman" w:cs="Times New Roman"/>
          <w:sz w:val="24"/>
          <w:lang w:val="lv-LV"/>
        </w:rPr>
        <w:t xml:space="preserve"> daļa (procentos</w:t>
      </w:r>
      <w:r w:rsidRPr="006C13B9">
        <w:rPr>
          <w:rFonts w:ascii="Times New Roman" w:eastAsia="Times New Roman" w:hAnsi="Times New Roman" w:cs="Times New Roman"/>
          <w:bCs/>
          <w:sz w:val="24"/>
          <w:szCs w:val="24"/>
          <w:lang w:val="lv-LV"/>
        </w:rPr>
        <w:t xml:space="preserve">) no kopējā Līguma apjoma. </w:t>
      </w:r>
    </w:p>
    <w:p w:rsidR="00BF3C02" w:rsidRDefault="00BF3C02" w:rsidP="00BF3C02">
      <w:pPr>
        <w:numPr>
          <w:ilvl w:val="0"/>
          <w:numId w:val="28"/>
        </w:numPr>
        <w:tabs>
          <w:tab w:val="left" w:pos="171"/>
          <w:tab w:val="left" w:pos="426"/>
          <w:tab w:val="left" w:pos="709"/>
          <w:tab w:val="left" w:pos="1985"/>
          <w:tab w:val="left" w:pos="2127"/>
          <w:tab w:val="left" w:pos="4253"/>
          <w:tab w:val="left" w:pos="4536"/>
          <w:tab w:val="left" w:pos="4678"/>
        </w:tabs>
        <w:spacing w:before="120" w:after="0" w:line="240" w:lineRule="auto"/>
        <w:contextualSpacing/>
        <w:jc w:val="center"/>
        <w:rPr>
          <w:rFonts w:ascii="Times New Roman" w:hAnsi="Times New Roman"/>
          <w:b/>
          <w:sz w:val="24"/>
          <w:szCs w:val="24"/>
          <w:lang w:val="lv-LV"/>
        </w:rPr>
      </w:pPr>
      <w:r w:rsidRPr="002B57A1">
        <w:rPr>
          <w:rFonts w:ascii="Times New Roman" w:hAnsi="Times New Roman"/>
          <w:b/>
          <w:sz w:val="24"/>
          <w:szCs w:val="24"/>
          <w:lang w:val="lv-LV"/>
        </w:rPr>
        <w:t>PRETENDENTA TEHNISKAIS PIEDĀVĀJUMS</w:t>
      </w:r>
    </w:p>
    <w:p w:rsidR="00BF3C02" w:rsidRPr="002B57A1" w:rsidRDefault="00BF3C02" w:rsidP="00BF3C02">
      <w:pPr>
        <w:tabs>
          <w:tab w:val="left" w:pos="171"/>
          <w:tab w:val="left" w:pos="426"/>
          <w:tab w:val="left" w:pos="709"/>
          <w:tab w:val="left" w:pos="1985"/>
          <w:tab w:val="left" w:pos="2127"/>
          <w:tab w:val="left" w:pos="4253"/>
          <w:tab w:val="left" w:pos="4536"/>
          <w:tab w:val="left" w:pos="4678"/>
        </w:tabs>
        <w:spacing w:before="120" w:after="0" w:line="240" w:lineRule="auto"/>
        <w:ind w:left="540"/>
        <w:contextualSpacing/>
        <w:rPr>
          <w:rFonts w:ascii="Times New Roman" w:hAnsi="Times New Roman"/>
          <w:b/>
          <w:sz w:val="24"/>
          <w:szCs w:val="24"/>
          <w:lang w:val="lv-LV"/>
        </w:rPr>
      </w:pPr>
    </w:p>
    <w:p w:rsidR="00BF3C02" w:rsidRPr="002B57A1" w:rsidRDefault="00BF3C02" w:rsidP="00BF3C02">
      <w:pPr>
        <w:numPr>
          <w:ilvl w:val="1"/>
          <w:numId w:val="28"/>
        </w:numPr>
        <w:tabs>
          <w:tab w:val="left" w:pos="171"/>
          <w:tab w:val="left" w:pos="426"/>
          <w:tab w:val="left" w:pos="1985"/>
          <w:tab w:val="left" w:pos="2127"/>
          <w:tab w:val="left" w:pos="4253"/>
          <w:tab w:val="left" w:pos="4536"/>
          <w:tab w:val="left" w:pos="4678"/>
        </w:tabs>
        <w:spacing w:before="120" w:after="0" w:line="240" w:lineRule="auto"/>
        <w:ind w:left="426" w:hanging="426"/>
        <w:contextualSpacing/>
        <w:jc w:val="both"/>
        <w:rPr>
          <w:rFonts w:ascii="Times New Roman" w:hAnsi="Times New Roman"/>
          <w:b/>
          <w:sz w:val="24"/>
          <w:szCs w:val="24"/>
          <w:lang w:val="lv-LV"/>
        </w:rPr>
      </w:pPr>
      <w:r w:rsidRPr="002B57A1">
        <w:rPr>
          <w:rFonts w:ascii="Times New Roman" w:hAnsi="Times New Roman"/>
          <w:sz w:val="24"/>
          <w:szCs w:val="24"/>
          <w:lang w:val="lv-LV"/>
        </w:rPr>
        <w:t xml:space="preserve"> Tehnisko piedāvājumu pretendents sagatavo saskaņā ar Tehniskajā specifikācijā (Nolikuma 3.pielikums) noteiktajām prasībām un Tehniskā piedāvājuma formu (Nolikuma 4.pielikums).</w:t>
      </w:r>
    </w:p>
    <w:p w:rsidR="00BF3C02" w:rsidRPr="002B57A1" w:rsidRDefault="00BF3C02" w:rsidP="00BF3C02">
      <w:pPr>
        <w:numPr>
          <w:ilvl w:val="1"/>
          <w:numId w:val="28"/>
        </w:numPr>
        <w:tabs>
          <w:tab w:val="left" w:pos="171"/>
          <w:tab w:val="left" w:pos="426"/>
          <w:tab w:val="left" w:pos="1985"/>
          <w:tab w:val="left" w:pos="2127"/>
          <w:tab w:val="left" w:pos="4253"/>
          <w:tab w:val="left" w:pos="4536"/>
          <w:tab w:val="left" w:pos="4678"/>
        </w:tabs>
        <w:spacing w:before="120" w:after="0" w:line="240" w:lineRule="auto"/>
        <w:ind w:left="426" w:hanging="426"/>
        <w:contextualSpacing/>
        <w:jc w:val="both"/>
        <w:rPr>
          <w:rFonts w:ascii="Times New Roman" w:hAnsi="Times New Roman"/>
          <w:sz w:val="24"/>
          <w:szCs w:val="24"/>
          <w:lang w:val="lv-LV"/>
        </w:rPr>
      </w:pPr>
      <w:r w:rsidRPr="002B57A1">
        <w:rPr>
          <w:rFonts w:ascii="Times New Roman" w:hAnsi="Times New Roman"/>
          <w:sz w:val="24"/>
          <w:szCs w:val="24"/>
          <w:lang w:val="lv-LV"/>
        </w:rPr>
        <w:t xml:space="preserve">Pretendentam jāiesniedz piedāvājumu par visām tehniskajās specifikācijās norādītājām pozīcijām, ja pretendents nepiedāvās kādu iepirkuma pozīciju, tā piedāvājums tiks noraidīts. </w:t>
      </w:r>
    </w:p>
    <w:p w:rsidR="00E64E8E" w:rsidRPr="002B57A1" w:rsidRDefault="00E64E8E" w:rsidP="00BF3C02">
      <w:pPr>
        <w:tabs>
          <w:tab w:val="left" w:pos="171"/>
          <w:tab w:val="left" w:pos="426"/>
          <w:tab w:val="left" w:pos="1985"/>
          <w:tab w:val="left" w:pos="2127"/>
          <w:tab w:val="left" w:pos="4253"/>
          <w:tab w:val="left" w:pos="4536"/>
          <w:tab w:val="left" w:pos="4678"/>
        </w:tabs>
        <w:spacing w:before="120" w:after="0" w:line="240" w:lineRule="auto"/>
        <w:ind w:left="426"/>
        <w:contextualSpacing/>
        <w:jc w:val="both"/>
        <w:rPr>
          <w:rFonts w:ascii="Times New Roman" w:hAnsi="Times New Roman"/>
          <w:sz w:val="24"/>
          <w:szCs w:val="24"/>
          <w:lang w:val="lv-LV"/>
        </w:rPr>
      </w:pPr>
    </w:p>
    <w:p w:rsidR="00BF3C02" w:rsidRDefault="00BF3C02" w:rsidP="00BF3C02">
      <w:pPr>
        <w:numPr>
          <w:ilvl w:val="0"/>
          <w:numId w:val="28"/>
        </w:numPr>
        <w:tabs>
          <w:tab w:val="left" w:pos="171"/>
          <w:tab w:val="left" w:pos="426"/>
          <w:tab w:val="left" w:pos="709"/>
          <w:tab w:val="left" w:pos="1985"/>
          <w:tab w:val="left" w:pos="2127"/>
          <w:tab w:val="left" w:pos="4253"/>
          <w:tab w:val="left" w:pos="4536"/>
          <w:tab w:val="left" w:pos="4678"/>
        </w:tabs>
        <w:spacing w:before="120" w:after="0" w:line="240" w:lineRule="auto"/>
        <w:contextualSpacing/>
        <w:jc w:val="center"/>
        <w:rPr>
          <w:rFonts w:ascii="Times New Roman" w:hAnsi="Times New Roman"/>
          <w:b/>
          <w:sz w:val="24"/>
          <w:szCs w:val="24"/>
          <w:lang w:val="lv-LV"/>
        </w:rPr>
      </w:pPr>
      <w:r w:rsidRPr="002B57A1">
        <w:rPr>
          <w:rFonts w:ascii="Times New Roman" w:hAnsi="Times New Roman"/>
          <w:b/>
          <w:sz w:val="24"/>
          <w:szCs w:val="24"/>
          <w:lang w:val="lv-LV"/>
        </w:rPr>
        <w:t>FINANŠU PIEDĀVĀJUMS</w:t>
      </w:r>
    </w:p>
    <w:p w:rsidR="00BF3C02" w:rsidRPr="002B57A1" w:rsidRDefault="00BF3C02" w:rsidP="00BF3C02">
      <w:pPr>
        <w:tabs>
          <w:tab w:val="left" w:pos="171"/>
          <w:tab w:val="left" w:pos="426"/>
          <w:tab w:val="left" w:pos="709"/>
          <w:tab w:val="left" w:pos="1985"/>
          <w:tab w:val="left" w:pos="2127"/>
          <w:tab w:val="left" w:pos="4253"/>
          <w:tab w:val="left" w:pos="4536"/>
          <w:tab w:val="left" w:pos="4678"/>
        </w:tabs>
        <w:spacing w:before="120" w:after="0" w:line="240" w:lineRule="auto"/>
        <w:ind w:left="540"/>
        <w:contextualSpacing/>
        <w:rPr>
          <w:rFonts w:ascii="Times New Roman" w:hAnsi="Times New Roman"/>
          <w:b/>
          <w:sz w:val="24"/>
          <w:szCs w:val="24"/>
          <w:lang w:val="lv-LV"/>
        </w:rPr>
      </w:pPr>
    </w:p>
    <w:p w:rsidR="00BF3C02" w:rsidRPr="002B57A1" w:rsidRDefault="00BF3C02" w:rsidP="00BF3C02">
      <w:pPr>
        <w:keepNext/>
        <w:numPr>
          <w:ilvl w:val="1"/>
          <w:numId w:val="28"/>
        </w:numPr>
        <w:tabs>
          <w:tab w:val="left" w:pos="426"/>
        </w:tabs>
        <w:spacing w:after="0" w:line="240" w:lineRule="auto"/>
        <w:ind w:left="426" w:hanging="426"/>
        <w:contextualSpacing/>
        <w:jc w:val="both"/>
        <w:outlineLvl w:val="2"/>
        <w:rPr>
          <w:rFonts w:ascii="Times New Roman" w:eastAsia="Times New Roman" w:hAnsi="Times New Roman"/>
          <w:bCs/>
          <w:color w:val="000000"/>
          <w:sz w:val="24"/>
          <w:szCs w:val="24"/>
          <w:lang w:val="lv-LV"/>
        </w:rPr>
      </w:pPr>
      <w:r w:rsidRPr="002B57A1">
        <w:rPr>
          <w:rFonts w:ascii="Times New Roman" w:eastAsia="Times New Roman" w:hAnsi="Times New Roman"/>
          <w:bCs/>
          <w:sz w:val="24"/>
          <w:szCs w:val="24"/>
          <w:lang w:val="lv-LV"/>
        </w:rPr>
        <w:t xml:space="preserve">Finanšu piedāvājumu sagatavo atbilstoši nolikumam pievienotajai finanšu </w:t>
      </w:r>
      <w:r w:rsidRPr="002B57A1">
        <w:rPr>
          <w:rFonts w:ascii="Times New Roman" w:eastAsia="Times New Roman" w:hAnsi="Times New Roman"/>
          <w:bCs/>
          <w:color w:val="000000"/>
          <w:sz w:val="24"/>
          <w:szCs w:val="24"/>
          <w:lang w:val="lv-LV"/>
        </w:rPr>
        <w:t xml:space="preserve">piedāvājuma formai </w:t>
      </w:r>
      <w:r w:rsidRPr="002B57A1">
        <w:rPr>
          <w:rFonts w:ascii="Times New Roman" w:eastAsia="Times New Roman" w:hAnsi="Times New Roman"/>
          <w:bCs/>
          <w:sz w:val="24"/>
          <w:szCs w:val="24"/>
          <w:lang w:val="lv-LV"/>
        </w:rPr>
        <w:t>(8. pielikums</w:t>
      </w:r>
      <w:r w:rsidRPr="002B57A1">
        <w:rPr>
          <w:rFonts w:ascii="Times New Roman" w:eastAsia="Times New Roman" w:hAnsi="Times New Roman"/>
          <w:bCs/>
          <w:color w:val="000000"/>
          <w:sz w:val="24"/>
          <w:szCs w:val="24"/>
          <w:lang w:val="lv-LV"/>
        </w:rPr>
        <w:t>);</w:t>
      </w:r>
    </w:p>
    <w:p w:rsidR="00BF3C02" w:rsidRPr="002B57A1" w:rsidRDefault="00BF3C02" w:rsidP="00BF3C02">
      <w:pPr>
        <w:keepNext/>
        <w:numPr>
          <w:ilvl w:val="1"/>
          <w:numId w:val="28"/>
        </w:numPr>
        <w:tabs>
          <w:tab w:val="left" w:pos="426"/>
        </w:tabs>
        <w:spacing w:after="0" w:line="240" w:lineRule="auto"/>
        <w:ind w:left="426" w:hanging="426"/>
        <w:contextualSpacing/>
        <w:jc w:val="both"/>
        <w:outlineLvl w:val="2"/>
        <w:rPr>
          <w:rFonts w:ascii="Times New Roman" w:eastAsia="Times New Roman" w:hAnsi="Times New Roman"/>
          <w:bCs/>
          <w:color w:val="000000"/>
          <w:sz w:val="24"/>
          <w:szCs w:val="24"/>
          <w:lang w:val="lv-LV"/>
        </w:rPr>
      </w:pPr>
      <w:r w:rsidRPr="002B57A1">
        <w:rPr>
          <w:rFonts w:ascii="Times New Roman" w:eastAsia="Times New Roman" w:hAnsi="Times New Roman"/>
          <w:bCs/>
          <w:sz w:val="24"/>
          <w:szCs w:val="24"/>
          <w:lang w:val="lv-LV"/>
        </w:rPr>
        <w:t>Finanšu piedāvājumā jānorāda cena par 1 (vienu) vienību un summu par visu apjomu  kopumā, par kādu tiks izpildīta piegāde.</w:t>
      </w:r>
    </w:p>
    <w:p w:rsidR="00BF3C02" w:rsidRPr="002B57A1" w:rsidRDefault="00BF3C02" w:rsidP="00BF3C02">
      <w:pPr>
        <w:keepNext/>
        <w:numPr>
          <w:ilvl w:val="1"/>
          <w:numId w:val="28"/>
        </w:numPr>
        <w:tabs>
          <w:tab w:val="left" w:pos="426"/>
        </w:tabs>
        <w:spacing w:after="0" w:line="240" w:lineRule="auto"/>
        <w:ind w:left="426" w:hanging="426"/>
        <w:contextualSpacing/>
        <w:jc w:val="both"/>
        <w:outlineLvl w:val="2"/>
        <w:rPr>
          <w:rFonts w:ascii="Times New Roman" w:eastAsia="Times New Roman" w:hAnsi="Times New Roman"/>
          <w:bCs/>
          <w:color w:val="000000"/>
          <w:sz w:val="24"/>
          <w:szCs w:val="24"/>
          <w:lang w:val="lv-LV"/>
        </w:rPr>
      </w:pPr>
      <w:r w:rsidRPr="002B57A1">
        <w:rPr>
          <w:rFonts w:ascii="Times New Roman" w:eastAsia="Times New Roman" w:hAnsi="Times New Roman"/>
          <w:bCs/>
          <w:sz w:val="24"/>
          <w:szCs w:val="24"/>
          <w:lang w:val="lv-LV"/>
        </w:rPr>
        <w:t xml:space="preserve">Finanšu piedāvājumā cenu norāda </w:t>
      </w:r>
      <w:proofErr w:type="spellStart"/>
      <w:r w:rsidRPr="002B57A1">
        <w:rPr>
          <w:rFonts w:ascii="Times New Roman" w:eastAsia="Times New Roman" w:hAnsi="Times New Roman"/>
          <w:bCs/>
          <w:sz w:val="24"/>
          <w:szCs w:val="24"/>
          <w:lang w:val="lv-LV"/>
        </w:rPr>
        <w:t>euro</w:t>
      </w:r>
      <w:proofErr w:type="spellEnd"/>
      <w:r w:rsidRPr="002B57A1">
        <w:rPr>
          <w:rFonts w:ascii="Times New Roman" w:eastAsia="Times New Roman" w:hAnsi="Times New Roman"/>
          <w:bCs/>
          <w:sz w:val="24"/>
          <w:szCs w:val="24"/>
          <w:lang w:val="lv-LV"/>
        </w:rPr>
        <w:t xml:space="preserve"> bez pievienotās vērtības nodokļa un ar pievienotās vērtības nodokli.</w:t>
      </w:r>
    </w:p>
    <w:p w:rsidR="00BF3C02" w:rsidRPr="002B57A1" w:rsidRDefault="00BF3C02" w:rsidP="00BF3C02">
      <w:pPr>
        <w:keepNext/>
        <w:numPr>
          <w:ilvl w:val="1"/>
          <w:numId w:val="28"/>
        </w:numPr>
        <w:tabs>
          <w:tab w:val="left" w:pos="426"/>
        </w:tabs>
        <w:spacing w:before="120" w:after="0" w:line="240" w:lineRule="auto"/>
        <w:ind w:left="426" w:hanging="426"/>
        <w:contextualSpacing/>
        <w:jc w:val="both"/>
        <w:outlineLvl w:val="2"/>
        <w:rPr>
          <w:lang w:val="lv-LV"/>
        </w:rPr>
      </w:pPr>
      <w:r w:rsidRPr="002B57A1">
        <w:rPr>
          <w:rFonts w:ascii="Times New Roman" w:eastAsia="Times New Roman" w:hAnsi="Times New Roman"/>
          <w:sz w:val="24"/>
          <w:szCs w:val="24"/>
          <w:lang w:val="lv-LV"/>
        </w:rPr>
        <w:t>Cenā jābūt iekļautām visiem nodokļiem un nodevām (izņemot PVN), un izmaksām, kas ir saistītas ar preces piegādi un uzstādīšanu.</w:t>
      </w:r>
    </w:p>
    <w:p w:rsidR="000A4D18" w:rsidRPr="00E64E8E" w:rsidRDefault="000A4D18" w:rsidP="007245F0">
      <w:pPr>
        <w:pStyle w:val="ListParagraph"/>
        <w:numPr>
          <w:ilvl w:val="1"/>
          <w:numId w:val="28"/>
        </w:numPr>
        <w:spacing w:before="120" w:after="120"/>
        <w:ind w:left="0" w:firstLine="0"/>
        <w:jc w:val="both"/>
        <w:rPr>
          <w:rFonts w:ascii="Times New Roman" w:eastAsia="Times New Roman" w:hAnsi="Times New Roman" w:cs="Times New Roman"/>
          <w:bCs/>
          <w:sz w:val="24"/>
          <w:szCs w:val="24"/>
          <w:lang w:val="lv-LV"/>
        </w:rPr>
      </w:pPr>
      <w:r w:rsidRPr="00E64E8E">
        <w:rPr>
          <w:rFonts w:ascii="Times New Roman" w:eastAsia="Times New Roman" w:hAnsi="Times New Roman" w:cs="Times New Roman"/>
          <w:bCs/>
          <w:sz w:val="24"/>
          <w:szCs w:val="24"/>
          <w:lang w:val="lv-LV"/>
        </w:rPr>
        <w:t xml:space="preserve"> Pretendentam saskaņā ar PIL 49. pantu ir tiesības iesniegt </w:t>
      </w:r>
      <w:r w:rsidRPr="00E64E8E">
        <w:rPr>
          <w:rFonts w:ascii="Times New Roman" w:eastAsia="Times New Roman" w:hAnsi="Times New Roman" w:cs="Times New Roman"/>
          <w:b/>
          <w:bCs/>
          <w:sz w:val="24"/>
          <w:szCs w:val="24"/>
          <w:lang w:val="lv-LV"/>
        </w:rPr>
        <w:t>Eiropas vienoto iepirkuma procedūras dokumentu</w:t>
      </w:r>
      <w:r w:rsidRPr="00E64E8E">
        <w:rPr>
          <w:rFonts w:ascii="Times New Roman" w:eastAsia="Times New Roman" w:hAnsi="Times New Roman" w:cs="Times New Roman"/>
          <w:bCs/>
          <w:sz w:val="24"/>
          <w:szCs w:val="24"/>
          <w:lang w:val="lv-LV"/>
        </w:rPr>
        <w:t xml:space="preserve"> (ESPD) (Eiropas Komisijas 2016. gada 5.janvāra ieviešanas regula Nr. 2016/7, ar ko nosaka standarta veidlapu Eiropas vienotajam iepirkuma procedūras dokumentam </w:t>
      </w:r>
      <w:hyperlink r:id="rId23" w:history="1">
        <w:r w:rsidRPr="00E64E8E">
          <w:rPr>
            <w:rStyle w:val="Hyperlink"/>
            <w:rFonts w:ascii="Times New Roman" w:eastAsia="Times New Roman" w:hAnsi="Times New Roman" w:cs="Times New Roman"/>
            <w:bCs/>
            <w:sz w:val="24"/>
            <w:szCs w:val="24"/>
            <w:lang w:val="lv-LV"/>
          </w:rPr>
          <w:t>http://eur-lex.europa.eu/legal-content/LV/TXT/HTML/?uri=CELEX:32016R0007&amp;from=EN</w:t>
        </w:r>
      </w:hyperlink>
      <w:r w:rsidRPr="00E64E8E">
        <w:rPr>
          <w:rFonts w:ascii="Times New Roman" w:eastAsia="Times New Roman" w:hAnsi="Times New Roman" w:cs="Times New Roman"/>
          <w:bCs/>
          <w:sz w:val="24"/>
          <w:szCs w:val="24"/>
          <w:lang w:val="lv-LV"/>
        </w:rPr>
        <w:t xml:space="preserve">. </w:t>
      </w:r>
    </w:p>
    <w:p w:rsidR="000A4D18" w:rsidRPr="000A4D18" w:rsidRDefault="000A4D18" w:rsidP="000A4D18">
      <w:pPr>
        <w:spacing w:before="120" w:after="120"/>
        <w:jc w:val="both"/>
        <w:rPr>
          <w:rFonts w:ascii="Times New Roman" w:eastAsia="Times New Roman" w:hAnsi="Times New Roman" w:cs="Times New Roman"/>
          <w:bCs/>
          <w:sz w:val="24"/>
          <w:szCs w:val="24"/>
          <w:lang w:val="lv-LV"/>
        </w:rPr>
      </w:pPr>
      <w:r w:rsidRPr="000A4D18">
        <w:rPr>
          <w:rFonts w:ascii="Times New Roman" w:eastAsia="Times New Roman" w:hAnsi="Times New Roman" w:cs="Times New Roman"/>
          <w:bCs/>
          <w:sz w:val="24"/>
          <w:szCs w:val="24"/>
          <w:lang w:val="lv-LV"/>
        </w:rPr>
        <w:t xml:space="preserve"> </w:t>
      </w:r>
      <w:r w:rsidR="00E64E8E">
        <w:rPr>
          <w:rFonts w:ascii="Times New Roman" w:eastAsia="Times New Roman" w:hAnsi="Times New Roman" w:cs="Times New Roman"/>
          <w:bCs/>
          <w:sz w:val="24"/>
          <w:szCs w:val="24"/>
          <w:lang w:val="lv-LV"/>
        </w:rPr>
        <w:t>6</w:t>
      </w:r>
      <w:r>
        <w:rPr>
          <w:rFonts w:ascii="Times New Roman" w:eastAsia="Times New Roman" w:hAnsi="Times New Roman" w:cs="Times New Roman"/>
          <w:bCs/>
          <w:sz w:val="24"/>
          <w:szCs w:val="24"/>
          <w:lang w:val="lv-LV"/>
        </w:rPr>
        <w:t>.</w:t>
      </w:r>
      <w:r w:rsidR="00E64E8E">
        <w:rPr>
          <w:rFonts w:ascii="Times New Roman" w:eastAsia="Times New Roman" w:hAnsi="Times New Roman" w:cs="Times New Roman"/>
          <w:bCs/>
          <w:sz w:val="24"/>
          <w:szCs w:val="24"/>
          <w:lang w:val="lv-LV"/>
        </w:rPr>
        <w:t>5</w:t>
      </w:r>
      <w:r>
        <w:rPr>
          <w:rFonts w:ascii="Times New Roman" w:eastAsia="Times New Roman" w:hAnsi="Times New Roman" w:cs="Times New Roman"/>
          <w:bCs/>
          <w:sz w:val="24"/>
          <w:szCs w:val="24"/>
          <w:lang w:val="lv-LV"/>
        </w:rPr>
        <w:t xml:space="preserve">.1. </w:t>
      </w:r>
      <w:r w:rsidRPr="000A4D18">
        <w:rPr>
          <w:rFonts w:ascii="Times New Roman" w:eastAsia="Times New Roman" w:hAnsi="Times New Roman" w:cs="Times New Roman"/>
          <w:bCs/>
          <w:sz w:val="24"/>
          <w:szCs w:val="24"/>
          <w:lang w:val="lv-LV"/>
        </w:rPr>
        <w:t>Pretendents var iesniegt aizpildītu Regulas Nr. 2016/7 otrajā pielikumā iekļauto formu kā sākotnējo pierādījumu atbilstībai paziņojumā par līgumu un iepirkuma</w:t>
      </w:r>
      <w:r w:rsidRPr="000A4D18">
        <w:rPr>
          <w:rFonts w:ascii="Cambria" w:eastAsia="Times New Roman" w:hAnsi="Cambria"/>
          <w:bCs/>
          <w:szCs w:val="24"/>
          <w:lang w:val="lv-LV"/>
        </w:rPr>
        <w:t xml:space="preserve"> </w:t>
      </w:r>
      <w:r w:rsidRPr="000A4D18">
        <w:rPr>
          <w:rFonts w:ascii="Times New Roman" w:eastAsia="Times New Roman" w:hAnsi="Times New Roman" w:cs="Times New Roman"/>
          <w:bCs/>
          <w:sz w:val="24"/>
          <w:szCs w:val="24"/>
          <w:lang w:val="lv-LV"/>
        </w:rPr>
        <w:t xml:space="preserve">procedūras dokumentos noteiktajām pretendentu atlases prasībām (Nolikuma </w:t>
      </w:r>
      <w:r w:rsidR="004B4EDE">
        <w:rPr>
          <w:rFonts w:ascii="Times New Roman" w:eastAsia="Times New Roman" w:hAnsi="Times New Roman" w:cs="Times New Roman"/>
          <w:bCs/>
          <w:sz w:val="24"/>
          <w:szCs w:val="24"/>
          <w:lang w:val="lv-LV"/>
        </w:rPr>
        <w:t>4</w:t>
      </w:r>
      <w:r w:rsidRPr="000A4D18">
        <w:rPr>
          <w:rFonts w:ascii="Times New Roman" w:eastAsia="Times New Roman" w:hAnsi="Times New Roman" w:cs="Times New Roman"/>
          <w:bCs/>
          <w:sz w:val="24"/>
          <w:szCs w:val="24"/>
          <w:lang w:val="lv-LV"/>
        </w:rPr>
        <w:t xml:space="preserve">.punkts).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0A4D18" w:rsidRPr="000A4D18" w:rsidRDefault="00E64E8E" w:rsidP="000A4D18">
      <w:pPr>
        <w:spacing w:before="120" w:after="1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lastRenderedPageBreak/>
        <w:t>6</w:t>
      </w:r>
      <w:r w:rsidR="000A4D18" w:rsidRP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sidRPr="000A4D18">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24" w:history="1">
        <w:r w:rsidR="000A4D18" w:rsidRPr="000A4D18">
          <w:rPr>
            <w:rStyle w:val="Hyperlink"/>
            <w:rFonts w:ascii="Times New Roman" w:eastAsia="Times New Roman" w:hAnsi="Times New Roman" w:cs="Times New Roman"/>
            <w:bCs/>
            <w:sz w:val="24"/>
            <w:szCs w:val="24"/>
            <w:lang w:val="lv-LV"/>
          </w:rPr>
          <w:t>https://ec.europa.eu/growth/tools-databases/espd/filter?lang=lv</w:t>
        </w:r>
      </w:hyperlink>
      <w:r w:rsidR="000A4D18" w:rsidRPr="000A4D18">
        <w:rPr>
          <w:rFonts w:ascii="Times New Roman" w:eastAsia="Times New Roman" w:hAnsi="Times New Roman" w:cs="Times New Roman"/>
          <w:bCs/>
          <w:sz w:val="24"/>
          <w:szCs w:val="24"/>
          <w:lang w:val="lv-LV"/>
        </w:rPr>
        <w:t>, kā arī Iepirkumu uzraudzības biroja tīmekļa vietnē ievietoto veidlapu MS Word formātā (</w:t>
      </w:r>
      <w:hyperlink r:id="rId25" w:history="1">
        <w:r w:rsidR="000A4D18" w:rsidRPr="000A4D18">
          <w:rPr>
            <w:rStyle w:val="Hyperlink"/>
            <w:rFonts w:ascii="Times New Roman" w:eastAsia="Times New Roman" w:hAnsi="Times New Roman" w:cs="Times New Roman"/>
            <w:bCs/>
            <w:sz w:val="24"/>
            <w:szCs w:val="24"/>
            <w:lang w:val="lv-LV"/>
          </w:rPr>
          <w:t>http://www.iub.gov.lv/lv/node/587</w:t>
        </w:r>
      </w:hyperlink>
      <w:r w:rsidR="000A4D18" w:rsidRPr="000A4D18">
        <w:rPr>
          <w:rFonts w:ascii="Times New Roman" w:eastAsia="Times New Roman" w:hAnsi="Times New Roman" w:cs="Times New Roman"/>
          <w:bCs/>
          <w:sz w:val="24"/>
          <w:szCs w:val="24"/>
          <w:lang w:val="lv-LV"/>
        </w:rPr>
        <w:t xml:space="preserve">). </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sidRP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sidRPr="000A4D18">
        <w:rPr>
          <w:rFonts w:ascii="Times New Roman" w:eastAsia="Times New Roman" w:hAnsi="Times New Roman" w:cs="Times New Roman"/>
          <w:bCs/>
          <w:sz w:val="24"/>
          <w:szCs w:val="24"/>
          <w:lang w:val="lv-LV"/>
        </w:rPr>
        <w:t xml:space="preserve">.3. Ja </w:t>
      </w:r>
      <w:r w:rsidR="000A4D18" w:rsidRPr="000A4D18">
        <w:rPr>
          <w:rFonts w:ascii="Times New Roman" w:hAnsi="Times New Roman" w:cs="Times New Roman"/>
          <w:sz w:val="24"/>
          <w:szCs w:val="24"/>
          <w:lang w:val="lv-LV"/>
        </w:rPr>
        <w:t>Pretendents izvēlas iesniegt ESPD kā sākotnējo pierādījumu atbilstībai iepirkuma procedūras dokumentos noteiktajām pretendentu atlases prasībām un pārbaudāmām ziņām, tas aizpilda standarta veidlapas:</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Pr>
          <w:rFonts w:ascii="Times New Roman" w:eastAsia="Times New Roman" w:hAnsi="Times New Roman" w:cs="Times New Roman"/>
          <w:bCs/>
          <w:sz w:val="24"/>
          <w:szCs w:val="24"/>
          <w:lang w:val="lv-LV"/>
        </w:rPr>
        <w:t>.</w:t>
      </w:r>
      <w:r w:rsidR="000A4D18" w:rsidRPr="000A4D18">
        <w:rPr>
          <w:rFonts w:ascii="Times New Roman" w:hAnsi="Times New Roman" w:cs="Times New Roman"/>
          <w:sz w:val="24"/>
          <w:szCs w:val="24"/>
          <w:lang w:val="lv-LV"/>
        </w:rPr>
        <w:t xml:space="preserve">3.1. II daļu – Informāciju par ekonomikas dalībnieku A, B, C daļas; </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Pr>
          <w:rFonts w:ascii="Times New Roman" w:eastAsia="Times New Roman" w:hAnsi="Times New Roman" w:cs="Times New Roman"/>
          <w:bCs/>
          <w:sz w:val="24"/>
          <w:szCs w:val="24"/>
          <w:lang w:val="lv-LV"/>
        </w:rPr>
        <w:t>.3.2.</w:t>
      </w:r>
      <w:r w:rsidR="000A4D18" w:rsidRPr="000A4D18">
        <w:rPr>
          <w:rFonts w:ascii="Times New Roman" w:hAnsi="Times New Roman" w:cs="Times New Roman"/>
          <w:sz w:val="24"/>
          <w:szCs w:val="24"/>
          <w:lang w:val="lv-LV"/>
        </w:rPr>
        <w:t xml:space="preserve"> III daļu – Izslēgšanas iemesli A, B, C, D, kas apliecinātu atbilstību PIL 42.</w:t>
      </w:r>
      <w:r w:rsidR="000A4D18" w:rsidRPr="000A4D18">
        <w:rPr>
          <w:rFonts w:ascii="Times New Roman" w:hAnsi="Times New Roman" w:cs="Times New Roman"/>
          <w:sz w:val="24"/>
          <w:szCs w:val="24"/>
          <w:vertAlign w:val="superscript"/>
          <w:lang w:val="lv-LV"/>
        </w:rPr>
        <w:t xml:space="preserve"> </w:t>
      </w:r>
      <w:r w:rsidR="000A4D18" w:rsidRPr="000A4D18">
        <w:rPr>
          <w:rFonts w:ascii="Times New Roman" w:hAnsi="Times New Roman" w:cs="Times New Roman"/>
          <w:sz w:val="24"/>
          <w:szCs w:val="24"/>
          <w:lang w:val="lv-LV"/>
        </w:rPr>
        <w:t>panta noteikumiem;</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Pr>
          <w:rFonts w:ascii="Times New Roman" w:eastAsia="Times New Roman" w:hAnsi="Times New Roman" w:cs="Times New Roman"/>
          <w:bCs/>
          <w:sz w:val="24"/>
          <w:szCs w:val="24"/>
          <w:lang w:val="lv-LV"/>
        </w:rPr>
        <w:t>.3.3.</w:t>
      </w:r>
      <w:r w:rsidR="000A4D18" w:rsidRPr="000A4D18">
        <w:rPr>
          <w:rFonts w:ascii="Times New Roman" w:hAnsi="Times New Roman" w:cs="Times New Roman"/>
          <w:sz w:val="24"/>
          <w:szCs w:val="24"/>
          <w:lang w:val="lv-LV"/>
        </w:rPr>
        <w:t xml:space="preserve"> IV daļu – atlases kritēriji A, C;</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Pr>
          <w:rFonts w:ascii="Times New Roman" w:eastAsia="Times New Roman" w:hAnsi="Times New Roman" w:cs="Times New Roman"/>
          <w:bCs/>
          <w:sz w:val="24"/>
          <w:szCs w:val="24"/>
          <w:lang w:val="lv-LV"/>
        </w:rPr>
        <w:t>.3.4.</w:t>
      </w:r>
      <w:r w:rsidR="000A4D18" w:rsidRPr="000A4D18">
        <w:rPr>
          <w:rFonts w:ascii="Times New Roman" w:hAnsi="Times New Roman" w:cs="Times New Roman"/>
          <w:sz w:val="24"/>
          <w:szCs w:val="24"/>
          <w:lang w:val="lv-LV"/>
        </w:rPr>
        <w:t xml:space="preserve"> VI daļu – Noslēguma apliecinājumi.</w:t>
      </w:r>
    </w:p>
    <w:p w:rsidR="000A4D18" w:rsidRPr="000A4D18" w:rsidRDefault="006D24E2" w:rsidP="000A4D18">
      <w:pPr>
        <w:spacing w:before="120" w:after="120"/>
        <w:jc w:val="both"/>
        <w:rPr>
          <w:rFonts w:ascii="Times New Roman" w:hAnsi="Times New Roman" w:cs="Times New Roman"/>
          <w:kern w:val="2"/>
          <w:sz w:val="24"/>
          <w:szCs w:val="24"/>
          <w:lang w:val="lv-LV" w:eastAsia="zh-CN"/>
        </w:rPr>
      </w:pPr>
      <w:r>
        <w:rPr>
          <w:rFonts w:ascii="Times New Roman" w:hAnsi="Times New Roman" w:cs="Times New Roman"/>
          <w:kern w:val="2"/>
          <w:sz w:val="24"/>
          <w:szCs w:val="24"/>
          <w:lang w:val="lv-LV" w:eastAsia="zh-CN"/>
        </w:rPr>
        <w:t>6</w:t>
      </w:r>
      <w:r w:rsidR="000A4D18">
        <w:rPr>
          <w:rFonts w:ascii="Times New Roman" w:hAnsi="Times New Roman" w:cs="Times New Roman"/>
          <w:kern w:val="2"/>
          <w:sz w:val="24"/>
          <w:szCs w:val="24"/>
          <w:lang w:val="lv-LV" w:eastAsia="zh-CN"/>
        </w:rPr>
        <w:t>.</w:t>
      </w:r>
      <w:r>
        <w:rPr>
          <w:rFonts w:ascii="Times New Roman" w:hAnsi="Times New Roman" w:cs="Times New Roman"/>
          <w:kern w:val="2"/>
          <w:sz w:val="24"/>
          <w:szCs w:val="24"/>
          <w:lang w:val="lv-LV" w:eastAsia="zh-CN"/>
        </w:rPr>
        <w:t>5</w:t>
      </w:r>
      <w:r w:rsidR="000A4D18">
        <w:rPr>
          <w:rFonts w:ascii="Times New Roman" w:hAnsi="Times New Roman" w:cs="Times New Roman"/>
          <w:kern w:val="2"/>
          <w:sz w:val="24"/>
          <w:szCs w:val="24"/>
          <w:lang w:val="lv-LV" w:eastAsia="zh-CN"/>
        </w:rPr>
        <w:t xml:space="preserve">.4. </w:t>
      </w:r>
      <w:r w:rsidR="000A4D18" w:rsidRPr="000A4D18">
        <w:rPr>
          <w:rFonts w:ascii="Times New Roman" w:hAnsi="Times New Roman" w:cs="Times New Roman"/>
          <w:kern w:val="2"/>
          <w:sz w:val="24"/>
          <w:szCs w:val="24"/>
          <w:lang w:val="lv-LV" w:eastAsia="zh-CN"/>
        </w:rPr>
        <w:t xml:space="preserve">Pretendents, kurš piedāvājumā ir iekļāvis ESPD, pēc Komisijas uzaicinājuma iesniedz iepirkuma procedūras Nolikuma </w:t>
      </w:r>
      <w:r>
        <w:rPr>
          <w:rFonts w:ascii="Times New Roman" w:hAnsi="Times New Roman" w:cs="Times New Roman"/>
          <w:kern w:val="2"/>
          <w:sz w:val="24"/>
          <w:szCs w:val="24"/>
          <w:lang w:val="lv-LV" w:eastAsia="zh-CN"/>
        </w:rPr>
        <w:t>4</w:t>
      </w:r>
      <w:r w:rsidR="000A4D18" w:rsidRPr="000A4D18">
        <w:rPr>
          <w:rFonts w:ascii="Times New Roman" w:hAnsi="Times New Roman" w:cs="Times New Roman"/>
          <w:kern w:val="2"/>
          <w:sz w:val="24"/>
          <w:szCs w:val="24"/>
          <w:lang w:val="lv-LV" w:eastAsia="zh-CN"/>
        </w:rPr>
        <w:t xml:space="preserve">.punktā minētos piedāvājumā iekļaujamos dokumentus, kuri tiek pieprasīti gadījumā, ja Pretendentam būtu piešķiramas līguma slēgšanas tiesības. </w:t>
      </w:r>
    </w:p>
    <w:p w:rsidR="000A4D18" w:rsidRPr="000A4D18" w:rsidRDefault="006D24E2" w:rsidP="000A4D18">
      <w:pPr>
        <w:spacing w:before="120" w:after="120"/>
        <w:jc w:val="both"/>
        <w:rPr>
          <w:rFonts w:ascii="Times New Roman" w:eastAsia="Times New Roman" w:hAnsi="Times New Roman" w:cs="Times New Roman"/>
          <w:bCs/>
          <w:sz w:val="24"/>
          <w:szCs w:val="24"/>
          <w:lang w:val="lv-LV"/>
        </w:rPr>
      </w:pPr>
      <w:r>
        <w:rPr>
          <w:rFonts w:ascii="Times New Roman" w:hAnsi="Times New Roman" w:cs="Times New Roman"/>
          <w:kern w:val="2"/>
          <w:sz w:val="24"/>
          <w:szCs w:val="24"/>
          <w:lang w:val="lv-LV" w:eastAsia="zh-CN"/>
        </w:rPr>
        <w:t>6</w:t>
      </w:r>
      <w:r w:rsidR="000A4D18" w:rsidRPr="000A4D18">
        <w:rPr>
          <w:rFonts w:ascii="Times New Roman" w:hAnsi="Times New Roman" w:cs="Times New Roman"/>
          <w:kern w:val="2"/>
          <w:sz w:val="24"/>
          <w:szCs w:val="24"/>
          <w:lang w:val="lv-LV" w:eastAsia="zh-CN"/>
        </w:rPr>
        <w:t>.</w:t>
      </w:r>
      <w:r>
        <w:rPr>
          <w:rFonts w:ascii="Times New Roman" w:hAnsi="Times New Roman" w:cs="Times New Roman"/>
          <w:kern w:val="2"/>
          <w:sz w:val="24"/>
          <w:szCs w:val="24"/>
          <w:lang w:val="lv-LV" w:eastAsia="zh-CN"/>
        </w:rPr>
        <w:t>5</w:t>
      </w:r>
      <w:r w:rsidR="000A4D18" w:rsidRPr="000A4D18">
        <w:rPr>
          <w:rFonts w:ascii="Times New Roman"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000A4D18" w:rsidRPr="000A4D18">
        <w:rPr>
          <w:rFonts w:ascii="Times New Roman" w:eastAsia="Times New Roman" w:hAnsi="Times New Roman" w:cs="Times New Roman"/>
          <w:bCs/>
          <w:sz w:val="24"/>
          <w:szCs w:val="24"/>
          <w:lang w:val="lv-LV"/>
        </w:rPr>
        <w:t xml:space="preserve">  </w:t>
      </w:r>
    </w:p>
    <w:p w:rsidR="000A4D18" w:rsidRPr="006D24E2" w:rsidRDefault="000A4D18" w:rsidP="006D24E2">
      <w:pPr>
        <w:pStyle w:val="ListParagraph"/>
        <w:numPr>
          <w:ilvl w:val="2"/>
          <w:numId w:val="33"/>
        </w:numPr>
        <w:spacing w:before="120" w:after="120"/>
        <w:ind w:left="0" w:firstLine="0"/>
        <w:jc w:val="both"/>
        <w:rPr>
          <w:rFonts w:ascii="Times New Roman" w:eastAsia="Times New Roman" w:hAnsi="Times New Roman" w:cs="Times New Roman"/>
          <w:bCs/>
          <w:sz w:val="24"/>
          <w:szCs w:val="24"/>
          <w:lang w:val="lv-LV"/>
        </w:rPr>
      </w:pPr>
      <w:r w:rsidRPr="006D24E2">
        <w:rPr>
          <w:rFonts w:ascii="Times New Roman" w:eastAsia="Times New Roman" w:hAnsi="Times New Roman" w:cs="Times New Roman"/>
          <w:bCs/>
          <w:sz w:val="24"/>
          <w:szCs w:val="24"/>
          <w:lang w:val="lv-LV"/>
        </w:rPr>
        <w:t xml:space="preserve">Komisija neizskata Pretendenta piedāvājumu un izslēdz Pretendentu no turpmākās dalības jebkurā piedāvājuma izvērtēšanas stadijā, ja Pretendents neatbilst Nolikuma </w:t>
      </w:r>
      <w:r w:rsidR="00F96CD5" w:rsidRPr="006D24E2">
        <w:rPr>
          <w:rFonts w:ascii="Times New Roman" w:eastAsia="Times New Roman" w:hAnsi="Times New Roman" w:cs="Times New Roman"/>
          <w:bCs/>
          <w:sz w:val="24"/>
          <w:szCs w:val="24"/>
          <w:lang w:val="lv-LV"/>
        </w:rPr>
        <w:t>4</w:t>
      </w:r>
      <w:r w:rsidRPr="006D24E2">
        <w:rPr>
          <w:rFonts w:ascii="Times New Roman" w:eastAsia="Times New Roman" w:hAnsi="Times New Roman" w:cs="Times New Roman"/>
          <w:bCs/>
          <w:sz w:val="24"/>
          <w:szCs w:val="24"/>
          <w:lang w:val="lv-LV"/>
        </w:rPr>
        <w:t>.punkta prasībām, vai kāds no iesniegtajiem dokumentiem neapliecina Pretendenta atbilstību dalības Konkursā nosacījumiem.</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E64E8E" w:rsidP="00E64E8E">
      <w:pPr>
        <w:suppressAutoHyphens/>
        <w:spacing w:after="0" w:line="240" w:lineRule="auto"/>
        <w:ind w:left="966"/>
        <w:jc w:val="center"/>
        <w:rPr>
          <w:rFonts w:ascii="Times New Roman" w:eastAsia="Times New Roman" w:hAnsi="Times New Roman" w:cs="Times New Roman"/>
          <w:b/>
          <w:caps/>
          <w:sz w:val="24"/>
          <w:szCs w:val="24"/>
          <w:lang w:val="lv-LV"/>
        </w:rPr>
      </w:pPr>
      <w:r>
        <w:rPr>
          <w:rFonts w:ascii="Times New Roman" w:eastAsia="Times New Roman" w:hAnsi="Times New Roman" w:cs="Times New Roman"/>
          <w:b/>
          <w:caps/>
          <w:sz w:val="24"/>
          <w:szCs w:val="24"/>
          <w:lang w:val="lv-LV"/>
        </w:rPr>
        <w:t xml:space="preserve">7.  </w:t>
      </w:r>
      <w:r w:rsidR="00BC401D" w:rsidRPr="00255280">
        <w:rPr>
          <w:rFonts w:ascii="Times New Roman" w:eastAsia="Times New Roman" w:hAnsi="Times New Roman" w:cs="Times New Roman"/>
          <w:b/>
          <w:caps/>
          <w:sz w:val="24"/>
          <w:szCs w:val="24"/>
          <w:lang w:val="lv-LV"/>
        </w:rPr>
        <w:t>Iepirkuma komisija, tās darbība un piedāvājumU atvēršana</w:t>
      </w:r>
    </w:p>
    <w:p w:rsidR="00BC401D" w:rsidRPr="00255280" w:rsidRDefault="00E64E8E" w:rsidP="00BC401D">
      <w:pPr>
        <w:keepNext/>
        <w:tabs>
          <w:tab w:val="left" w:pos="450"/>
        </w:tabs>
        <w:suppressAutoHyphens/>
        <w:spacing w:after="0" w:line="240" w:lineRule="auto"/>
        <w:jc w:val="both"/>
        <w:rPr>
          <w:rFonts w:ascii="Calibri" w:eastAsia="Calibri" w:hAnsi="Calibri" w:cs="Calibri"/>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.1. Iepirkuma piedāvājumu atvēršanu, salīdzināšanu un vērtēšanu veic Pasūtītāja izveidota iepirkuma komisija, turpmāk – „komisija”.</w:t>
      </w:r>
    </w:p>
    <w:p w:rsidR="00BC401D" w:rsidRPr="00255280" w:rsidRDefault="00E64E8E" w:rsidP="00BC401D">
      <w:pPr>
        <w:keepNext/>
        <w:tabs>
          <w:tab w:val="left" w:pos="450"/>
        </w:tabs>
        <w:suppressAutoHyphens/>
        <w:spacing w:after="0" w:line="240" w:lineRule="auto"/>
        <w:jc w:val="both"/>
        <w:rPr>
          <w:rFonts w:ascii="Calibri" w:eastAsia="Calibri" w:hAnsi="Calibri" w:cs="Calibri"/>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 xml:space="preserve">.2. Komisija savu darbu veic saskaņā ar Latvijas Republikas „Publisko iepirkumu likumu” un šo </w:t>
      </w:r>
      <w:r w:rsidR="005F27F9">
        <w:rPr>
          <w:rFonts w:ascii="Times New Roman" w:eastAsia="Times New Roman" w:hAnsi="Times New Roman" w:cs="Times New Roman"/>
          <w:bCs/>
          <w:iCs/>
          <w:sz w:val="24"/>
          <w:szCs w:val="24"/>
          <w:lang w:val="lv-LV"/>
        </w:rPr>
        <w:t>Nolikumu</w:t>
      </w:r>
      <w:r w:rsidR="00BC401D" w:rsidRPr="00255280">
        <w:rPr>
          <w:rFonts w:ascii="Times New Roman" w:eastAsia="Times New Roman" w:hAnsi="Times New Roman" w:cs="Times New Roman"/>
          <w:bCs/>
          <w:iCs/>
          <w:sz w:val="24"/>
          <w:szCs w:val="24"/>
          <w:lang w:val="lv-LV"/>
        </w:rPr>
        <w:t xml:space="preserve">. </w:t>
      </w:r>
    </w:p>
    <w:p w:rsidR="00BC401D" w:rsidRPr="00255280" w:rsidRDefault="00E64E8E" w:rsidP="00BC401D">
      <w:pPr>
        <w:keepNext/>
        <w:tabs>
          <w:tab w:val="left" w:pos="450"/>
        </w:tabs>
        <w:suppressAutoHyphens/>
        <w:spacing w:after="0" w:line="240" w:lineRule="auto"/>
        <w:jc w:val="both"/>
        <w:rPr>
          <w:rFonts w:ascii="Calibri" w:eastAsia="Calibri" w:hAnsi="Calibri" w:cs="Calibri"/>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 xml:space="preserve">.3. Komisijas darbu vada tās priekšsēdētājs, viņa prombūtnes laikā - priekšsēdētāja vietnieks. Komisija ir lemttiesīga, ja tās darbā piedalās vismaz divas trešdaļas no komisijas locekļu kopskaita, bet ne mazāk kā pieci. </w:t>
      </w:r>
    </w:p>
    <w:p w:rsidR="00BC401D" w:rsidRPr="00255280" w:rsidRDefault="006D24E2" w:rsidP="00BC401D">
      <w:pPr>
        <w:keepNext/>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.4. Piedāvājumu izskatīšanas un uzvarētāja noteikšanas gaitu komisija protokolē. Piedāvājumu atvēršanai komisija rīko sanāksmi.</w:t>
      </w:r>
    </w:p>
    <w:p w:rsidR="008C2415" w:rsidRDefault="006D24E2" w:rsidP="008C2415">
      <w:pPr>
        <w:tabs>
          <w:tab w:val="left" w:pos="450"/>
        </w:tabs>
        <w:suppressAutoHyphens/>
        <w:spacing w:after="0" w:line="240" w:lineRule="auto"/>
        <w:jc w:val="both"/>
        <w:rPr>
          <w:color w:val="000000"/>
          <w:sz w:val="24"/>
          <w:szCs w:val="24"/>
          <w:lang w:val="lv-LV"/>
        </w:rPr>
      </w:pPr>
      <w:r>
        <w:rPr>
          <w:rFonts w:ascii="Times New Roman" w:eastAsia="Times New Roman" w:hAnsi="Times New Roman" w:cs="Times New Roman"/>
          <w:sz w:val="24"/>
          <w:szCs w:val="24"/>
          <w:lang w:val="lv-LV"/>
        </w:rPr>
        <w:t>7</w:t>
      </w:r>
      <w:r w:rsidR="00BC401D" w:rsidRPr="00255280">
        <w:rPr>
          <w:rFonts w:ascii="Times New Roman" w:eastAsia="Times New Roman" w:hAnsi="Times New Roman" w:cs="Times New Roman"/>
          <w:sz w:val="24"/>
          <w:szCs w:val="24"/>
          <w:lang w:val="lv-LV"/>
        </w:rPr>
        <w:t xml:space="preserve">.5. </w:t>
      </w:r>
      <w:r w:rsidR="00877082" w:rsidRPr="008C2415">
        <w:rPr>
          <w:rFonts w:ascii="Times New Roman" w:hAnsi="Times New Roman" w:cs="Times New Roman"/>
          <w:spacing w:val="1"/>
          <w:sz w:val="24"/>
          <w:szCs w:val="24"/>
          <w:lang w:val="lv-LV"/>
        </w:rPr>
        <w:t>P</w:t>
      </w:r>
      <w:r w:rsidR="00877082" w:rsidRPr="008C2415">
        <w:rPr>
          <w:rFonts w:ascii="Times New Roman" w:hAnsi="Times New Roman" w:cs="Times New Roman"/>
          <w:sz w:val="24"/>
          <w:szCs w:val="24"/>
          <w:lang w:val="lv-LV"/>
        </w:rPr>
        <w:t>ied</w:t>
      </w:r>
      <w:r w:rsidR="00877082" w:rsidRPr="008C2415">
        <w:rPr>
          <w:rFonts w:ascii="Times New Roman" w:hAnsi="Times New Roman" w:cs="Times New Roman"/>
          <w:spacing w:val="-1"/>
          <w:sz w:val="24"/>
          <w:szCs w:val="24"/>
          <w:lang w:val="lv-LV"/>
        </w:rPr>
        <w:t>ā</w:t>
      </w:r>
      <w:r w:rsidR="00877082" w:rsidRPr="008C2415">
        <w:rPr>
          <w:rFonts w:ascii="Times New Roman" w:hAnsi="Times New Roman" w:cs="Times New Roman"/>
          <w:sz w:val="24"/>
          <w:szCs w:val="24"/>
          <w:lang w:val="lv-LV"/>
        </w:rPr>
        <w:t>v</w:t>
      </w:r>
      <w:r w:rsidR="00877082" w:rsidRPr="008C2415">
        <w:rPr>
          <w:rFonts w:ascii="Times New Roman" w:hAnsi="Times New Roman" w:cs="Times New Roman"/>
          <w:spacing w:val="-1"/>
          <w:sz w:val="24"/>
          <w:szCs w:val="24"/>
          <w:lang w:val="lv-LV"/>
        </w:rPr>
        <w:t>ā</w:t>
      </w:r>
      <w:r w:rsidR="00877082" w:rsidRPr="008C2415">
        <w:rPr>
          <w:rFonts w:ascii="Times New Roman" w:hAnsi="Times New Roman" w:cs="Times New Roman"/>
          <w:sz w:val="24"/>
          <w:szCs w:val="24"/>
          <w:lang w:val="lv-LV"/>
        </w:rPr>
        <w:t>ju</w:t>
      </w:r>
      <w:r w:rsidR="00877082" w:rsidRPr="008C2415">
        <w:rPr>
          <w:rFonts w:ascii="Times New Roman" w:hAnsi="Times New Roman" w:cs="Times New Roman"/>
          <w:spacing w:val="1"/>
          <w:sz w:val="24"/>
          <w:szCs w:val="24"/>
          <w:lang w:val="lv-LV"/>
        </w:rPr>
        <w:t>m</w:t>
      </w:r>
      <w:r w:rsidR="00877082" w:rsidRPr="008C2415">
        <w:rPr>
          <w:rFonts w:ascii="Times New Roman" w:hAnsi="Times New Roman" w:cs="Times New Roman"/>
          <w:sz w:val="24"/>
          <w:szCs w:val="24"/>
          <w:lang w:val="lv-LV"/>
        </w:rPr>
        <w:t xml:space="preserve">u </w:t>
      </w:r>
      <w:r w:rsidR="00877082" w:rsidRPr="008C2415">
        <w:rPr>
          <w:rFonts w:ascii="Times New Roman" w:hAnsi="Times New Roman" w:cs="Times New Roman"/>
          <w:spacing w:val="-1"/>
          <w:sz w:val="24"/>
          <w:szCs w:val="24"/>
          <w:lang w:val="lv-LV"/>
        </w:rPr>
        <w:t>a</w:t>
      </w:r>
      <w:r w:rsidR="00877082" w:rsidRPr="008C2415">
        <w:rPr>
          <w:rFonts w:ascii="Times New Roman" w:hAnsi="Times New Roman" w:cs="Times New Roman"/>
          <w:sz w:val="24"/>
          <w:szCs w:val="24"/>
          <w:lang w:val="lv-LV"/>
        </w:rPr>
        <w:t>tvē</w:t>
      </w:r>
      <w:r w:rsidR="00877082" w:rsidRPr="008C2415">
        <w:rPr>
          <w:rFonts w:ascii="Times New Roman" w:hAnsi="Times New Roman" w:cs="Times New Roman"/>
          <w:spacing w:val="-1"/>
          <w:sz w:val="24"/>
          <w:szCs w:val="24"/>
          <w:lang w:val="lv-LV"/>
        </w:rPr>
        <w:t>r</w:t>
      </w:r>
      <w:r w:rsidR="00877082" w:rsidRPr="008C2415">
        <w:rPr>
          <w:rFonts w:ascii="Times New Roman" w:hAnsi="Times New Roman" w:cs="Times New Roman"/>
          <w:spacing w:val="2"/>
          <w:sz w:val="24"/>
          <w:szCs w:val="24"/>
          <w:lang w:val="lv-LV"/>
        </w:rPr>
        <w:t>š</w:t>
      </w:r>
      <w:r w:rsidR="00877082" w:rsidRPr="008C2415">
        <w:rPr>
          <w:rFonts w:ascii="Times New Roman" w:hAnsi="Times New Roman" w:cs="Times New Roman"/>
          <w:spacing w:val="-1"/>
          <w:sz w:val="24"/>
          <w:szCs w:val="24"/>
          <w:lang w:val="lv-LV"/>
        </w:rPr>
        <w:t>a</w:t>
      </w:r>
      <w:r w:rsidR="00877082" w:rsidRPr="008C2415">
        <w:rPr>
          <w:rFonts w:ascii="Times New Roman" w:hAnsi="Times New Roman" w:cs="Times New Roman"/>
          <w:sz w:val="24"/>
          <w:szCs w:val="24"/>
          <w:lang w:val="lv-LV"/>
        </w:rPr>
        <w:t>na</w:t>
      </w:r>
      <w:r w:rsidR="00877082" w:rsidRPr="008C2415">
        <w:rPr>
          <w:rFonts w:ascii="Times New Roman" w:hAnsi="Times New Roman" w:cs="Times New Roman"/>
          <w:spacing w:val="-1"/>
          <w:sz w:val="24"/>
          <w:szCs w:val="24"/>
          <w:lang w:val="lv-LV"/>
        </w:rPr>
        <w:t xml:space="preserve"> </w:t>
      </w:r>
      <w:r w:rsidR="00877082" w:rsidRPr="008C2415">
        <w:rPr>
          <w:rFonts w:ascii="Times New Roman" w:hAnsi="Times New Roman" w:cs="Times New Roman"/>
          <w:spacing w:val="2"/>
          <w:sz w:val="24"/>
          <w:szCs w:val="24"/>
          <w:lang w:val="lv-LV"/>
        </w:rPr>
        <w:t>n</w:t>
      </w:r>
      <w:r w:rsidR="00877082" w:rsidRPr="008C2415">
        <w:rPr>
          <w:rFonts w:ascii="Times New Roman" w:hAnsi="Times New Roman" w:cs="Times New Roman"/>
          <w:sz w:val="24"/>
          <w:szCs w:val="24"/>
          <w:lang w:val="lv-LV"/>
        </w:rPr>
        <w:t>ot</w:t>
      </w:r>
      <w:r w:rsidR="00877082" w:rsidRPr="008C2415">
        <w:rPr>
          <w:rFonts w:ascii="Times New Roman" w:hAnsi="Times New Roman" w:cs="Times New Roman"/>
          <w:spacing w:val="1"/>
          <w:sz w:val="24"/>
          <w:szCs w:val="24"/>
          <w:lang w:val="lv-LV"/>
        </w:rPr>
        <w:t>i</w:t>
      </w:r>
      <w:r w:rsidR="00877082" w:rsidRPr="008C2415">
        <w:rPr>
          <w:rFonts w:ascii="Times New Roman" w:hAnsi="Times New Roman" w:cs="Times New Roman"/>
          <w:spacing w:val="-1"/>
          <w:sz w:val="24"/>
          <w:szCs w:val="24"/>
          <w:lang w:val="lv-LV"/>
        </w:rPr>
        <w:t>ks</w:t>
      </w:r>
      <w:r w:rsidR="00877082" w:rsidRPr="008C2415">
        <w:rPr>
          <w:rFonts w:ascii="Times New Roman" w:hAnsi="Times New Roman" w:cs="Times New Roman"/>
          <w:spacing w:val="2"/>
          <w:sz w:val="24"/>
          <w:szCs w:val="24"/>
          <w:lang w:val="lv-LV"/>
        </w:rPr>
        <w:t xml:space="preserve"> </w:t>
      </w:r>
      <w:r w:rsidR="008C2415">
        <w:rPr>
          <w:rFonts w:ascii="Times New Roman" w:hAnsi="Times New Roman" w:cs="Times New Roman"/>
          <w:spacing w:val="2"/>
          <w:sz w:val="24"/>
          <w:szCs w:val="24"/>
          <w:lang w:val="lv-LV"/>
        </w:rPr>
        <w:t xml:space="preserve">2017.gada 30.novembrī plkst.11:00, </w:t>
      </w:r>
      <w:r w:rsidR="00877082" w:rsidRPr="008C2415">
        <w:rPr>
          <w:rFonts w:ascii="Times New Roman" w:hAnsi="Times New Roman" w:cs="Times New Roman"/>
          <w:sz w:val="24"/>
          <w:szCs w:val="24"/>
          <w:lang w:val="lv-LV"/>
        </w:rPr>
        <w:t>Raiņa ielā 16, Ludzā, 306</w:t>
      </w:r>
      <w:r w:rsidR="008C2415" w:rsidRPr="008C2415">
        <w:rPr>
          <w:rFonts w:ascii="Times New Roman" w:hAnsi="Times New Roman" w:cs="Times New Roman"/>
          <w:sz w:val="24"/>
          <w:szCs w:val="24"/>
          <w:lang w:val="lv-LV"/>
        </w:rPr>
        <w:t>. kabinetā</w:t>
      </w:r>
      <w:r w:rsidR="008C2415">
        <w:rPr>
          <w:rFonts w:ascii="Times New Roman" w:hAnsi="Times New Roman" w:cs="Times New Roman"/>
          <w:sz w:val="24"/>
          <w:szCs w:val="24"/>
          <w:lang w:val="lv-LV"/>
        </w:rPr>
        <w:t>, izmantojot EIS sistēmas e-konkursu apakšsistēmu</w:t>
      </w:r>
      <w:r w:rsidR="00877082" w:rsidRPr="008C2415">
        <w:rPr>
          <w:rFonts w:ascii="Times New Roman" w:hAnsi="Times New Roman" w:cs="Times New Roman"/>
          <w:sz w:val="24"/>
          <w:szCs w:val="24"/>
          <w:lang w:val="lv-LV"/>
        </w:rPr>
        <w:t xml:space="preserve">. </w:t>
      </w:r>
      <w:r w:rsidR="00877082" w:rsidRPr="008C2415">
        <w:rPr>
          <w:rFonts w:ascii="Times New Roman" w:hAnsi="Times New Roman" w:cs="Times New Roman"/>
          <w:color w:val="000000"/>
          <w:spacing w:val="1"/>
          <w:sz w:val="24"/>
          <w:szCs w:val="24"/>
          <w:lang w:val="lv-LV"/>
        </w:rPr>
        <w:t>P</w:t>
      </w:r>
      <w:r w:rsidR="00877082" w:rsidRPr="008C2415">
        <w:rPr>
          <w:rFonts w:ascii="Times New Roman" w:hAnsi="Times New Roman" w:cs="Times New Roman"/>
          <w:color w:val="000000"/>
          <w:sz w:val="24"/>
          <w:szCs w:val="24"/>
          <w:lang w:val="lv-LV"/>
        </w:rPr>
        <w:t>ied</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v</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ju</w:t>
      </w:r>
      <w:r w:rsidR="00877082" w:rsidRPr="008C2415">
        <w:rPr>
          <w:rFonts w:ascii="Times New Roman" w:hAnsi="Times New Roman" w:cs="Times New Roman"/>
          <w:color w:val="000000"/>
          <w:spacing w:val="1"/>
          <w:sz w:val="24"/>
          <w:szCs w:val="24"/>
          <w:lang w:val="lv-LV"/>
        </w:rPr>
        <w:t>m</w:t>
      </w:r>
      <w:r w:rsidR="00877082" w:rsidRPr="008C2415">
        <w:rPr>
          <w:rFonts w:ascii="Times New Roman" w:hAnsi="Times New Roman" w:cs="Times New Roman"/>
          <w:color w:val="000000"/>
          <w:sz w:val="24"/>
          <w:szCs w:val="24"/>
          <w:lang w:val="lv-LV"/>
        </w:rPr>
        <w:t xml:space="preserve">u </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tvē</w:t>
      </w:r>
      <w:r w:rsidR="00877082" w:rsidRPr="008C2415">
        <w:rPr>
          <w:rFonts w:ascii="Times New Roman" w:hAnsi="Times New Roman" w:cs="Times New Roman"/>
          <w:color w:val="000000"/>
          <w:spacing w:val="-1"/>
          <w:sz w:val="24"/>
          <w:szCs w:val="24"/>
          <w:lang w:val="lv-LV"/>
        </w:rPr>
        <w:t>r</w:t>
      </w:r>
      <w:r w:rsidR="00877082" w:rsidRPr="008C2415">
        <w:rPr>
          <w:rFonts w:ascii="Times New Roman" w:hAnsi="Times New Roman" w:cs="Times New Roman"/>
          <w:color w:val="000000"/>
          <w:sz w:val="24"/>
          <w:szCs w:val="24"/>
          <w:lang w:val="lv-LV"/>
        </w:rPr>
        <w:t>š</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pacing w:val="2"/>
          <w:sz w:val="24"/>
          <w:szCs w:val="24"/>
          <w:lang w:val="lv-LV"/>
        </w:rPr>
        <w:t>n</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s s</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n</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 xml:space="preserve">ksme ir </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tk</w:t>
      </w:r>
      <w:r w:rsidR="00877082" w:rsidRPr="008C2415">
        <w:rPr>
          <w:rFonts w:ascii="Times New Roman" w:hAnsi="Times New Roman" w:cs="Times New Roman"/>
          <w:color w:val="000000"/>
          <w:spacing w:val="1"/>
          <w:sz w:val="24"/>
          <w:szCs w:val="24"/>
          <w:lang w:val="lv-LV"/>
        </w:rPr>
        <w:t>l</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t</w:t>
      </w:r>
      <w:r w:rsidR="00877082" w:rsidRPr="008C2415">
        <w:rPr>
          <w:rFonts w:ascii="Times New Roman" w:hAnsi="Times New Roman" w:cs="Times New Roman"/>
          <w:color w:val="000000"/>
          <w:spacing w:val="3"/>
          <w:sz w:val="24"/>
          <w:szCs w:val="24"/>
          <w:lang w:val="lv-LV"/>
        </w:rPr>
        <w:t>a</w:t>
      </w:r>
      <w:r w:rsidR="00877082" w:rsidRPr="008C2415">
        <w:rPr>
          <w:rFonts w:ascii="Times New Roman" w:hAnsi="Times New Roman" w:cs="Times New Roman"/>
          <w:color w:val="000000"/>
          <w:sz w:val="24"/>
          <w:szCs w:val="24"/>
          <w:lang w:val="lv-LV"/>
        </w:rPr>
        <w:t xml:space="preserve">, </w:t>
      </w:r>
      <w:r w:rsidR="00877082" w:rsidRPr="008C2415">
        <w:rPr>
          <w:rFonts w:ascii="Times New Roman" w:hAnsi="Times New Roman" w:cs="Times New Roman"/>
          <w:color w:val="000000"/>
          <w:spacing w:val="3"/>
          <w:sz w:val="24"/>
          <w:szCs w:val="24"/>
          <w:lang w:val="lv-LV"/>
        </w:rPr>
        <w:t>t</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jā v</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r p</w:t>
      </w:r>
      <w:r w:rsidR="00877082" w:rsidRPr="008C2415">
        <w:rPr>
          <w:rFonts w:ascii="Times New Roman" w:hAnsi="Times New Roman" w:cs="Times New Roman"/>
          <w:color w:val="000000"/>
          <w:spacing w:val="3"/>
          <w:sz w:val="24"/>
          <w:szCs w:val="24"/>
          <w:lang w:val="lv-LV"/>
        </w:rPr>
        <w:t>i</w:t>
      </w:r>
      <w:r w:rsidR="00877082" w:rsidRPr="008C2415">
        <w:rPr>
          <w:rFonts w:ascii="Times New Roman" w:hAnsi="Times New Roman" w:cs="Times New Roman"/>
          <w:color w:val="000000"/>
          <w:spacing w:val="-1"/>
          <w:sz w:val="24"/>
          <w:szCs w:val="24"/>
          <w:lang w:val="lv-LV"/>
        </w:rPr>
        <w:t>e</w:t>
      </w:r>
      <w:r w:rsidR="00877082" w:rsidRPr="008C2415">
        <w:rPr>
          <w:rFonts w:ascii="Times New Roman" w:hAnsi="Times New Roman" w:cs="Times New Roman"/>
          <w:color w:val="000000"/>
          <w:sz w:val="24"/>
          <w:szCs w:val="24"/>
          <w:lang w:val="lv-LV"/>
        </w:rPr>
        <w:t>d</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l</w:t>
      </w:r>
      <w:r w:rsidR="00877082" w:rsidRPr="008C2415">
        <w:rPr>
          <w:rFonts w:ascii="Times New Roman" w:hAnsi="Times New Roman" w:cs="Times New Roman"/>
          <w:color w:val="000000"/>
          <w:spacing w:val="1"/>
          <w:sz w:val="24"/>
          <w:szCs w:val="24"/>
          <w:lang w:val="lv-LV"/>
        </w:rPr>
        <w:t>ī</w:t>
      </w:r>
      <w:r w:rsidR="00877082" w:rsidRPr="008C2415">
        <w:rPr>
          <w:rFonts w:ascii="Times New Roman" w:hAnsi="Times New Roman" w:cs="Times New Roman"/>
          <w:color w:val="000000"/>
          <w:sz w:val="24"/>
          <w:szCs w:val="24"/>
          <w:lang w:val="lv-LV"/>
        </w:rPr>
        <w:t>t</w:t>
      </w:r>
      <w:r w:rsidR="00877082" w:rsidRPr="008C2415">
        <w:rPr>
          <w:rFonts w:ascii="Times New Roman" w:hAnsi="Times New Roman" w:cs="Times New Roman"/>
          <w:color w:val="000000"/>
          <w:spacing w:val="1"/>
          <w:sz w:val="24"/>
          <w:szCs w:val="24"/>
          <w:lang w:val="lv-LV"/>
        </w:rPr>
        <w:t>i</w:t>
      </w:r>
      <w:r w:rsidR="00877082" w:rsidRPr="008C2415">
        <w:rPr>
          <w:rFonts w:ascii="Times New Roman" w:hAnsi="Times New Roman" w:cs="Times New Roman"/>
          <w:color w:val="000000"/>
          <w:spacing w:val="-1"/>
          <w:sz w:val="24"/>
          <w:szCs w:val="24"/>
          <w:lang w:val="lv-LV"/>
        </w:rPr>
        <w:t>e</w:t>
      </w:r>
      <w:r w:rsidR="00877082" w:rsidRPr="008C2415">
        <w:rPr>
          <w:rFonts w:ascii="Times New Roman" w:hAnsi="Times New Roman" w:cs="Times New Roman"/>
          <w:color w:val="000000"/>
          <w:sz w:val="24"/>
          <w:szCs w:val="24"/>
          <w:lang w:val="lv-LV"/>
        </w:rPr>
        <w:t>s jeb</w:t>
      </w:r>
      <w:r w:rsidR="00877082" w:rsidRPr="008C2415">
        <w:rPr>
          <w:rFonts w:ascii="Times New Roman" w:hAnsi="Times New Roman" w:cs="Times New Roman"/>
          <w:color w:val="000000"/>
          <w:spacing w:val="2"/>
          <w:sz w:val="24"/>
          <w:szCs w:val="24"/>
          <w:lang w:val="lv-LV"/>
        </w:rPr>
        <w:t>k</w:t>
      </w:r>
      <w:r w:rsidR="00877082" w:rsidRPr="008C2415">
        <w:rPr>
          <w:rFonts w:ascii="Times New Roman" w:hAnsi="Times New Roman" w:cs="Times New Roman"/>
          <w:color w:val="000000"/>
          <w:sz w:val="24"/>
          <w:szCs w:val="24"/>
          <w:lang w:val="lv-LV"/>
        </w:rPr>
        <w:t>u</w:t>
      </w:r>
      <w:r w:rsidR="00877082" w:rsidRPr="008C2415">
        <w:rPr>
          <w:rFonts w:ascii="Times New Roman" w:hAnsi="Times New Roman" w:cs="Times New Roman"/>
          <w:color w:val="000000"/>
          <w:spacing w:val="-1"/>
          <w:sz w:val="24"/>
          <w:szCs w:val="24"/>
          <w:lang w:val="lv-LV"/>
        </w:rPr>
        <w:t>r</w:t>
      </w:r>
      <w:r w:rsidR="00877082" w:rsidRPr="008C2415">
        <w:rPr>
          <w:rFonts w:ascii="Times New Roman" w:hAnsi="Times New Roman" w:cs="Times New Roman"/>
          <w:color w:val="000000"/>
          <w:sz w:val="24"/>
          <w:szCs w:val="24"/>
          <w:lang w:val="lv-LV"/>
        </w:rPr>
        <w:t>a ieinte</w:t>
      </w:r>
      <w:r w:rsidR="00877082" w:rsidRPr="008C2415">
        <w:rPr>
          <w:rFonts w:ascii="Times New Roman" w:hAnsi="Times New Roman" w:cs="Times New Roman"/>
          <w:color w:val="000000"/>
          <w:spacing w:val="-1"/>
          <w:sz w:val="24"/>
          <w:szCs w:val="24"/>
          <w:lang w:val="lv-LV"/>
        </w:rPr>
        <w:t>re</w:t>
      </w:r>
      <w:r w:rsidR="00877082" w:rsidRPr="008C2415">
        <w:rPr>
          <w:rFonts w:ascii="Times New Roman" w:hAnsi="Times New Roman" w:cs="Times New Roman"/>
          <w:color w:val="000000"/>
          <w:sz w:val="24"/>
          <w:szCs w:val="24"/>
          <w:lang w:val="lv-LV"/>
        </w:rPr>
        <w:t>s</w:t>
      </w:r>
      <w:r w:rsidR="00877082" w:rsidRPr="008C2415">
        <w:rPr>
          <w:rFonts w:ascii="Times New Roman" w:hAnsi="Times New Roman" w:cs="Times New Roman"/>
          <w:color w:val="000000"/>
          <w:spacing w:val="-1"/>
          <w:sz w:val="24"/>
          <w:szCs w:val="24"/>
          <w:lang w:val="lv-LV"/>
        </w:rPr>
        <w:t>ē</w:t>
      </w:r>
      <w:r w:rsidR="00877082" w:rsidRPr="008C2415">
        <w:rPr>
          <w:rFonts w:ascii="Times New Roman" w:hAnsi="Times New Roman" w:cs="Times New Roman"/>
          <w:color w:val="000000"/>
          <w:spacing w:val="3"/>
          <w:sz w:val="24"/>
          <w:szCs w:val="24"/>
          <w:lang w:val="lv-LV"/>
        </w:rPr>
        <w:t>tā</w:t>
      </w:r>
      <w:r w:rsidR="00877082" w:rsidRPr="008C2415">
        <w:rPr>
          <w:rFonts w:ascii="Times New Roman" w:hAnsi="Times New Roman" w:cs="Times New Roman"/>
          <w:color w:val="000000"/>
          <w:sz w:val="24"/>
          <w:szCs w:val="24"/>
          <w:lang w:val="lv-LV"/>
        </w:rPr>
        <w:t xml:space="preserve"> persona.</w:t>
      </w:r>
    </w:p>
    <w:p w:rsidR="00877082" w:rsidRPr="008C2415" w:rsidRDefault="008C2415" w:rsidP="008C2415">
      <w:pPr>
        <w:tabs>
          <w:tab w:val="left" w:pos="450"/>
        </w:tabs>
        <w:suppressAutoHyphens/>
        <w:spacing w:after="0" w:line="240" w:lineRule="auto"/>
        <w:jc w:val="both"/>
        <w:rPr>
          <w:rFonts w:ascii="Times New Roman" w:hAnsi="Times New Roman" w:cs="Times New Roman"/>
          <w:color w:val="000000"/>
          <w:sz w:val="24"/>
          <w:szCs w:val="24"/>
          <w:lang w:val="lv-LV"/>
        </w:rPr>
      </w:pPr>
      <w:r>
        <w:rPr>
          <w:color w:val="000000"/>
          <w:sz w:val="24"/>
          <w:szCs w:val="24"/>
          <w:lang w:val="lv-LV"/>
        </w:rPr>
        <w:t xml:space="preserve">7.6. </w:t>
      </w:r>
      <w:r w:rsidR="00877082" w:rsidRPr="008C2415">
        <w:rPr>
          <w:rFonts w:ascii="Times New Roman" w:hAnsi="Times New Roman" w:cs="Times New Roman"/>
          <w:color w:val="000000"/>
          <w:spacing w:val="-3"/>
          <w:sz w:val="24"/>
          <w:szCs w:val="24"/>
          <w:lang w:val="lv-LV"/>
        </w:rPr>
        <w:t>K</w:t>
      </w:r>
      <w:r w:rsidR="00877082" w:rsidRPr="008C2415">
        <w:rPr>
          <w:rFonts w:ascii="Times New Roman" w:hAnsi="Times New Roman" w:cs="Times New Roman"/>
          <w:color w:val="000000"/>
          <w:sz w:val="24"/>
          <w:szCs w:val="24"/>
          <w:lang w:val="lv-LV"/>
        </w:rPr>
        <w:t>om</w:t>
      </w:r>
      <w:r w:rsidR="00877082" w:rsidRPr="008C2415">
        <w:rPr>
          <w:rFonts w:ascii="Times New Roman" w:hAnsi="Times New Roman" w:cs="Times New Roman"/>
          <w:color w:val="000000"/>
          <w:spacing w:val="1"/>
          <w:sz w:val="24"/>
          <w:szCs w:val="24"/>
          <w:lang w:val="lv-LV"/>
        </w:rPr>
        <w:t>i</w:t>
      </w:r>
      <w:r w:rsidR="00877082" w:rsidRPr="008C2415">
        <w:rPr>
          <w:rFonts w:ascii="Times New Roman" w:hAnsi="Times New Roman" w:cs="Times New Roman"/>
          <w:color w:val="000000"/>
          <w:sz w:val="24"/>
          <w:szCs w:val="24"/>
          <w:lang w:val="lv-LV"/>
        </w:rPr>
        <w:t>si</w:t>
      </w:r>
      <w:r w:rsidR="00877082" w:rsidRPr="008C2415">
        <w:rPr>
          <w:rFonts w:ascii="Times New Roman" w:hAnsi="Times New Roman" w:cs="Times New Roman"/>
          <w:color w:val="000000"/>
          <w:spacing w:val="1"/>
          <w:sz w:val="24"/>
          <w:szCs w:val="24"/>
          <w:lang w:val="lv-LV"/>
        </w:rPr>
        <w:t>j</w:t>
      </w:r>
      <w:r w:rsidR="00877082" w:rsidRPr="008C2415">
        <w:rPr>
          <w:rFonts w:ascii="Times New Roman" w:hAnsi="Times New Roman" w:cs="Times New Roman"/>
          <w:color w:val="000000"/>
          <w:sz w:val="24"/>
          <w:szCs w:val="24"/>
          <w:lang w:val="lv-LV"/>
        </w:rPr>
        <w:t>a</w:t>
      </w:r>
      <w:r w:rsidR="00877082" w:rsidRPr="008C2415">
        <w:rPr>
          <w:rFonts w:ascii="Times New Roman" w:hAnsi="Times New Roman" w:cs="Times New Roman"/>
          <w:color w:val="000000"/>
          <w:spacing w:val="56"/>
          <w:sz w:val="24"/>
          <w:szCs w:val="24"/>
          <w:lang w:val="lv-LV"/>
        </w:rPr>
        <w:t xml:space="preserve"> </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tv</w:t>
      </w:r>
      <w:r w:rsidR="00877082" w:rsidRPr="008C2415">
        <w:rPr>
          <w:rFonts w:ascii="Times New Roman" w:hAnsi="Times New Roman" w:cs="Times New Roman"/>
          <w:color w:val="000000"/>
          <w:spacing w:val="2"/>
          <w:sz w:val="24"/>
          <w:szCs w:val="24"/>
          <w:lang w:val="lv-LV"/>
        </w:rPr>
        <w:t>e</w:t>
      </w:r>
      <w:r w:rsidR="00877082" w:rsidRPr="008C2415">
        <w:rPr>
          <w:rFonts w:ascii="Times New Roman" w:hAnsi="Times New Roman" w:cs="Times New Roman"/>
          <w:color w:val="000000"/>
          <w:sz w:val="24"/>
          <w:szCs w:val="24"/>
          <w:lang w:val="lv-LV"/>
        </w:rPr>
        <w:t>r</w:t>
      </w:r>
      <w:r w:rsidR="00877082" w:rsidRPr="008C2415">
        <w:rPr>
          <w:rFonts w:ascii="Times New Roman" w:hAnsi="Times New Roman" w:cs="Times New Roman"/>
          <w:color w:val="000000"/>
          <w:spacing w:val="57"/>
          <w:sz w:val="24"/>
          <w:szCs w:val="24"/>
          <w:lang w:val="lv-LV"/>
        </w:rPr>
        <w:t xml:space="preserve"> </w:t>
      </w:r>
      <w:r w:rsidR="00877082" w:rsidRPr="008C2415">
        <w:rPr>
          <w:rFonts w:ascii="Times New Roman" w:hAnsi="Times New Roman" w:cs="Times New Roman"/>
          <w:color w:val="000000"/>
          <w:sz w:val="24"/>
          <w:szCs w:val="24"/>
          <w:lang w:val="lv-LV"/>
        </w:rPr>
        <w:t>pied</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v</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ju</w:t>
      </w:r>
      <w:r w:rsidR="00877082" w:rsidRPr="008C2415">
        <w:rPr>
          <w:rFonts w:ascii="Times New Roman" w:hAnsi="Times New Roman" w:cs="Times New Roman"/>
          <w:color w:val="000000"/>
          <w:spacing w:val="1"/>
          <w:sz w:val="24"/>
          <w:szCs w:val="24"/>
          <w:lang w:val="lv-LV"/>
        </w:rPr>
        <w:t>m</w:t>
      </w:r>
      <w:r w:rsidR="00877082" w:rsidRPr="008C2415">
        <w:rPr>
          <w:rFonts w:ascii="Times New Roman" w:hAnsi="Times New Roman" w:cs="Times New Roman"/>
          <w:color w:val="000000"/>
          <w:sz w:val="24"/>
          <w:szCs w:val="24"/>
          <w:lang w:val="lv-LV"/>
        </w:rPr>
        <w:t>us</w:t>
      </w:r>
      <w:r w:rsidR="00877082" w:rsidRPr="008C2415">
        <w:rPr>
          <w:rFonts w:ascii="Times New Roman" w:hAnsi="Times New Roman" w:cs="Times New Roman"/>
          <w:color w:val="000000"/>
          <w:spacing w:val="58"/>
          <w:sz w:val="24"/>
          <w:szCs w:val="24"/>
          <w:lang w:val="lv-LV"/>
        </w:rPr>
        <w:t xml:space="preserve"> </w:t>
      </w:r>
      <w:r w:rsidR="00877082" w:rsidRPr="008C2415">
        <w:rPr>
          <w:rFonts w:ascii="Times New Roman" w:hAnsi="Times New Roman" w:cs="Times New Roman"/>
          <w:color w:val="000000"/>
          <w:sz w:val="24"/>
          <w:szCs w:val="24"/>
          <w:lang w:val="lv-LV"/>
        </w:rPr>
        <w:t>to</w:t>
      </w:r>
      <w:r w:rsidR="00877082" w:rsidRPr="008C2415">
        <w:rPr>
          <w:rFonts w:ascii="Times New Roman" w:hAnsi="Times New Roman" w:cs="Times New Roman"/>
          <w:color w:val="000000"/>
          <w:spacing w:val="58"/>
          <w:sz w:val="24"/>
          <w:szCs w:val="24"/>
          <w:lang w:val="lv-LV"/>
        </w:rPr>
        <w:t xml:space="preserve"> </w:t>
      </w:r>
      <w:r w:rsidR="00877082" w:rsidRPr="008C2415">
        <w:rPr>
          <w:rFonts w:ascii="Times New Roman" w:hAnsi="Times New Roman" w:cs="Times New Roman"/>
          <w:sz w:val="24"/>
          <w:szCs w:val="24"/>
          <w:lang w:val="lv-LV"/>
        </w:rPr>
        <w:t>iesni</w:t>
      </w:r>
      <w:r w:rsidR="00877082" w:rsidRPr="008C2415">
        <w:rPr>
          <w:rFonts w:ascii="Times New Roman" w:hAnsi="Times New Roman" w:cs="Times New Roman"/>
          <w:spacing w:val="-1"/>
          <w:sz w:val="24"/>
          <w:szCs w:val="24"/>
          <w:lang w:val="lv-LV"/>
        </w:rPr>
        <w:t>e</w:t>
      </w:r>
      <w:r w:rsidR="00877082" w:rsidRPr="008C2415">
        <w:rPr>
          <w:rFonts w:ascii="Times New Roman" w:hAnsi="Times New Roman" w:cs="Times New Roman"/>
          <w:spacing w:val="-2"/>
          <w:sz w:val="24"/>
          <w:szCs w:val="24"/>
          <w:lang w:val="lv-LV"/>
        </w:rPr>
        <w:t>g</w:t>
      </w:r>
      <w:r w:rsidR="00877082" w:rsidRPr="008C2415">
        <w:rPr>
          <w:rFonts w:ascii="Times New Roman" w:hAnsi="Times New Roman" w:cs="Times New Roman"/>
          <w:spacing w:val="2"/>
          <w:sz w:val="24"/>
          <w:szCs w:val="24"/>
          <w:lang w:val="lv-LV"/>
        </w:rPr>
        <w:t>š</w:t>
      </w:r>
      <w:r w:rsidR="00877082" w:rsidRPr="008C2415">
        <w:rPr>
          <w:rFonts w:ascii="Times New Roman" w:hAnsi="Times New Roman" w:cs="Times New Roman"/>
          <w:spacing w:val="-1"/>
          <w:sz w:val="24"/>
          <w:szCs w:val="24"/>
          <w:lang w:val="lv-LV"/>
        </w:rPr>
        <w:t>a</w:t>
      </w:r>
      <w:r w:rsidR="00877082" w:rsidRPr="008C2415">
        <w:rPr>
          <w:rFonts w:ascii="Times New Roman" w:hAnsi="Times New Roman" w:cs="Times New Roman"/>
          <w:sz w:val="24"/>
          <w:szCs w:val="24"/>
          <w:lang w:val="lv-LV"/>
        </w:rPr>
        <w:t>n</w:t>
      </w:r>
      <w:r w:rsidR="00877082" w:rsidRPr="008C2415">
        <w:rPr>
          <w:rFonts w:ascii="Times New Roman" w:hAnsi="Times New Roman" w:cs="Times New Roman"/>
          <w:spacing w:val="-1"/>
          <w:sz w:val="24"/>
          <w:szCs w:val="24"/>
          <w:lang w:val="lv-LV"/>
        </w:rPr>
        <w:t>a</w:t>
      </w:r>
      <w:r w:rsidR="00877082" w:rsidRPr="008C2415">
        <w:rPr>
          <w:rFonts w:ascii="Times New Roman" w:hAnsi="Times New Roman" w:cs="Times New Roman"/>
          <w:sz w:val="24"/>
          <w:szCs w:val="24"/>
          <w:lang w:val="lv-LV"/>
        </w:rPr>
        <w:t>s</w:t>
      </w:r>
      <w:r w:rsidR="00877082" w:rsidRPr="008C2415">
        <w:rPr>
          <w:rFonts w:ascii="Times New Roman" w:hAnsi="Times New Roman" w:cs="Times New Roman"/>
          <w:spacing w:val="58"/>
          <w:sz w:val="24"/>
          <w:szCs w:val="24"/>
          <w:lang w:val="lv-LV"/>
        </w:rPr>
        <w:t xml:space="preserve"> </w:t>
      </w:r>
      <w:r w:rsidR="00877082" w:rsidRPr="008C2415">
        <w:rPr>
          <w:rFonts w:ascii="Times New Roman" w:hAnsi="Times New Roman" w:cs="Times New Roman"/>
          <w:sz w:val="24"/>
          <w:szCs w:val="24"/>
          <w:lang w:val="lv-LV"/>
        </w:rPr>
        <w:t>s</w:t>
      </w:r>
      <w:r w:rsidR="00877082" w:rsidRPr="008C2415">
        <w:rPr>
          <w:rFonts w:ascii="Times New Roman" w:hAnsi="Times New Roman" w:cs="Times New Roman"/>
          <w:spacing w:val="-1"/>
          <w:sz w:val="24"/>
          <w:szCs w:val="24"/>
          <w:lang w:val="lv-LV"/>
        </w:rPr>
        <w:t>ec</w:t>
      </w:r>
      <w:r w:rsidR="00877082" w:rsidRPr="008C2415">
        <w:rPr>
          <w:rFonts w:ascii="Times New Roman" w:hAnsi="Times New Roman" w:cs="Times New Roman"/>
          <w:sz w:val="24"/>
          <w:szCs w:val="24"/>
          <w:lang w:val="lv-LV"/>
        </w:rPr>
        <w:t>ī</w:t>
      </w:r>
      <w:r w:rsidR="00877082" w:rsidRPr="008C2415">
        <w:rPr>
          <w:rFonts w:ascii="Times New Roman" w:hAnsi="Times New Roman" w:cs="Times New Roman"/>
          <w:spacing w:val="3"/>
          <w:sz w:val="24"/>
          <w:szCs w:val="24"/>
          <w:lang w:val="lv-LV"/>
        </w:rPr>
        <w:t>b</w:t>
      </w:r>
      <w:r w:rsidR="00877082" w:rsidRPr="008C2415">
        <w:rPr>
          <w:rFonts w:ascii="Times New Roman" w:hAnsi="Times New Roman" w:cs="Times New Roman"/>
          <w:spacing w:val="-1"/>
          <w:sz w:val="24"/>
          <w:szCs w:val="24"/>
          <w:lang w:val="lv-LV"/>
        </w:rPr>
        <w:t>ā</w:t>
      </w:r>
      <w:r w:rsidR="00877082" w:rsidRPr="008C2415">
        <w:rPr>
          <w:rFonts w:ascii="Times New Roman" w:hAnsi="Times New Roman" w:cs="Times New Roman"/>
          <w:sz w:val="24"/>
          <w:szCs w:val="24"/>
          <w:lang w:val="lv-LV"/>
        </w:rPr>
        <w:t>, nosa</w:t>
      </w:r>
      <w:r w:rsidR="00877082" w:rsidRPr="008C2415">
        <w:rPr>
          <w:rFonts w:ascii="Times New Roman" w:hAnsi="Times New Roman" w:cs="Times New Roman"/>
          <w:spacing w:val="-1"/>
          <w:sz w:val="24"/>
          <w:szCs w:val="24"/>
          <w:lang w:val="lv-LV"/>
        </w:rPr>
        <w:t>u</w:t>
      </w:r>
      <w:r w:rsidR="00877082" w:rsidRPr="008C2415">
        <w:rPr>
          <w:rFonts w:ascii="Times New Roman" w:hAnsi="Times New Roman" w:cs="Times New Roman"/>
          <w:sz w:val="24"/>
          <w:szCs w:val="24"/>
          <w:lang w:val="lv-LV"/>
        </w:rPr>
        <w:t>c p</w:t>
      </w:r>
      <w:r w:rsidR="00877082" w:rsidRPr="008C2415">
        <w:rPr>
          <w:rFonts w:ascii="Times New Roman" w:hAnsi="Times New Roman" w:cs="Times New Roman"/>
          <w:spacing w:val="1"/>
          <w:sz w:val="24"/>
          <w:szCs w:val="24"/>
          <w:lang w:val="lv-LV"/>
        </w:rPr>
        <w:t>r</w:t>
      </w:r>
      <w:r w:rsidR="00877082" w:rsidRPr="008C2415">
        <w:rPr>
          <w:rFonts w:ascii="Times New Roman" w:hAnsi="Times New Roman" w:cs="Times New Roman"/>
          <w:spacing w:val="-1"/>
          <w:sz w:val="24"/>
          <w:szCs w:val="24"/>
          <w:lang w:val="lv-LV"/>
        </w:rPr>
        <w:t>e</w:t>
      </w:r>
      <w:r w:rsidR="00877082" w:rsidRPr="008C2415">
        <w:rPr>
          <w:rFonts w:ascii="Times New Roman" w:hAnsi="Times New Roman" w:cs="Times New Roman"/>
          <w:sz w:val="24"/>
          <w:szCs w:val="24"/>
          <w:lang w:val="lv-LV"/>
        </w:rPr>
        <w:t>ten</w:t>
      </w:r>
      <w:r w:rsidR="00877082" w:rsidRPr="008C2415">
        <w:rPr>
          <w:rFonts w:ascii="Times New Roman" w:hAnsi="Times New Roman" w:cs="Times New Roman"/>
          <w:spacing w:val="2"/>
          <w:sz w:val="24"/>
          <w:szCs w:val="24"/>
          <w:lang w:val="lv-LV"/>
        </w:rPr>
        <w:t>d</w:t>
      </w:r>
      <w:r w:rsidR="00877082" w:rsidRPr="008C2415">
        <w:rPr>
          <w:rFonts w:ascii="Times New Roman" w:hAnsi="Times New Roman" w:cs="Times New Roman"/>
          <w:spacing w:val="-1"/>
          <w:sz w:val="24"/>
          <w:szCs w:val="24"/>
          <w:lang w:val="lv-LV"/>
        </w:rPr>
        <w:t>e</w:t>
      </w:r>
      <w:r w:rsidR="00877082" w:rsidRPr="008C2415">
        <w:rPr>
          <w:rFonts w:ascii="Times New Roman" w:hAnsi="Times New Roman" w:cs="Times New Roman"/>
          <w:sz w:val="24"/>
          <w:szCs w:val="24"/>
          <w:lang w:val="lv-LV"/>
        </w:rPr>
        <w:t>ntu, pied</w:t>
      </w:r>
      <w:r w:rsidR="00877082" w:rsidRPr="008C2415">
        <w:rPr>
          <w:rFonts w:ascii="Times New Roman" w:hAnsi="Times New Roman" w:cs="Times New Roman"/>
          <w:spacing w:val="-1"/>
          <w:sz w:val="24"/>
          <w:szCs w:val="24"/>
          <w:lang w:val="lv-LV"/>
        </w:rPr>
        <w:t>ā</w:t>
      </w:r>
      <w:r w:rsidR="00877082" w:rsidRPr="008C2415">
        <w:rPr>
          <w:rFonts w:ascii="Times New Roman" w:hAnsi="Times New Roman" w:cs="Times New Roman"/>
          <w:sz w:val="24"/>
          <w:szCs w:val="24"/>
          <w:lang w:val="lv-LV"/>
        </w:rPr>
        <w:t>v</w:t>
      </w:r>
      <w:r w:rsidR="00877082" w:rsidRPr="008C2415">
        <w:rPr>
          <w:rFonts w:ascii="Times New Roman" w:hAnsi="Times New Roman" w:cs="Times New Roman"/>
          <w:spacing w:val="-1"/>
          <w:sz w:val="24"/>
          <w:szCs w:val="24"/>
          <w:lang w:val="lv-LV"/>
        </w:rPr>
        <w:t>ā</w:t>
      </w:r>
      <w:r w:rsidR="00877082" w:rsidRPr="008C2415">
        <w:rPr>
          <w:rFonts w:ascii="Times New Roman" w:hAnsi="Times New Roman" w:cs="Times New Roman"/>
          <w:sz w:val="24"/>
          <w:szCs w:val="24"/>
          <w:lang w:val="lv-LV"/>
        </w:rPr>
        <w:t>ju</w:t>
      </w:r>
      <w:r w:rsidR="00877082" w:rsidRPr="008C2415">
        <w:rPr>
          <w:rFonts w:ascii="Times New Roman" w:hAnsi="Times New Roman" w:cs="Times New Roman"/>
          <w:spacing w:val="1"/>
          <w:sz w:val="24"/>
          <w:szCs w:val="24"/>
          <w:lang w:val="lv-LV"/>
        </w:rPr>
        <w:t>m</w:t>
      </w:r>
      <w:r w:rsidR="00877082" w:rsidRPr="008C2415">
        <w:rPr>
          <w:rFonts w:ascii="Times New Roman" w:hAnsi="Times New Roman" w:cs="Times New Roman"/>
          <w:sz w:val="24"/>
          <w:szCs w:val="24"/>
          <w:lang w:val="lv-LV"/>
        </w:rPr>
        <w:t>a iesn</w:t>
      </w:r>
      <w:r w:rsidR="00877082" w:rsidRPr="008C2415">
        <w:rPr>
          <w:rFonts w:ascii="Times New Roman" w:hAnsi="Times New Roman" w:cs="Times New Roman"/>
          <w:spacing w:val="2"/>
          <w:sz w:val="24"/>
          <w:szCs w:val="24"/>
          <w:lang w:val="lv-LV"/>
        </w:rPr>
        <w:t>i</w:t>
      </w:r>
      <w:r w:rsidR="00877082" w:rsidRPr="008C2415">
        <w:rPr>
          <w:rFonts w:ascii="Times New Roman" w:hAnsi="Times New Roman" w:cs="Times New Roman"/>
          <w:spacing w:val="-1"/>
          <w:sz w:val="24"/>
          <w:szCs w:val="24"/>
          <w:lang w:val="lv-LV"/>
        </w:rPr>
        <w:t>e</w:t>
      </w:r>
      <w:r w:rsidR="00877082" w:rsidRPr="008C2415">
        <w:rPr>
          <w:rFonts w:ascii="Times New Roman" w:hAnsi="Times New Roman" w:cs="Times New Roman"/>
          <w:spacing w:val="-2"/>
          <w:sz w:val="24"/>
          <w:szCs w:val="24"/>
          <w:lang w:val="lv-LV"/>
        </w:rPr>
        <w:t>g</w:t>
      </w:r>
      <w:r w:rsidR="00877082" w:rsidRPr="008C2415">
        <w:rPr>
          <w:rFonts w:ascii="Times New Roman" w:hAnsi="Times New Roman" w:cs="Times New Roman"/>
          <w:spacing w:val="2"/>
          <w:sz w:val="24"/>
          <w:szCs w:val="24"/>
          <w:lang w:val="lv-LV"/>
        </w:rPr>
        <w:t>š</w:t>
      </w:r>
      <w:r w:rsidR="00877082" w:rsidRPr="008C2415">
        <w:rPr>
          <w:rFonts w:ascii="Times New Roman" w:hAnsi="Times New Roman" w:cs="Times New Roman"/>
          <w:spacing w:val="-1"/>
          <w:sz w:val="24"/>
          <w:szCs w:val="24"/>
          <w:lang w:val="lv-LV"/>
        </w:rPr>
        <w:t>a</w:t>
      </w:r>
      <w:r w:rsidR="00877082" w:rsidRPr="008C2415">
        <w:rPr>
          <w:rFonts w:ascii="Times New Roman" w:hAnsi="Times New Roman" w:cs="Times New Roman"/>
          <w:sz w:val="24"/>
          <w:szCs w:val="24"/>
          <w:lang w:val="lv-LV"/>
        </w:rPr>
        <w:t>n</w:t>
      </w:r>
      <w:r w:rsidR="00877082" w:rsidRPr="008C2415">
        <w:rPr>
          <w:rFonts w:ascii="Times New Roman" w:hAnsi="Times New Roman" w:cs="Times New Roman"/>
          <w:spacing w:val="-1"/>
          <w:sz w:val="24"/>
          <w:szCs w:val="24"/>
          <w:lang w:val="lv-LV"/>
        </w:rPr>
        <w:t>a</w:t>
      </w:r>
      <w:r w:rsidR="00877082" w:rsidRPr="008C2415">
        <w:rPr>
          <w:rFonts w:ascii="Times New Roman" w:hAnsi="Times New Roman" w:cs="Times New Roman"/>
          <w:sz w:val="24"/>
          <w:szCs w:val="24"/>
          <w:lang w:val="lv-LV"/>
        </w:rPr>
        <w:t xml:space="preserve">s </w:t>
      </w:r>
      <w:r w:rsidR="00877082" w:rsidRPr="008C2415">
        <w:rPr>
          <w:rFonts w:ascii="Times New Roman" w:hAnsi="Times New Roman" w:cs="Times New Roman"/>
          <w:spacing w:val="2"/>
          <w:sz w:val="24"/>
          <w:szCs w:val="24"/>
          <w:lang w:val="lv-LV"/>
        </w:rPr>
        <w:t>d</w:t>
      </w:r>
      <w:r w:rsidR="00877082" w:rsidRPr="008C2415">
        <w:rPr>
          <w:rFonts w:ascii="Times New Roman" w:hAnsi="Times New Roman" w:cs="Times New Roman"/>
          <w:spacing w:val="-1"/>
          <w:sz w:val="24"/>
          <w:szCs w:val="24"/>
          <w:lang w:val="lv-LV"/>
        </w:rPr>
        <w:t>a</w:t>
      </w:r>
      <w:r w:rsidR="00877082" w:rsidRPr="008C2415">
        <w:rPr>
          <w:rFonts w:ascii="Times New Roman" w:hAnsi="Times New Roman" w:cs="Times New Roman"/>
          <w:sz w:val="24"/>
          <w:szCs w:val="24"/>
          <w:lang w:val="lv-LV"/>
        </w:rPr>
        <w:t>tu</w:t>
      </w:r>
      <w:r w:rsidR="00877082" w:rsidRPr="008C2415">
        <w:rPr>
          <w:rFonts w:ascii="Times New Roman" w:hAnsi="Times New Roman" w:cs="Times New Roman"/>
          <w:spacing w:val="1"/>
          <w:sz w:val="24"/>
          <w:szCs w:val="24"/>
          <w:lang w:val="lv-LV"/>
        </w:rPr>
        <w:t>m</w:t>
      </w:r>
      <w:r w:rsidR="00877082" w:rsidRPr="008C2415">
        <w:rPr>
          <w:rFonts w:ascii="Times New Roman" w:hAnsi="Times New Roman" w:cs="Times New Roman"/>
          <w:sz w:val="24"/>
          <w:szCs w:val="24"/>
          <w:lang w:val="lv-LV"/>
        </w:rPr>
        <w:t>u, laiku, pied</w:t>
      </w:r>
      <w:r w:rsidR="00877082" w:rsidRPr="008C2415">
        <w:rPr>
          <w:rFonts w:ascii="Times New Roman" w:hAnsi="Times New Roman" w:cs="Times New Roman"/>
          <w:spacing w:val="-1"/>
          <w:sz w:val="24"/>
          <w:szCs w:val="24"/>
          <w:lang w:val="lv-LV"/>
        </w:rPr>
        <w:t>ā</w:t>
      </w:r>
      <w:r w:rsidR="00877082" w:rsidRPr="008C2415">
        <w:rPr>
          <w:rFonts w:ascii="Times New Roman" w:hAnsi="Times New Roman" w:cs="Times New Roman"/>
          <w:sz w:val="24"/>
          <w:szCs w:val="24"/>
          <w:lang w:val="lv-LV"/>
        </w:rPr>
        <w:t>v</w:t>
      </w:r>
      <w:r w:rsidR="00877082" w:rsidRPr="008C2415">
        <w:rPr>
          <w:rFonts w:ascii="Times New Roman" w:hAnsi="Times New Roman" w:cs="Times New Roman"/>
          <w:spacing w:val="-1"/>
          <w:sz w:val="24"/>
          <w:szCs w:val="24"/>
          <w:lang w:val="lv-LV"/>
        </w:rPr>
        <w:t>ā</w:t>
      </w:r>
      <w:r w:rsidR="00877082" w:rsidRPr="008C2415">
        <w:rPr>
          <w:rFonts w:ascii="Times New Roman" w:hAnsi="Times New Roman" w:cs="Times New Roman"/>
          <w:sz w:val="24"/>
          <w:szCs w:val="24"/>
          <w:lang w:val="lv-LV"/>
        </w:rPr>
        <w:t xml:space="preserve">tās </w:t>
      </w:r>
      <w:r w:rsidR="00877082" w:rsidRPr="008C2415">
        <w:rPr>
          <w:rFonts w:ascii="Times New Roman" w:hAnsi="Times New Roman" w:cs="Times New Roman"/>
          <w:spacing w:val="2"/>
          <w:sz w:val="24"/>
          <w:szCs w:val="24"/>
          <w:lang w:val="lv-LV"/>
        </w:rPr>
        <w:t>c</w:t>
      </w:r>
      <w:r w:rsidR="00877082" w:rsidRPr="008C2415">
        <w:rPr>
          <w:rFonts w:ascii="Times New Roman" w:hAnsi="Times New Roman" w:cs="Times New Roman"/>
          <w:spacing w:val="-1"/>
          <w:sz w:val="24"/>
          <w:szCs w:val="24"/>
          <w:lang w:val="lv-LV"/>
        </w:rPr>
        <w:t>e</w:t>
      </w:r>
      <w:r w:rsidR="00877082" w:rsidRPr="008C2415">
        <w:rPr>
          <w:rFonts w:ascii="Times New Roman" w:hAnsi="Times New Roman" w:cs="Times New Roman"/>
          <w:sz w:val="24"/>
          <w:szCs w:val="24"/>
          <w:lang w:val="lv-LV"/>
        </w:rPr>
        <w:t>nas</w:t>
      </w:r>
      <w:r w:rsidRPr="008C2415">
        <w:rPr>
          <w:rFonts w:ascii="Times New Roman" w:hAnsi="Times New Roman" w:cs="Times New Roman"/>
          <w:sz w:val="24"/>
          <w:szCs w:val="24"/>
          <w:lang w:val="lv-LV"/>
        </w:rPr>
        <w:t>.</w:t>
      </w:r>
      <w:r w:rsidRPr="008C2415">
        <w:rPr>
          <w:rFonts w:ascii="Times New Roman" w:hAnsi="Times New Roman" w:cs="Times New Roman"/>
          <w:color w:val="000000"/>
          <w:sz w:val="24"/>
          <w:szCs w:val="24"/>
          <w:lang w:val="lv-LV"/>
        </w:rPr>
        <w:t xml:space="preserve"> </w:t>
      </w:r>
      <w:r w:rsidR="00877082" w:rsidRPr="008C2415">
        <w:rPr>
          <w:rFonts w:ascii="Times New Roman" w:hAnsi="Times New Roman" w:cs="Times New Roman"/>
          <w:color w:val="000000"/>
          <w:spacing w:val="1"/>
          <w:sz w:val="24"/>
          <w:szCs w:val="24"/>
          <w:lang w:val="lv-LV"/>
        </w:rPr>
        <w:t>P</w:t>
      </w:r>
      <w:r w:rsidR="00877082" w:rsidRPr="008C2415">
        <w:rPr>
          <w:rFonts w:ascii="Times New Roman" w:hAnsi="Times New Roman" w:cs="Times New Roman"/>
          <w:color w:val="000000"/>
          <w:spacing w:val="-1"/>
          <w:sz w:val="24"/>
          <w:szCs w:val="24"/>
          <w:lang w:val="lv-LV"/>
        </w:rPr>
        <w:t>ē</w:t>
      </w:r>
      <w:r w:rsidR="00877082" w:rsidRPr="008C2415">
        <w:rPr>
          <w:rFonts w:ascii="Times New Roman" w:hAnsi="Times New Roman" w:cs="Times New Roman"/>
          <w:color w:val="000000"/>
          <w:sz w:val="24"/>
          <w:szCs w:val="24"/>
          <w:lang w:val="lv-LV"/>
        </w:rPr>
        <w:t>c</w:t>
      </w:r>
      <w:r w:rsidR="00877082" w:rsidRPr="008C2415">
        <w:rPr>
          <w:rFonts w:ascii="Times New Roman" w:hAnsi="Times New Roman" w:cs="Times New Roman"/>
          <w:color w:val="000000"/>
          <w:spacing w:val="-1"/>
          <w:sz w:val="24"/>
          <w:szCs w:val="24"/>
          <w:lang w:val="lv-LV"/>
        </w:rPr>
        <w:t xml:space="preserve"> </w:t>
      </w:r>
      <w:r w:rsidR="00877082" w:rsidRPr="008C2415">
        <w:rPr>
          <w:rFonts w:ascii="Times New Roman" w:hAnsi="Times New Roman" w:cs="Times New Roman"/>
          <w:color w:val="000000"/>
          <w:sz w:val="24"/>
          <w:szCs w:val="24"/>
          <w:lang w:val="lv-LV"/>
        </w:rPr>
        <w:t>visu pied</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v</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ju</w:t>
      </w:r>
      <w:r w:rsidR="00877082" w:rsidRPr="008C2415">
        <w:rPr>
          <w:rFonts w:ascii="Times New Roman" w:hAnsi="Times New Roman" w:cs="Times New Roman"/>
          <w:color w:val="000000"/>
          <w:spacing w:val="1"/>
          <w:sz w:val="24"/>
          <w:szCs w:val="24"/>
          <w:lang w:val="lv-LV"/>
        </w:rPr>
        <w:t>m</w:t>
      </w:r>
      <w:r w:rsidR="00877082" w:rsidRPr="008C2415">
        <w:rPr>
          <w:rFonts w:ascii="Times New Roman" w:hAnsi="Times New Roman" w:cs="Times New Roman"/>
          <w:color w:val="000000"/>
          <w:sz w:val="24"/>
          <w:szCs w:val="24"/>
          <w:lang w:val="lv-LV"/>
        </w:rPr>
        <w:t xml:space="preserve">u </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pacing w:val="3"/>
          <w:sz w:val="24"/>
          <w:szCs w:val="24"/>
          <w:lang w:val="lv-LV"/>
        </w:rPr>
        <w:t>t</w:t>
      </w:r>
      <w:r w:rsidR="00877082" w:rsidRPr="008C2415">
        <w:rPr>
          <w:rFonts w:ascii="Times New Roman" w:hAnsi="Times New Roman" w:cs="Times New Roman"/>
          <w:color w:val="000000"/>
          <w:sz w:val="24"/>
          <w:szCs w:val="24"/>
          <w:lang w:val="lv-LV"/>
        </w:rPr>
        <w:t>v</w:t>
      </w:r>
      <w:r w:rsidR="00877082" w:rsidRPr="008C2415">
        <w:rPr>
          <w:rFonts w:ascii="Times New Roman" w:hAnsi="Times New Roman" w:cs="Times New Roman"/>
          <w:color w:val="000000"/>
          <w:spacing w:val="-1"/>
          <w:sz w:val="24"/>
          <w:szCs w:val="24"/>
          <w:lang w:val="lv-LV"/>
        </w:rPr>
        <w:t>ē</w:t>
      </w:r>
      <w:r w:rsidR="00877082" w:rsidRPr="008C2415">
        <w:rPr>
          <w:rFonts w:ascii="Times New Roman" w:hAnsi="Times New Roman" w:cs="Times New Roman"/>
          <w:color w:val="000000"/>
          <w:sz w:val="24"/>
          <w:szCs w:val="24"/>
          <w:lang w:val="lv-LV"/>
        </w:rPr>
        <w:t>rš</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n</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s pi</w:t>
      </w:r>
      <w:r w:rsidR="00877082" w:rsidRPr="008C2415">
        <w:rPr>
          <w:rFonts w:ascii="Times New Roman" w:hAnsi="Times New Roman" w:cs="Times New Roman"/>
          <w:color w:val="000000"/>
          <w:spacing w:val="-1"/>
          <w:sz w:val="24"/>
          <w:szCs w:val="24"/>
          <w:lang w:val="lv-LV"/>
        </w:rPr>
        <w:t>e</w:t>
      </w:r>
      <w:r w:rsidR="00877082" w:rsidRPr="008C2415">
        <w:rPr>
          <w:rFonts w:ascii="Times New Roman" w:hAnsi="Times New Roman" w:cs="Times New Roman"/>
          <w:color w:val="000000"/>
          <w:spacing w:val="2"/>
          <w:sz w:val="24"/>
          <w:szCs w:val="24"/>
          <w:lang w:val="lv-LV"/>
        </w:rPr>
        <w:t>d</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v</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ju</w:t>
      </w:r>
      <w:r w:rsidR="00877082" w:rsidRPr="008C2415">
        <w:rPr>
          <w:rFonts w:ascii="Times New Roman" w:hAnsi="Times New Roman" w:cs="Times New Roman"/>
          <w:color w:val="000000"/>
          <w:spacing w:val="1"/>
          <w:sz w:val="24"/>
          <w:szCs w:val="24"/>
          <w:lang w:val="lv-LV"/>
        </w:rPr>
        <w:t>m</w:t>
      </w:r>
      <w:r w:rsidR="00877082" w:rsidRPr="008C2415">
        <w:rPr>
          <w:rFonts w:ascii="Times New Roman" w:hAnsi="Times New Roman" w:cs="Times New Roman"/>
          <w:color w:val="000000"/>
          <w:sz w:val="24"/>
          <w:szCs w:val="24"/>
          <w:lang w:val="lv-LV"/>
        </w:rPr>
        <w:t xml:space="preserve">u </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pacing w:val="3"/>
          <w:sz w:val="24"/>
          <w:szCs w:val="24"/>
          <w:lang w:val="lv-LV"/>
        </w:rPr>
        <w:t>t</w:t>
      </w:r>
      <w:r w:rsidR="00877082" w:rsidRPr="008C2415">
        <w:rPr>
          <w:rFonts w:ascii="Times New Roman" w:hAnsi="Times New Roman" w:cs="Times New Roman"/>
          <w:color w:val="000000"/>
          <w:sz w:val="24"/>
          <w:szCs w:val="24"/>
          <w:lang w:val="lv-LV"/>
        </w:rPr>
        <w:t>v</w:t>
      </w:r>
      <w:r w:rsidR="00877082" w:rsidRPr="008C2415">
        <w:rPr>
          <w:rFonts w:ascii="Times New Roman" w:hAnsi="Times New Roman" w:cs="Times New Roman"/>
          <w:color w:val="000000"/>
          <w:spacing w:val="-1"/>
          <w:sz w:val="24"/>
          <w:szCs w:val="24"/>
          <w:lang w:val="lv-LV"/>
        </w:rPr>
        <w:t>ē</w:t>
      </w:r>
      <w:r w:rsidR="00877082" w:rsidRPr="008C2415">
        <w:rPr>
          <w:rFonts w:ascii="Times New Roman" w:hAnsi="Times New Roman" w:cs="Times New Roman"/>
          <w:color w:val="000000"/>
          <w:sz w:val="24"/>
          <w:szCs w:val="24"/>
          <w:lang w:val="lv-LV"/>
        </w:rPr>
        <w:t>rš</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n</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 xml:space="preserve">s </w:t>
      </w:r>
      <w:r w:rsidR="00877082" w:rsidRPr="008C2415">
        <w:rPr>
          <w:rFonts w:ascii="Times New Roman" w:hAnsi="Times New Roman" w:cs="Times New Roman"/>
          <w:color w:val="000000"/>
          <w:spacing w:val="3"/>
          <w:sz w:val="24"/>
          <w:szCs w:val="24"/>
          <w:lang w:val="lv-LV"/>
        </w:rPr>
        <w:t>s</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n</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ksme ti</w:t>
      </w:r>
      <w:r w:rsidR="00877082" w:rsidRPr="008C2415">
        <w:rPr>
          <w:rFonts w:ascii="Times New Roman" w:hAnsi="Times New Roman" w:cs="Times New Roman"/>
          <w:color w:val="000000"/>
          <w:spacing w:val="-1"/>
          <w:sz w:val="24"/>
          <w:szCs w:val="24"/>
          <w:lang w:val="lv-LV"/>
        </w:rPr>
        <w:t>e</w:t>
      </w:r>
      <w:r w:rsidR="00877082" w:rsidRPr="008C2415">
        <w:rPr>
          <w:rFonts w:ascii="Times New Roman" w:hAnsi="Times New Roman" w:cs="Times New Roman"/>
          <w:color w:val="000000"/>
          <w:sz w:val="24"/>
          <w:szCs w:val="24"/>
          <w:lang w:val="lv-LV"/>
        </w:rPr>
        <w:t xml:space="preserve">k </w:t>
      </w:r>
      <w:r w:rsidR="00877082" w:rsidRPr="008C2415">
        <w:rPr>
          <w:rFonts w:ascii="Times New Roman" w:hAnsi="Times New Roman" w:cs="Times New Roman"/>
          <w:color w:val="000000"/>
          <w:spacing w:val="2"/>
          <w:sz w:val="24"/>
          <w:szCs w:val="24"/>
          <w:lang w:val="lv-LV"/>
        </w:rPr>
        <w:t>s</w:t>
      </w:r>
      <w:r w:rsidR="00877082" w:rsidRPr="008C2415">
        <w:rPr>
          <w:rFonts w:ascii="Times New Roman" w:hAnsi="Times New Roman" w:cs="Times New Roman"/>
          <w:color w:val="000000"/>
          <w:sz w:val="24"/>
          <w:szCs w:val="24"/>
          <w:lang w:val="lv-LV"/>
        </w:rPr>
        <w:t>lē</w:t>
      </w:r>
      <w:r w:rsidR="00877082" w:rsidRPr="008C2415">
        <w:rPr>
          <w:rFonts w:ascii="Times New Roman" w:hAnsi="Times New Roman" w:cs="Times New Roman"/>
          <w:color w:val="000000"/>
          <w:spacing w:val="-3"/>
          <w:sz w:val="24"/>
          <w:szCs w:val="24"/>
          <w:lang w:val="lv-LV"/>
        </w:rPr>
        <w:t>g</w:t>
      </w:r>
      <w:r w:rsidR="00877082" w:rsidRPr="008C2415">
        <w:rPr>
          <w:rFonts w:ascii="Times New Roman" w:hAnsi="Times New Roman" w:cs="Times New Roman"/>
          <w:color w:val="000000"/>
          <w:sz w:val="24"/>
          <w:szCs w:val="24"/>
          <w:lang w:val="lv-LV"/>
        </w:rPr>
        <w:t xml:space="preserve">ta. </w:t>
      </w:r>
      <w:r w:rsidR="00877082" w:rsidRPr="008C2415">
        <w:rPr>
          <w:rFonts w:ascii="Times New Roman" w:hAnsi="Times New Roman" w:cs="Times New Roman"/>
          <w:color w:val="000000"/>
          <w:spacing w:val="1"/>
          <w:sz w:val="24"/>
          <w:szCs w:val="24"/>
          <w:lang w:val="lv-LV"/>
        </w:rPr>
        <w:t>P</w:t>
      </w:r>
      <w:r w:rsidR="00877082" w:rsidRPr="008C2415">
        <w:rPr>
          <w:rFonts w:ascii="Times New Roman" w:hAnsi="Times New Roman" w:cs="Times New Roman"/>
          <w:color w:val="000000"/>
          <w:sz w:val="24"/>
          <w:szCs w:val="24"/>
          <w:lang w:val="lv-LV"/>
        </w:rPr>
        <w:t>r</w:t>
      </w:r>
      <w:r w:rsidR="00877082" w:rsidRPr="008C2415">
        <w:rPr>
          <w:rFonts w:ascii="Times New Roman" w:hAnsi="Times New Roman" w:cs="Times New Roman"/>
          <w:color w:val="000000"/>
          <w:spacing w:val="-2"/>
          <w:sz w:val="24"/>
          <w:szCs w:val="24"/>
          <w:lang w:val="lv-LV"/>
        </w:rPr>
        <w:t>e</w:t>
      </w:r>
      <w:r w:rsidR="00877082" w:rsidRPr="008C2415">
        <w:rPr>
          <w:rFonts w:ascii="Times New Roman" w:hAnsi="Times New Roman" w:cs="Times New Roman"/>
          <w:color w:val="000000"/>
          <w:sz w:val="24"/>
          <w:szCs w:val="24"/>
          <w:lang w:val="lv-LV"/>
        </w:rPr>
        <w:t>tend</w:t>
      </w:r>
      <w:r w:rsidR="00877082" w:rsidRPr="008C2415">
        <w:rPr>
          <w:rFonts w:ascii="Times New Roman" w:hAnsi="Times New Roman" w:cs="Times New Roman"/>
          <w:color w:val="000000"/>
          <w:spacing w:val="-1"/>
          <w:sz w:val="24"/>
          <w:szCs w:val="24"/>
          <w:lang w:val="lv-LV"/>
        </w:rPr>
        <w:t>e</w:t>
      </w:r>
      <w:r w:rsidR="00877082" w:rsidRPr="008C2415">
        <w:rPr>
          <w:rFonts w:ascii="Times New Roman" w:hAnsi="Times New Roman" w:cs="Times New Roman"/>
          <w:color w:val="000000"/>
          <w:sz w:val="24"/>
          <w:szCs w:val="24"/>
          <w:lang w:val="lv-LV"/>
        </w:rPr>
        <w:t>ntu</w:t>
      </w:r>
      <w:r w:rsidR="00877082" w:rsidRPr="008C2415">
        <w:rPr>
          <w:rFonts w:ascii="Times New Roman" w:hAnsi="Times New Roman" w:cs="Times New Roman"/>
          <w:color w:val="000000"/>
          <w:spacing w:val="19"/>
          <w:sz w:val="24"/>
          <w:szCs w:val="24"/>
          <w:lang w:val="lv-LV"/>
        </w:rPr>
        <w:t xml:space="preserve"> </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t</w:t>
      </w:r>
      <w:r w:rsidR="00877082" w:rsidRPr="008C2415">
        <w:rPr>
          <w:rFonts w:ascii="Times New Roman" w:hAnsi="Times New Roman" w:cs="Times New Roman"/>
          <w:color w:val="000000"/>
          <w:spacing w:val="1"/>
          <w:sz w:val="24"/>
          <w:szCs w:val="24"/>
          <w:lang w:val="lv-LV"/>
        </w:rPr>
        <w:t>l</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si,</w:t>
      </w:r>
      <w:r w:rsidR="00877082" w:rsidRPr="008C2415">
        <w:rPr>
          <w:rFonts w:ascii="Times New Roman" w:hAnsi="Times New Roman" w:cs="Times New Roman"/>
          <w:color w:val="000000"/>
          <w:spacing w:val="20"/>
          <w:sz w:val="24"/>
          <w:szCs w:val="24"/>
          <w:lang w:val="lv-LV"/>
        </w:rPr>
        <w:t xml:space="preserve"> </w:t>
      </w:r>
      <w:r w:rsidR="00877082" w:rsidRPr="008C2415">
        <w:rPr>
          <w:rFonts w:ascii="Times New Roman" w:hAnsi="Times New Roman" w:cs="Times New Roman"/>
          <w:color w:val="000000"/>
          <w:sz w:val="24"/>
          <w:szCs w:val="24"/>
          <w:lang w:val="lv-LV"/>
        </w:rPr>
        <w:t>p</w:t>
      </w:r>
      <w:r w:rsidR="00877082" w:rsidRPr="008C2415">
        <w:rPr>
          <w:rFonts w:ascii="Times New Roman" w:hAnsi="Times New Roman" w:cs="Times New Roman"/>
          <w:color w:val="000000"/>
          <w:spacing w:val="3"/>
          <w:sz w:val="24"/>
          <w:szCs w:val="24"/>
          <w:lang w:val="lv-LV"/>
        </w:rPr>
        <w:t>i</w:t>
      </w:r>
      <w:r w:rsidR="00877082" w:rsidRPr="008C2415">
        <w:rPr>
          <w:rFonts w:ascii="Times New Roman" w:hAnsi="Times New Roman" w:cs="Times New Roman"/>
          <w:color w:val="000000"/>
          <w:spacing w:val="-1"/>
          <w:sz w:val="24"/>
          <w:szCs w:val="24"/>
          <w:lang w:val="lv-LV"/>
        </w:rPr>
        <w:t>e</w:t>
      </w:r>
      <w:r w:rsidR="00877082" w:rsidRPr="008C2415">
        <w:rPr>
          <w:rFonts w:ascii="Times New Roman" w:hAnsi="Times New Roman" w:cs="Times New Roman"/>
          <w:color w:val="000000"/>
          <w:sz w:val="24"/>
          <w:szCs w:val="24"/>
          <w:lang w:val="lv-LV"/>
        </w:rPr>
        <w:t>d</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v</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ju</w:t>
      </w:r>
      <w:r w:rsidR="00877082" w:rsidRPr="008C2415">
        <w:rPr>
          <w:rFonts w:ascii="Times New Roman" w:hAnsi="Times New Roman" w:cs="Times New Roman"/>
          <w:color w:val="000000"/>
          <w:spacing w:val="1"/>
          <w:sz w:val="24"/>
          <w:szCs w:val="24"/>
          <w:lang w:val="lv-LV"/>
        </w:rPr>
        <w:t>m</w:t>
      </w:r>
      <w:r w:rsidR="00877082" w:rsidRPr="008C2415">
        <w:rPr>
          <w:rFonts w:ascii="Times New Roman" w:hAnsi="Times New Roman" w:cs="Times New Roman"/>
          <w:color w:val="000000"/>
          <w:sz w:val="24"/>
          <w:szCs w:val="24"/>
          <w:lang w:val="lv-LV"/>
        </w:rPr>
        <w:t>u</w:t>
      </w:r>
      <w:r w:rsidR="00877082" w:rsidRPr="008C2415">
        <w:rPr>
          <w:rFonts w:ascii="Times New Roman" w:hAnsi="Times New Roman" w:cs="Times New Roman"/>
          <w:color w:val="000000"/>
          <w:spacing w:val="19"/>
          <w:sz w:val="24"/>
          <w:szCs w:val="24"/>
          <w:lang w:val="lv-LV"/>
        </w:rPr>
        <w:t xml:space="preserve"> </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tb</w:t>
      </w:r>
      <w:r w:rsidR="00877082" w:rsidRPr="008C2415">
        <w:rPr>
          <w:rFonts w:ascii="Times New Roman" w:hAnsi="Times New Roman" w:cs="Times New Roman"/>
          <w:color w:val="000000"/>
          <w:spacing w:val="1"/>
          <w:sz w:val="24"/>
          <w:szCs w:val="24"/>
          <w:lang w:val="lv-LV"/>
        </w:rPr>
        <w:t>i</w:t>
      </w:r>
      <w:r w:rsidR="00877082" w:rsidRPr="008C2415">
        <w:rPr>
          <w:rFonts w:ascii="Times New Roman" w:hAnsi="Times New Roman" w:cs="Times New Roman"/>
          <w:color w:val="000000"/>
          <w:sz w:val="24"/>
          <w:szCs w:val="24"/>
          <w:lang w:val="lv-LV"/>
        </w:rPr>
        <w:t>ls</w:t>
      </w:r>
      <w:r w:rsidR="00877082" w:rsidRPr="008C2415">
        <w:rPr>
          <w:rFonts w:ascii="Times New Roman" w:hAnsi="Times New Roman" w:cs="Times New Roman"/>
          <w:color w:val="000000"/>
          <w:spacing w:val="1"/>
          <w:sz w:val="24"/>
          <w:szCs w:val="24"/>
          <w:lang w:val="lv-LV"/>
        </w:rPr>
        <w:t>t</w:t>
      </w:r>
      <w:r w:rsidR="00877082" w:rsidRPr="008C2415">
        <w:rPr>
          <w:rFonts w:ascii="Times New Roman" w:hAnsi="Times New Roman" w:cs="Times New Roman"/>
          <w:color w:val="000000"/>
          <w:sz w:val="24"/>
          <w:szCs w:val="24"/>
          <w:lang w:val="lv-LV"/>
        </w:rPr>
        <w:t>ības</w:t>
      </w:r>
      <w:r w:rsidR="00877082" w:rsidRPr="008C2415">
        <w:rPr>
          <w:rFonts w:ascii="Times New Roman" w:hAnsi="Times New Roman" w:cs="Times New Roman"/>
          <w:color w:val="000000"/>
          <w:spacing w:val="19"/>
          <w:sz w:val="24"/>
          <w:szCs w:val="24"/>
          <w:lang w:val="lv-LV"/>
        </w:rPr>
        <w:t xml:space="preserve"> </w:t>
      </w:r>
      <w:r w:rsidR="00877082" w:rsidRPr="008C2415">
        <w:rPr>
          <w:rFonts w:ascii="Times New Roman" w:hAnsi="Times New Roman" w:cs="Times New Roman"/>
          <w:color w:val="000000"/>
          <w:sz w:val="24"/>
          <w:szCs w:val="24"/>
          <w:lang w:val="lv-LV"/>
        </w:rPr>
        <w:t>p</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rbaudi</w:t>
      </w:r>
      <w:r w:rsidR="00877082" w:rsidRPr="008C2415">
        <w:rPr>
          <w:rFonts w:ascii="Times New Roman" w:hAnsi="Times New Roman" w:cs="Times New Roman"/>
          <w:color w:val="000000"/>
          <w:spacing w:val="19"/>
          <w:sz w:val="24"/>
          <w:szCs w:val="24"/>
          <w:lang w:val="lv-LV"/>
        </w:rPr>
        <w:t xml:space="preserve"> </w:t>
      </w:r>
      <w:r w:rsidR="00877082" w:rsidRPr="008C2415">
        <w:rPr>
          <w:rFonts w:ascii="Times New Roman" w:hAnsi="Times New Roman" w:cs="Times New Roman"/>
          <w:color w:val="000000"/>
          <w:sz w:val="24"/>
          <w:szCs w:val="24"/>
          <w:lang w:val="lv-LV"/>
        </w:rPr>
        <w:t>un</w:t>
      </w:r>
      <w:r w:rsidR="00877082" w:rsidRPr="008C2415">
        <w:rPr>
          <w:rFonts w:ascii="Times New Roman" w:hAnsi="Times New Roman" w:cs="Times New Roman"/>
          <w:color w:val="000000"/>
          <w:spacing w:val="19"/>
          <w:sz w:val="24"/>
          <w:szCs w:val="24"/>
          <w:lang w:val="lv-LV"/>
        </w:rPr>
        <w:t xml:space="preserve"> </w:t>
      </w:r>
      <w:r w:rsidR="00877082" w:rsidRPr="008C2415">
        <w:rPr>
          <w:rFonts w:ascii="Times New Roman" w:hAnsi="Times New Roman" w:cs="Times New Roman"/>
          <w:color w:val="000000"/>
          <w:sz w:val="24"/>
          <w:szCs w:val="24"/>
          <w:lang w:val="lv-LV"/>
        </w:rPr>
        <w:t>pied</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v</w:t>
      </w:r>
      <w:r w:rsidR="00877082" w:rsidRPr="008C2415">
        <w:rPr>
          <w:rFonts w:ascii="Times New Roman" w:hAnsi="Times New Roman" w:cs="Times New Roman"/>
          <w:color w:val="000000"/>
          <w:spacing w:val="-1"/>
          <w:sz w:val="24"/>
          <w:szCs w:val="24"/>
          <w:lang w:val="lv-LV"/>
        </w:rPr>
        <w:t>ā</w:t>
      </w:r>
      <w:r w:rsidR="00877082" w:rsidRPr="008C2415">
        <w:rPr>
          <w:rFonts w:ascii="Times New Roman" w:hAnsi="Times New Roman" w:cs="Times New Roman"/>
          <w:color w:val="000000"/>
          <w:sz w:val="24"/>
          <w:szCs w:val="24"/>
          <w:lang w:val="lv-LV"/>
        </w:rPr>
        <w:t>ju</w:t>
      </w:r>
      <w:r w:rsidR="00877082" w:rsidRPr="008C2415">
        <w:rPr>
          <w:rFonts w:ascii="Times New Roman" w:hAnsi="Times New Roman" w:cs="Times New Roman"/>
          <w:color w:val="000000"/>
          <w:spacing w:val="1"/>
          <w:sz w:val="24"/>
          <w:szCs w:val="24"/>
          <w:lang w:val="lv-LV"/>
        </w:rPr>
        <w:t>m</w:t>
      </w:r>
      <w:r w:rsidR="00877082" w:rsidRPr="008C2415">
        <w:rPr>
          <w:rFonts w:ascii="Times New Roman" w:hAnsi="Times New Roman" w:cs="Times New Roman"/>
          <w:color w:val="000000"/>
          <w:sz w:val="24"/>
          <w:szCs w:val="24"/>
          <w:lang w:val="lv-LV"/>
        </w:rPr>
        <w:t>u</w:t>
      </w:r>
      <w:r w:rsidR="00877082" w:rsidRPr="008C2415">
        <w:rPr>
          <w:rFonts w:ascii="Times New Roman" w:hAnsi="Times New Roman" w:cs="Times New Roman"/>
          <w:color w:val="000000"/>
          <w:spacing w:val="19"/>
          <w:sz w:val="24"/>
          <w:szCs w:val="24"/>
          <w:lang w:val="lv-LV"/>
        </w:rPr>
        <w:t xml:space="preserve"> </w:t>
      </w:r>
      <w:r w:rsidR="00877082" w:rsidRPr="008C2415">
        <w:rPr>
          <w:rFonts w:ascii="Times New Roman" w:hAnsi="Times New Roman" w:cs="Times New Roman"/>
          <w:color w:val="000000"/>
          <w:spacing w:val="2"/>
          <w:sz w:val="24"/>
          <w:szCs w:val="24"/>
          <w:lang w:val="lv-LV"/>
        </w:rPr>
        <w:t>v</w:t>
      </w:r>
      <w:r w:rsidR="00877082" w:rsidRPr="008C2415">
        <w:rPr>
          <w:rFonts w:ascii="Times New Roman" w:hAnsi="Times New Roman" w:cs="Times New Roman"/>
          <w:color w:val="000000"/>
          <w:spacing w:val="-1"/>
          <w:sz w:val="24"/>
          <w:szCs w:val="24"/>
          <w:lang w:val="lv-LV"/>
        </w:rPr>
        <w:t>ē</w:t>
      </w:r>
      <w:r w:rsidR="00877082" w:rsidRPr="008C2415">
        <w:rPr>
          <w:rFonts w:ascii="Times New Roman" w:hAnsi="Times New Roman" w:cs="Times New Roman"/>
          <w:color w:val="000000"/>
          <w:sz w:val="24"/>
          <w:szCs w:val="24"/>
          <w:lang w:val="lv-LV"/>
        </w:rPr>
        <w:t>r</w:t>
      </w:r>
      <w:r w:rsidR="00877082" w:rsidRPr="008C2415">
        <w:rPr>
          <w:rFonts w:ascii="Times New Roman" w:hAnsi="Times New Roman" w:cs="Times New Roman"/>
          <w:color w:val="000000"/>
          <w:spacing w:val="2"/>
          <w:sz w:val="24"/>
          <w:szCs w:val="24"/>
          <w:lang w:val="lv-LV"/>
        </w:rPr>
        <w:t>t</w:t>
      </w:r>
      <w:r w:rsidR="00877082" w:rsidRPr="008C2415">
        <w:rPr>
          <w:rFonts w:ascii="Times New Roman" w:hAnsi="Times New Roman" w:cs="Times New Roman"/>
          <w:color w:val="000000"/>
          <w:spacing w:val="-1"/>
          <w:sz w:val="24"/>
          <w:szCs w:val="24"/>
          <w:lang w:val="lv-LV"/>
        </w:rPr>
        <w:t>ē</w:t>
      </w:r>
      <w:r w:rsidR="00877082" w:rsidRPr="008C2415">
        <w:rPr>
          <w:rFonts w:ascii="Times New Roman" w:hAnsi="Times New Roman" w:cs="Times New Roman"/>
          <w:color w:val="000000"/>
          <w:sz w:val="24"/>
          <w:szCs w:val="24"/>
          <w:lang w:val="lv-LV"/>
        </w:rPr>
        <w:t>š</w:t>
      </w:r>
      <w:r w:rsidR="00877082" w:rsidRPr="008C2415">
        <w:rPr>
          <w:rFonts w:ascii="Times New Roman" w:hAnsi="Times New Roman" w:cs="Times New Roman"/>
          <w:color w:val="000000"/>
          <w:spacing w:val="-1"/>
          <w:sz w:val="24"/>
          <w:szCs w:val="24"/>
          <w:lang w:val="lv-LV"/>
        </w:rPr>
        <w:t>a</w:t>
      </w:r>
      <w:r w:rsidR="00877082" w:rsidRPr="008C2415">
        <w:rPr>
          <w:rFonts w:ascii="Times New Roman" w:hAnsi="Times New Roman" w:cs="Times New Roman"/>
          <w:color w:val="000000"/>
          <w:sz w:val="24"/>
          <w:szCs w:val="24"/>
          <w:lang w:val="lv-LV"/>
        </w:rPr>
        <w:t>nu</w:t>
      </w:r>
      <w:r w:rsidR="00877082" w:rsidRPr="008C2415">
        <w:rPr>
          <w:rFonts w:ascii="Times New Roman" w:hAnsi="Times New Roman" w:cs="Times New Roman"/>
          <w:color w:val="000000"/>
          <w:spacing w:val="19"/>
          <w:sz w:val="24"/>
          <w:szCs w:val="24"/>
          <w:lang w:val="lv-LV"/>
        </w:rPr>
        <w:t xml:space="preserve"> </w:t>
      </w:r>
      <w:r w:rsidR="00877082" w:rsidRPr="008C2415">
        <w:rPr>
          <w:rFonts w:ascii="Times New Roman" w:hAnsi="Times New Roman" w:cs="Times New Roman"/>
          <w:color w:val="000000"/>
          <w:sz w:val="24"/>
          <w:szCs w:val="24"/>
          <w:lang w:val="lv-LV"/>
        </w:rPr>
        <w:t>Kom</w:t>
      </w:r>
      <w:r w:rsidR="00877082" w:rsidRPr="008C2415">
        <w:rPr>
          <w:rFonts w:ascii="Times New Roman" w:hAnsi="Times New Roman" w:cs="Times New Roman"/>
          <w:color w:val="000000"/>
          <w:spacing w:val="1"/>
          <w:sz w:val="24"/>
          <w:szCs w:val="24"/>
          <w:lang w:val="lv-LV"/>
        </w:rPr>
        <w:t>i</w:t>
      </w:r>
      <w:r w:rsidR="00877082" w:rsidRPr="008C2415">
        <w:rPr>
          <w:rFonts w:ascii="Times New Roman" w:hAnsi="Times New Roman" w:cs="Times New Roman"/>
          <w:color w:val="000000"/>
          <w:sz w:val="24"/>
          <w:szCs w:val="24"/>
          <w:lang w:val="lv-LV"/>
        </w:rPr>
        <w:t>si</w:t>
      </w:r>
      <w:r w:rsidR="00877082" w:rsidRPr="008C2415">
        <w:rPr>
          <w:rFonts w:ascii="Times New Roman" w:hAnsi="Times New Roman" w:cs="Times New Roman"/>
          <w:color w:val="000000"/>
          <w:spacing w:val="1"/>
          <w:sz w:val="24"/>
          <w:szCs w:val="24"/>
          <w:lang w:val="lv-LV"/>
        </w:rPr>
        <w:t>j</w:t>
      </w:r>
      <w:r w:rsidR="00877082" w:rsidRPr="008C2415">
        <w:rPr>
          <w:rFonts w:ascii="Times New Roman" w:hAnsi="Times New Roman" w:cs="Times New Roman"/>
          <w:color w:val="000000"/>
          <w:sz w:val="24"/>
          <w:szCs w:val="24"/>
          <w:lang w:val="lv-LV"/>
        </w:rPr>
        <w:t>a</w:t>
      </w:r>
      <w:r w:rsidR="00877082" w:rsidRPr="008C2415">
        <w:rPr>
          <w:rFonts w:ascii="Times New Roman" w:hAnsi="Times New Roman" w:cs="Times New Roman"/>
          <w:color w:val="000000"/>
          <w:spacing w:val="-1"/>
          <w:sz w:val="24"/>
          <w:szCs w:val="24"/>
          <w:lang w:val="lv-LV"/>
        </w:rPr>
        <w:t xml:space="preserve"> </w:t>
      </w:r>
      <w:r w:rsidR="00877082" w:rsidRPr="008C2415">
        <w:rPr>
          <w:rFonts w:ascii="Times New Roman" w:hAnsi="Times New Roman" w:cs="Times New Roman"/>
          <w:color w:val="000000"/>
          <w:sz w:val="24"/>
          <w:szCs w:val="24"/>
          <w:lang w:val="lv-LV"/>
        </w:rPr>
        <w:t>v</w:t>
      </w:r>
      <w:r w:rsidR="00877082" w:rsidRPr="008C2415">
        <w:rPr>
          <w:rFonts w:ascii="Times New Roman" w:hAnsi="Times New Roman" w:cs="Times New Roman"/>
          <w:color w:val="000000"/>
          <w:spacing w:val="-1"/>
          <w:sz w:val="24"/>
          <w:szCs w:val="24"/>
          <w:lang w:val="lv-LV"/>
        </w:rPr>
        <w:t>e</w:t>
      </w:r>
      <w:r w:rsidR="00877082" w:rsidRPr="008C2415">
        <w:rPr>
          <w:rFonts w:ascii="Times New Roman" w:hAnsi="Times New Roman" w:cs="Times New Roman"/>
          <w:color w:val="000000"/>
          <w:sz w:val="24"/>
          <w:szCs w:val="24"/>
          <w:lang w:val="lv-LV"/>
        </w:rPr>
        <w:t>ic sl</w:t>
      </w:r>
      <w:r w:rsidR="00877082" w:rsidRPr="008C2415">
        <w:rPr>
          <w:rFonts w:ascii="Times New Roman" w:hAnsi="Times New Roman" w:cs="Times New Roman"/>
          <w:color w:val="000000"/>
          <w:spacing w:val="-1"/>
          <w:sz w:val="24"/>
          <w:szCs w:val="24"/>
          <w:lang w:val="lv-LV"/>
        </w:rPr>
        <w:t>ē</w:t>
      </w:r>
      <w:r w:rsidR="00877082" w:rsidRPr="008C2415">
        <w:rPr>
          <w:rFonts w:ascii="Times New Roman" w:hAnsi="Times New Roman" w:cs="Times New Roman"/>
          <w:color w:val="000000"/>
          <w:spacing w:val="-2"/>
          <w:sz w:val="24"/>
          <w:szCs w:val="24"/>
          <w:lang w:val="lv-LV"/>
        </w:rPr>
        <w:t>g</w:t>
      </w:r>
      <w:r w:rsidR="00877082" w:rsidRPr="008C2415">
        <w:rPr>
          <w:rFonts w:ascii="Times New Roman" w:hAnsi="Times New Roman" w:cs="Times New Roman"/>
          <w:color w:val="000000"/>
          <w:sz w:val="24"/>
          <w:szCs w:val="24"/>
          <w:lang w:val="lv-LV"/>
        </w:rPr>
        <w:t xml:space="preserve">tā </w:t>
      </w:r>
      <w:r w:rsidR="00877082" w:rsidRPr="008C2415">
        <w:rPr>
          <w:rFonts w:ascii="Times New Roman" w:hAnsi="Times New Roman" w:cs="Times New Roman"/>
          <w:color w:val="000000"/>
          <w:spacing w:val="2"/>
          <w:sz w:val="24"/>
          <w:szCs w:val="24"/>
          <w:lang w:val="lv-LV"/>
        </w:rPr>
        <w:t>s</w:t>
      </w:r>
      <w:r w:rsidR="00877082" w:rsidRPr="008C2415">
        <w:rPr>
          <w:rFonts w:ascii="Times New Roman" w:hAnsi="Times New Roman" w:cs="Times New Roman"/>
          <w:color w:val="000000"/>
          <w:spacing w:val="-1"/>
          <w:sz w:val="24"/>
          <w:szCs w:val="24"/>
          <w:lang w:val="lv-LV"/>
        </w:rPr>
        <w:t>ē</w:t>
      </w:r>
      <w:r w:rsidR="00877082" w:rsidRPr="008C2415">
        <w:rPr>
          <w:rFonts w:ascii="Times New Roman" w:hAnsi="Times New Roman" w:cs="Times New Roman"/>
          <w:color w:val="000000"/>
          <w:sz w:val="24"/>
          <w:szCs w:val="24"/>
          <w:lang w:val="lv-LV"/>
        </w:rPr>
        <w:t>d</w:t>
      </w:r>
      <w:r w:rsidR="00877082" w:rsidRPr="008C2415">
        <w:rPr>
          <w:rFonts w:ascii="Times New Roman" w:hAnsi="Times New Roman" w:cs="Times New Roman"/>
          <w:color w:val="000000"/>
          <w:spacing w:val="-1"/>
          <w:sz w:val="24"/>
          <w:szCs w:val="24"/>
          <w:lang w:val="lv-LV"/>
        </w:rPr>
        <w:t>ē</w:t>
      </w:r>
      <w:r w:rsidR="00877082" w:rsidRPr="008C2415">
        <w:rPr>
          <w:rFonts w:ascii="Times New Roman" w:hAnsi="Times New Roman" w:cs="Times New Roman"/>
          <w:color w:val="000000"/>
          <w:sz w:val="24"/>
          <w:szCs w:val="24"/>
          <w:lang w:val="lv-LV"/>
        </w:rPr>
        <w:t>.</w:t>
      </w:r>
    </w:p>
    <w:p w:rsidR="00BC401D" w:rsidRPr="00255280" w:rsidRDefault="006D24E2" w:rsidP="00BC401D">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Pr>
          <w:rFonts w:ascii="Times New Roman" w:eastAsia="Times New Roman" w:hAnsi="Times New Roman" w:cs="Times New Roman"/>
          <w:bCs/>
          <w:iCs/>
          <w:color w:val="000000"/>
          <w:sz w:val="24"/>
          <w:szCs w:val="24"/>
          <w:lang w:val="lv-LV"/>
        </w:rPr>
        <w:t>7</w:t>
      </w:r>
      <w:r w:rsidR="00BC401D" w:rsidRPr="00255280">
        <w:rPr>
          <w:rFonts w:ascii="Times New Roman" w:eastAsia="Times New Roman" w:hAnsi="Times New Roman" w:cs="Times New Roman"/>
          <w:bCs/>
          <w:iCs/>
          <w:color w:val="000000"/>
          <w:sz w:val="24"/>
          <w:szCs w:val="24"/>
          <w:lang w:val="lv-LV"/>
        </w:rPr>
        <w:t>.</w:t>
      </w:r>
      <w:r w:rsidR="008C2415">
        <w:rPr>
          <w:rFonts w:ascii="Times New Roman" w:eastAsia="Times New Roman" w:hAnsi="Times New Roman" w:cs="Times New Roman"/>
          <w:bCs/>
          <w:iCs/>
          <w:color w:val="000000"/>
          <w:sz w:val="24"/>
          <w:szCs w:val="24"/>
          <w:lang w:val="lv-LV"/>
        </w:rPr>
        <w:t>7</w:t>
      </w:r>
      <w:r w:rsidR="00BC401D" w:rsidRPr="00255280">
        <w:rPr>
          <w:rFonts w:ascii="Times New Roman" w:eastAsia="Times New Roman" w:hAnsi="Times New Roman" w:cs="Times New Roman"/>
          <w:bCs/>
          <w:iCs/>
          <w:color w:val="000000"/>
          <w:sz w:val="24"/>
          <w:szCs w:val="24"/>
          <w:lang w:val="lv-LV"/>
        </w:rPr>
        <w:t>.</w:t>
      </w:r>
      <w:r w:rsidR="008C2415">
        <w:rPr>
          <w:rFonts w:ascii="Times New Roman" w:eastAsia="Times New Roman" w:hAnsi="Times New Roman" w:cs="Times New Roman"/>
          <w:bCs/>
          <w:iCs/>
          <w:color w:val="000000"/>
          <w:sz w:val="24"/>
          <w:szCs w:val="24"/>
          <w:lang w:val="lv-LV"/>
        </w:rPr>
        <w:t xml:space="preserve"> </w:t>
      </w:r>
      <w:r w:rsidR="00BC401D" w:rsidRPr="00255280">
        <w:rPr>
          <w:rFonts w:ascii="Times New Roman" w:eastAsia="Times New Roman" w:hAnsi="Times New Roman" w:cs="Times New Roman"/>
          <w:bCs/>
          <w:iCs/>
          <w:color w:val="000000"/>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w:t>
      </w:r>
      <w:r w:rsidR="002658DC">
        <w:rPr>
          <w:rFonts w:ascii="Times New Roman" w:eastAsia="Times New Roman" w:hAnsi="Times New Roman" w:cs="Times New Roman"/>
          <w:bCs/>
          <w:iCs/>
          <w:color w:val="000000"/>
          <w:sz w:val="24"/>
          <w:szCs w:val="24"/>
          <w:lang w:val="lv-LV"/>
        </w:rPr>
        <w:t>5</w:t>
      </w:r>
      <w:r w:rsidR="00BC401D" w:rsidRPr="00255280">
        <w:rPr>
          <w:rFonts w:ascii="Times New Roman" w:eastAsia="Times New Roman" w:hAnsi="Times New Roman" w:cs="Times New Roman"/>
          <w:bCs/>
          <w:iCs/>
          <w:color w:val="000000"/>
          <w:sz w:val="24"/>
          <w:szCs w:val="24"/>
          <w:lang w:val="lv-LV"/>
        </w:rPr>
        <w:t>.panta pirmās daļas izpratnē. Ja šāds apliecinājums nav parakstīts komisijas loceklis nedrīkst piedalīties turpmākajā komisijas darbībā.</w:t>
      </w:r>
    </w:p>
    <w:p w:rsidR="00BC401D" w:rsidRPr="00255280" w:rsidRDefault="006D24E2" w:rsidP="00BC401D">
      <w:pPr>
        <w:keepNext/>
        <w:tabs>
          <w:tab w:val="left" w:pos="54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lastRenderedPageBreak/>
        <w:t>7</w:t>
      </w:r>
      <w:r w:rsidR="00BC401D" w:rsidRPr="00255280">
        <w:rPr>
          <w:rFonts w:ascii="Times New Roman" w:eastAsia="Times New Roman" w:hAnsi="Times New Roman" w:cs="Times New Roman"/>
          <w:bCs/>
          <w:iCs/>
          <w:sz w:val="24"/>
          <w:szCs w:val="24"/>
          <w:lang w:val="lv-LV"/>
        </w:rPr>
        <w:t>.</w:t>
      </w:r>
      <w:r w:rsidR="008C2415">
        <w:rPr>
          <w:rFonts w:ascii="Times New Roman" w:eastAsia="Times New Roman" w:hAnsi="Times New Roman" w:cs="Times New Roman"/>
          <w:bCs/>
          <w:iCs/>
          <w:sz w:val="24"/>
          <w:szCs w:val="24"/>
          <w:lang w:val="lv-LV"/>
        </w:rPr>
        <w:t>8</w:t>
      </w:r>
      <w:r w:rsidR="00BC401D" w:rsidRPr="00255280">
        <w:rPr>
          <w:rFonts w:ascii="Times New Roman" w:eastAsia="Times New Roman" w:hAnsi="Times New Roman" w:cs="Times New Roman"/>
          <w:bCs/>
          <w:iCs/>
          <w:sz w:val="24"/>
          <w:szCs w:val="24"/>
          <w:lang w:val="lv-LV"/>
        </w:rPr>
        <w:t>.</w:t>
      </w:r>
      <w:r w:rsidR="008C2415">
        <w:rPr>
          <w:rFonts w:ascii="Times New Roman" w:eastAsia="Times New Roman" w:hAnsi="Times New Roman" w:cs="Times New Roman"/>
          <w:bCs/>
          <w:iCs/>
          <w:sz w:val="24"/>
          <w:szCs w:val="24"/>
          <w:lang w:val="lv-LV"/>
        </w:rPr>
        <w:t xml:space="preserve"> </w:t>
      </w:r>
      <w:r w:rsidR="00BC401D" w:rsidRPr="00255280">
        <w:rPr>
          <w:rFonts w:ascii="Times New Roman" w:eastAsia="Times New Roman" w:hAnsi="Times New Roman" w:cs="Times New Roman"/>
          <w:bCs/>
          <w:iCs/>
          <w:sz w:val="24"/>
          <w:szCs w:val="24"/>
          <w:lang w:val="lv-LV"/>
        </w:rPr>
        <w:t>Piedāvājumu atvēršanas norisi, kā arī visas nosauktās ziņas komisija ieraksta piedāvājumu atvēršanas sanāksmes protokolā.</w:t>
      </w:r>
    </w:p>
    <w:p w:rsidR="00BC401D" w:rsidRPr="00255280" w:rsidRDefault="00E71B02" w:rsidP="00E71B02">
      <w:pPr>
        <w:tabs>
          <w:tab w:val="left" w:pos="1560"/>
        </w:tabs>
        <w:suppressAutoHyphens/>
        <w:spacing w:after="0" w:line="240" w:lineRule="auto"/>
        <w:ind w:left="1674"/>
        <w:contextualSpacing/>
        <w:jc w:val="both"/>
        <w:rPr>
          <w:rFonts w:ascii="Times New Roman" w:eastAsia="Times New Roman" w:hAnsi="Times New Roman" w:cs="Times New Roman"/>
          <w:b/>
          <w:caps/>
          <w:sz w:val="24"/>
          <w:szCs w:val="24"/>
          <w:lang w:val="lv-LV"/>
        </w:rPr>
      </w:pPr>
      <w:r>
        <w:rPr>
          <w:rFonts w:ascii="Times New Roman" w:eastAsia="Times New Roman" w:hAnsi="Times New Roman" w:cs="Times New Roman"/>
          <w:b/>
          <w:caps/>
          <w:sz w:val="24"/>
          <w:szCs w:val="24"/>
          <w:lang w:val="lv-LV"/>
        </w:rPr>
        <w:t xml:space="preserve">8. </w:t>
      </w:r>
      <w:r w:rsidR="00BC401D" w:rsidRPr="00255280">
        <w:rPr>
          <w:rFonts w:ascii="Times New Roman" w:eastAsia="Times New Roman" w:hAnsi="Times New Roman" w:cs="Times New Roman"/>
          <w:b/>
          <w:caps/>
          <w:sz w:val="24"/>
          <w:szCs w:val="24"/>
          <w:lang w:val="lv-LV"/>
        </w:rPr>
        <w:t>Piedāvājumu vērtēšanas un izvēles kritēriji</w:t>
      </w:r>
    </w:p>
    <w:p w:rsidR="00BC401D" w:rsidRPr="00255280" w:rsidRDefault="00E71B02" w:rsidP="00BC401D">
      <w:pPr>
        <w:keepNext/>
        <w:tabs>
          <w:tab w:val="left" w:pos="1002"/>
        </w:tabs>
        <w:suppressAutoHyphens/>
        <w:spacing w:after="0" w:line="240" w:lineRule="auto"/>
        <w:jc w:val="both"/>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8</w:t>
      </w:r>
      <w:r w:rsidR="00BC401D" w:rsidRPr="00255280">
        <w:rPr>
          <w:rFonts w:ascii="Times New Roman" w:eastAsia="Times New Roman" w:hAnsi="Times New Roman" w:cs="Times New Roman"/>
          <w:b/>
          <w:bCs/>
          <w:iCs/>
          <w:sz w:val="24"/>
          <w:szCs w:val="24"/>
          <w:lang w:val="lv-LV"/>
        </w:rPr>
        <w:t>.1.Vispārīgie noteikumi</w:t>
      </w:r>
    </w:p>
    <w:p w:rsidR="00BC401D" w:rsidRPr="00255280" w:rsidRDefault="006D24E2" w:rsidP="00BC401D">
      <w:pPr>
        <w:keepNext/>
        <w:widowControl w:val="0"/>
        <w:tabs>
          <w:tab w:val="left" w:pos="1418"/>
          <w:tab w:val="left" w:pos="1855"/>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Pr>
          <w:rFonts w:ascii="Times New Roman" w:eastAsia="Times New Roman" w:hAnsi="Times New Roman" w:cs="Times New Roman"/>
          <w:bCs/>
          <w:kern w:val="3"/>
          <w:sz w:val="24"/>
          <w:szCs w:val="24"/>
          <w:lang w:val="lv-LV" w:eastAsia="zh-CN" w:bidi="hi-IN"/>
        </w:rPr>
        <w:t>8</w:t>
      </w:r>
      <w:r w:rsidR="00BC401D" w:rsidRPr="00255280">
        <w:rPr>
          <w:rFonts w:ascii="Times New Roman" w:eastAsia="Times New Roman" w:hAnsi="Times New Roman" w:cs="Times New Roman"/>
          <w:bCs/>
          <w:kern w:val="3"/>
          <w:sz w:val="24"/>
          <w:szCs w:val="24"/>
          <w:lang w:val="lv-LV" w:eastAsia="zh-CN" w:bidi="hi-IN"/>
        </w:rPr>
        <w:t>.1.1. Piedāvājumu noformējuma pārbaudi, pretendentu atlasi, tehnisko un finanšu piedāvājumu atbilstības pārbaudi un piedāvājumu vērtēšanu komisija veic slēgtā sēdē.</w:t>
      </w:r>
    </w:p>
    <w:p w:rsidR="00BC401D" w:rsidRPr="00255280" w:rsidRDefault="006D24E2" w:rsidP="00BC401D">
      <w:pPr>
        <w:keepNext/>
        <w:widowControl w:val="0"/>
        <w:tabs>
          <w:tab w:val="left" w:pos="1429"/>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Pr>
          <w:rFonts w:ascii="Times New Roman" w:eastAsia="Times New Roman" w:hAnsi="Times New Roman" w:cs="Times New Roman"/>
          <w:bCs/>
          <w:kern w:val="3"/>
          <w:sz w:val="24"/>
          <w:szCs w:val="24"/>
          <w:lang w:val="lv-LV" w:eastAsia="zh-CN" w:bidi="hi-IN"/>
        </w:rPr>
        <w:t>8</w:t>
      </w:r>
      <w:r w:rsidR="00BC401D" w:rsidRPr="00255280">
        <w:rPr>
          <w:rFonts w:ascii="Times New Roman" w:eastAsia="Times New Roman" w:hAnsi="Times New Roman" w:cs="Times New Roman"/>
          <w:bCs/>
          <w:kern w:val="3"/>
          <w:sz w:val="24"/>
          <w:szCs w:val="24"/>
          <w:lang w:val="lv-LV" w:eastAsia="zh-CN" w:bidi="hi-IN"/>
        </w:rPr>
        <w:t>.1.2.  Komisijas locekļi izvērtē iesniegtos piedāvājumus to iesniegšanas secībā.</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8</w:t>
      </w:r>
      <w:r w:rsidR="00BC401D" w:rsidRPr="00255280">
        <w:rPr>
          <w:rFonts w:ascii="Times New Roman" w:eastAsia="Times New Roman" w:hAnsi="Times New Roman" w:cs="Times New Roman"/>
          <w:kern w:val="3"/>
          <w:sz w:val="24"/>
          <w:szCs w:val="24"/>
          <w:lang w:val="lv-LV" w:eastAsia="zh-CN" w:bidi="hi-IN"/>
        </w:rPr>
        <w:t>.1.3.   Komisijas locekļi izvērtē pretendentu iesniegtos piedāvājumus un komisijas sekretārs apkopo komisijas locekļu vērtējumus kopējā vērtējumu tabulā.</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
          <w:bCs/>
          <w:iCs/>
          <w:color w:val="000000"/>
          <w:sz w:val="24"/>
          <w:szCs w:val="24"/>
          <w:lang w:val="lv-LV"/>
        </w:rPr>
      </w:pPr>
      <w:r>
        <w:rPr>
          <w:rFonts w:ascii="Times New Roman" w:eastAsia="Times New Roman" w:hAnsi="Times New Roman" w:cs="Times New Roman"/>
          <w:b/>
          <w:bCs/>
          <w:iCs/>
          <w:color w:val="000000"/>
          <w:sz w:val="24"/>
          <w:szCs w:val="24"/>
          <w:lang w:val="lv-LV"/>
        </w:rPr>
        <w:t>8</w:t>
      </w:r>
      <w:r w:rsidR="00BC401D" w:rsidRPr="00255280">
        <w:rPr>
          <w:rFonts w:ascii="Times New Roman" w:eastAsia="Times New Roman" w:hAnsi="Times New Roman" w:cs="Times New Roman"/>
          <w:b/>
          <w:bCs/>
          <w:iCs/>
          <w:color w:val="000000"/>
          <w:sz w:val="24"/>
          <w:szCs w:val="24"/>
          <w:lang w:val="lv-LV"/>
        </w:rPr>
        <w:t>.2.Piedāvājumu noformējuma pārbaude</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8</w:t>
      </w:r>
      <w:r w:rsidR="00BC401D" w:rsidRPr="00255280">
        <w:rPr>
          <w:rFonts w:ascii="Times New Roman" w:eastAsia="Times New Roman" w:hAnsi="Times New Roman" w:cs="Times New Roman"/>
          <w:bCs/>
          <w:sz w:val="24"/>
          <w:szCs w:val="24"/>
          <w:lang w:val="lv-LV"/>
        </w:rPr>
        <w:t>.2.1.Piedāvājumu noformējuma pārbaudes laikā komisija izvērtē, vai piedāvājums sagatavots un noformēts atbilstoši atklāta konkursa nolikumā noteiktajām prasībām.</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8</w:t>
      </w:r>
      <w:r w:rsidR="00BC401D" w:rsidRPr="00255280">
        <w:rPr>
          <w:rFonts w:ascii="Times New Roman" w:eastAsia="Times New Roman" w:hAnsi="Times New Roman" w:cs="Times New Roman"/>
          <w:bCs/>
          <w:sz w:val="24"/>
          <w:szCs w:val="24"/>
          <w:lang w:val="lv-LV"/>
        </w:rPr>
        <w:t>.2.2.Ja piedāvājums nav noformēts atbilstoši atklāta konkursa nolikumā noteiktajām prasībām, komisija ir tiesīga piedāvājumu noraidīt un tālāk neizvērtēt.</w:t>
      </w:r>
      <w:bookmarkStart w:id="27" w:name="_Toc98233550"/>
      <w:bookmarkStart w:id="28" w:name="_Toc98233551"/>
      <w:bookmarkEnd w:id="27"/>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
          <w:bCs/>
          <w:iCs/>
          <w:color w:val="000000"/>
          <w:sz w:val="24"/>
          <w:szCs w:val="24"/>
          <w:lang w:val="lv-LV"/>
        </w:rPr>
      </w:pPr>
      <w:r>
        <w:rPr>
          <w:rFonts w:ascii="Times New Roman" w:eastAsia="Times New Roman" w:hAnsi="Times New Roman" w:cs="Times New Roman"/>
          <w:b/>
          <w:bCs/>
          <w:iCs/>
          <w:color w:val="000000"/>
          <w:sz w:val="24"/>
          <w:szCs w:val="24"/>
          <w:lang w:val="lv-LV"/>
        </w:rPr>
        <w:t>8</w:t>
      </w:r>
      <w:r w:rsidR="00BC401D" w:rsidRPr="00255280">
        <w:rPr>
          <w:rFonts w:ascii="Times New Roman" w:eastAsia="Times New Roman" w:hAnsi="Times New Roman" w:cs="Times New Roman"/>
          <w:b/>
          <w:bCs/>
          <w:iCs/>
          <w:color w:val="000000"/>
          <w:sz w:val="24"/>
          <w:szCs w:val="24"/>
          <w:lang w:val="lv-LV"/>
        </w:rPr>
        <w:t xml:space="preserve">.3.Pretendentu </w:t>
      </w:r>
      <w:bookmarkEnd w:id="28"/>
      <w:r w:rsidR="00BC401D" w:rsidRPr="00255280">
        <w:rPr>
          <w:rFonts w:ascii="Times New Roman" w:eastAsia="Times New Roman" w:hAnsi="Times New Roman" w:cs="Times New Roman"/>
          <w:b/>
          <w:bCs/>
          <w:iCs/>
          <w:color w:val="000000"/>
          <w:sz w:val="24"/>
          <w:szCs w:val="24"/>
          <w:lang w:val="lv-LV"/>
        </w:rPr>
        <w:t>kvalifikācijas atbilstības  pārbaude</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8</w:t>
      </w:r>
      <w:r w:rsidR="00BC401D" w:rsidRPr="00255280">
        <w:rPr>
          <w:rFonts w:ascii="Times New Roman" w:eastAsia="Times New Roman" w:hAnsi="Times New Roman" w:cs="Times New Roman"/>
          <w:bCs/>
          <w:sz w:val="24"/>
          <w:szCs w:val="24"/>
          <w:lang w:val="lv-LV"/>
        </w:rPr>
        <w:t xml:space="preserve">.3.1.Pretendentu atlases laikā komisija noskaidro pretendentu kompetenci un atbilstību paredzamā iepirkuma līguma izpildes prasībām, pēc iesniegtajiem pretendentu atlases dokumentiem pārbaudot pretendenta atbilstību Publisko iepirkumu likuma un Nolikumā izvirzītajām prasībām. </w:t>
      </w:r>
    </w:p>
    <w:p w:rsidR="00BC401D" w:rsidRPr="00255280" w:rsidRDefault="006D24E2" w:rsidP="00E71B02">
      <w:pPr>
        <w:widowControl w:val="0"/>
        <w:suppressAutoHyphens/>
        <w:autoSpaceDN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8</w:t>
      </w:r>
      <w:r w:rsidR="00BC401D" w:rsidRPr="00255280">
        <w:rPr>
          <w:rFonts w:ascii="Times New Roman" w:eastAsia="Times New Roman" w:hAnsi="Times New Roman" w:cs="Times New Roman"/>
          <w:bCs/>
          <w:sz w:val="24"/>
          <w:szCs w:val="24"/>
          <w:lang w:val="lv-LV"/>
        </w:rPr>
        <w:t>.3.2.Ja pretendents neatbilst kādai no Publisko iepirkumu likuma un Nolikumā izvirzītajai prasībai, komisija turpmāk tā piedāvājumu neizskata.</w:t>
      </w:r>
    </w:p>
    <w:p w:rsidR="00BC401D" w:rsidRPr="00255280" w:rsidRDefault="006D24E2" w:rsidP="00BC401D">
      <w:pPr>
        <w:widowControl w:val="0"/>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29" w:name="_Toc98233552"/>
      <w:r>
        <w:rPr>
          <w:rFonts w:ascii="Times New Roman" w:eastAsia="Times New Roman" w:hAnsi="Times New Roman" w:cs="Times New Roman"/>
          <w:b/>
          <w:bCs/>
          <w:iCs/>
          <w:color w:val="000000"/>
          <w:sz w:val="24"/>
          <w:szCs w:val="28"/>
          <w:lang w:val="lv-LV"/>
        </w:rPr>
        <w:t>8</w:t>
      </w:r>
      <w:r w:rsidR="00BC401D" w:rsidRPr="00255280">
        <w:rPr>
          <w:rFonts w:ascii="Times New Roman" w:eastAsia="Times New Roman" w:hAnsi="Times New Roman" w:cs="Times New Roman"/>
          <w:b/>
          <w:bCs/>
          <w:iCs/>
          <w:color w:val="000000"/>
          <w:sz w:val="24"/>
          <w:szCs w:val="28"/>
          <w:lang w:val="lv-LV"/>
        </w:rPr>
        <w:t xml:space="preserve">.4.  </w:t>
      </w:r>
      <w:bookmarkEnd w:id="29"/>
      <w:r w:rsidR="00BC401D" w:rsidRPr="00255280">
        <w:rPr>
          <w:rFonts w:ascii="Times New Roman" w:eastAsia="Times New Roman" w:hAnsi="Times New Roman" w:cs="Times New Roman"/>
          <w:b/>
          <w:kern w:val="3"/>
          <w:sz w:val="24"/>
          <w:szCs w:val="24"/>
          <w:lang w:val="lv-LV" w:eastAsia="zh-CN" w:bidi="hi-IN"/>
        </w:rPr>
        <w:t>Tehnisko piedāvājumu vērtēšana</w:t>
      </w:r>
    </w:p>
    <w:p w:rsidR="00BC401D" w:rsidRPr="006D24E2" w:rsidRDefault="00BC401D" w:rsidP="006D24E2">
      <w:pPr>
        <w:pStyle w:val="ListParagraph"/>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6D24E2">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BC401D" w:rsidRPr="006D24E2" w:rsidRDefault="00BC401D" w:rsidP="006D24E2">
      <w:pPr>
        <w:pStyle w:val="ListParagraph"/>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6D24E2">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BC401D" w:rsidRPr="00255280" w:rsidRDefault="00BC401D" w:rsidP="006D24E2">
      <w:pPr>
        <w:widowControl w:val="0"/>
        <w:numPr>
          <w:ilvl w:val="1"/>
          <w:numId w:val="34"/>
        </w:numPr>
        <w:tabs>
          <w:tab w:val="left" w:pos="1440"/>
        </w:tabs>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Finanšu piedāvājumu vērtēšana</w:t>
      </w:r>
    </w:p>
    <w:p w:rsidR="00BC401D" w:rsidRPr="00255280" w:rsidRDefault="00BC401D" w:rsidP="006D24E2">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 xml:space="preserve"> Komisija vērtē un salīdzina cenas tikai to pretendentu finanšu piedāvājumiem, kuri nav noraidīti noformējuma pārbaudes, pretendentu atlases vai tehnisko piedāvājumu atbilstības pārbaudes laikā.</w:t>
      </w:r>
    </w:p>
    <w:p w:rsidR="00BC401D" w:rsidRPr="00575096" w:rsidRDefault="00BC401D" w:rsidP="00575096">
      <w:pPr>
        <w:pStyle w:val="ListParagraph"/>
        <w:widowControl w:val="0"/>
        <w:numPr>
          <w:ilvl w:val="2"/>
          <w:numId w:val="34"/>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575096">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BC401D" w:rsidRPr="00255280" w:rsidRDefault="00BC401D" w:rsidP="00575096">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BC401D" w:rsidRPr="00255280" w:rsidRDefault="00BC401D" w:rsidP="00575096">
      <w:pPr>
        <w:widowControl w:val="0"/>
        <w:numPr>
          <w:ilvl w:val="2"/>
          <w:numId w:val="34"/>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255280">
        <w:rPr>
          <w:rFonts w:ascii="Times New Roman" w:eastAsia="Times New Roman" w:hAnsi="Times New Roman" w:cs="Times New Roman"/>
          <w:kern w:val="3"/>
          <w:sz w:val="24"/>
          <w:szCs w:val="24"/>
          <w:lang w:val="lv-LV" w:eastAsia="zh-CN" w:bidi="hi-IN"/>
        </w:rPr>
        <w:t>aprēķināšanā</w:t>
      </w:r>
      <w:r w:rsidRPr="00255280">
        <w:rPr>
          <w:rFonts w:ascii="Times New Roman" w:eastAsia="Times New Roman" w:hAnsi="Times New Roman" w:cs="Times New Roman"/>
          <w:b/>
          <w:kern w:val="3"/>
          <w:sz w:val="24"/>
          <w:szCs w:val="24"/>
          <w:lang w:val="lv-LV" w:eastAsia="zh-CN" w:bidi="hi-IN"/>
        </w:rPr>
        <w:t xml:space="preserve">, </w:t>
      </w:r>
      <w:r w:rsidRPr="00255280">
        <w:rPr>
          <w:rFonts w:ascii="Times New Roman" w:eastAsia="Times New Roman" w:hAnsi="Times New Roman" w:cs="Times New Roman"/>
          <w:bCs/>
          <w:kern w:val="3"/>
          <w:sz w:val="24"/>
          <w:szCs w:val="24"/>
          <w:lang w:val="lv-LV" w:eastAsia="zh-CN" w:bidi="hi-IN"/>
        </w:rPr>
        <w:t xml:space="preserve">iepirkumu komisija </w:t>
      </w:r>
      <w:r w:rsidRPr="00255280">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BC401D" w:rsidRPr="00255280" w:rsidRDefault="00BC401D" w:rsidP="00575096">
      <w:pPr>
        <w:widowControl w:val="0"/>
        <w:numPr>
          <w:ilvl w:val="1"/>
          <w:numId w:val="34"/>
        </w:numPr>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Piedāvājuma izvēles kritēriji</w:t>
      </w:r>
    </w:p>
    <w:p w:rsidR="00BF3C02" w:rsidRPr="00BF3C02" w:rsidRDefault="00575096" w:rsidP="00BF3C02">
      <w:pPr>
        <w:widowControl w:val="0"/>
        <w:spacing w:after="0"/>
        <w:jc w:val="both"/>
        <w:rPr>
          <w:rFonts w:ascii="Times New Roman" w:hAnsi="Times New Roman"/>
          <w:sz w:val="24"/>
          <w:szCs w:val="24"/>
          <w:lang w:val="lv-LV"/>
        </w:rPr>
      </w:pPr>
      <w:r>
        <w:rPr>
          <w:rFonts w:ascii="Times New Roman" w:hAnsi="Times New Roman"/>
          <w:sz w:val="24"/>
          <w:szCs w:val="24"/>
          <w:lang w:val="lv-LV"/>
        </w:rPr>
        <w:t>8</w:t>
      </w:r>
      <w:r w:rsidR="00BF3C02">
        <w:rPr>
          <w:rFonts w:ascii="Times New Roman" w:hAnsi="Times New Roman"/>
          <w:sz w:val="24"/>
          <w:szCs w:val="24"/>
          <w:lang w:val="lv-LV"/>
        </w:rPr>
        <w:t xml:space="preserve">.6.1. </w:t>
      </w:r>
      <w:r w:rsidR="00BF3C02" w:rsidRPr="00BF3C02">
        <w:rPr>
          <w:rFonts w:ascii="Times New Roman" w:hAnsi="Times New Roman"/>
          <w:sz w:val="24"/>
          <w:szCs w:val="24"/>
          <w:lang w:val="lv-LV"/>
        </w:rPr>
        <w:t>Pēc Pretendentu piedāvājumu atlases pārbaudes, pēc Tehnisko un Finanšu piedāvājumu atbilstības pārbaudes Nolikumā noteiktajām prasībām, no atbilstošajiem piedāvājumiem Pasūtītājs izvēlas piedāvājumu saskaņā ar Publisko iepirkumu likuma 51.panta ceturtajā daļā paredzēto piedāvājuma izvēles kritēriju –</w:t>
      </w:r>
      <w:r w:rsidR="00BF3C02" w:rsidRPr="00BF3C02">
        <w:rPr>
          <w:rFonts w:ascii="Times New Roman" w:hAnsi="Times New Roman"/>
          <w:b/>
          <w:sz w:val="24"/>
          <w:szCs w:val="24"/>
          <w:lang w:val="lv-LV"/>
        </w:rPr>
        <w:t>cenu</w:t>
      </w:r>
      <w:r w:rsidR="00BF3C02" w:rsidRPr="00BF3C02">
        <w:rPr>
          <w:rFonts w:ascii="Times New Roman" w:hAnsi="Times New Roman"/>
          <w:sz w:val="24"/>
          <w:szCs w:val="24"/>
          <w:lang w:val="lv-LV"/>
        </w:rPr>
        <w:t>.</w:t>
      </w:r>
    </w:p>
    <w:p w:rsidR="00BF3C02" w:rsidRPr="00BF3C02" w:rsidRDefault="00575096" w:rsidP="00BF3C02">
      <w:pPr>
        <w:widowControl w:val="0"/>
        <w:spacing w:after="0"/>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BF3C02" w:rsidRPr="00BF3C02">
        <w:rPr>
          <w:rFonts w:ascii="Times New Roman" w:eastAsia="Times New Roman" w:hAnsi="Times New Roman"/>
          <w:sz w:val="24"/>
          <w:szCs w:val="24"/>
          <w:lang w:val="lv-LV"/>
        </w:rPr>
        <w:t>.6.2. Vērtējot piedāvājumu, komisija ņems vērā tā kopējo cenu bez pievienotās vērtības nodokļa.</w:t>
      </w:r>
    </w:p>
    <w:p w:rsidR="00BC401D" w:rsidRPr="00255280" w:rsidRDefault="00BC401D" w:rsidP="00BC401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C401D" w:rsidRPr="00255280" w:rsidRDefault="00E71B02" w:rsidP="00BC401D">
      <w:pPr>
        <w:keepNext/>
        <w:suppressAutoHyphens/>
        <w:spacing w:after="0" w:line="240" w:lineRule="auto"/>
        <w:jc w:val="center"/>
        <w:rPr>
          <w:rFonts w:ascii="Times New Roman" w:eastAsia="Times New Roman" w:hAnsi="Times New Roman" w:cs="Times New Roman"/>
          <w:b/>
          <w:bCs/>
          <w:caps/>
          <w:sz w:val="24"/>
          <w:szCs w:val="24"/>
          <w:lang w:val="lv-LV"/>
        </w:rPr>
      </w:pPr>
      <w:bookmarkStart w:id="30" w:name="_Toc61422147"/>
      <w:bookmarkEnd w:id="30"/>
      <w:r>
        <w:rPr>
          <w:rFonts w:ascii="Times New Roman" w:eastAsia="Times New Roman" w:hAnsi="Times New Roman" w:cs="Times New Roman"/>
          <w:b/>
          <w:bCs/>
          <w:caps/>
          <w:sz w:val="24"/>
          <w:szCs w:val="24"/>
          <w:lang w:val="lv-LV"/>
        </w:rPr>
        <w:lastRenderedPageBreak/>
        <w:t>9</w:t>
      </w:r>
      <w:r w:rsidR="00BC401D" w:rsidRPr="00255280">
        <w:rPr>
          <w:rFonts w:ascii="Times New Roman" w:eastAsia="Times New Roman" w:hAnsi="Times New Roman" w:cs="Times New Roman"/>
          <w:b/>
          <w:bCs/>
          <w:caps/>
          <w:sz w:val="24"/>
          <w:szCs w:val="24"/>
          <w:lang w:val="lv-LV"/>
        </w:rPr>
        <w:t>.</w:t>
      </w:r>
      <w:r>
        <w:rPr>
          <w:rFonts w:ascii="Times New Roman" w:eastAsia="Times New Roman" w:hAnsi="Times New Roman" w:cs="Times New Roman"/>
          <w:b/>
          <w:bCs/>
          <w:caps/>
          <w:sz w:val="24"/>
          <w:szCs w:val="24"/>
          <w:lang w:val="lv-LV"/>
        </w:rPr>
        <w:t xml:space="preserve"> </w:t>
      </w:r>
      <w:r w:rsidR="00BC401D" w:rsidRPr="00255280">
        <w:rPr>
          <w:rFonts w:ascii="Times New Roman" w:eastAsia="Times New Roman" w:hAnsi="Times New Roman" w:cs="Times New Roman"/>
          <w:b/>
          <w:bCs/>
          <w:caps/>
          <w:sz w:val="24"/>
          <w:szCs w:val="24"/>
          <w:lang w:val="lv-LV"/>
        </w:rPr>
        <w:t>Iepirkuma līgums</w:t>
      </w:r>
    </w:p>
    <w:p w:rsidR="00BC401D" w:rsidRPr="00255280" w:rsidRDefault="00E71B02"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.1. Iepirkuma līguma noslēgšanas mērķis ir noteikt visas tiesiskās, īpašuma, finanšu un citas attiecības, kuras var rasties saistību izpildes gaitā.</w:t>
      </w:r>
    </w:p>
    <w:p w:rsidR="00BC401D" w:rsidRPr="00255280" w:rsidRDefault="007245F0"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 xml:space="preserve">.2. </w:t>
      </w:r>
      <w:r w:rsidR="000A4D18" w:rsidRPr="000A4D18">
        <w:rPr>
          <w:rFonts w:ascii="Times New Roman" w:hAnsi="Times New Roman" w:cs="Times New Roman"/>
          <w:sz w:val="24"/>
          <w:szCs w:val="24"/>
          <w:lang w:val="lv-LV"/>
        </w:rPr>
        <w:t>Pasūtītājs slēdz iepirkuma līgumu saskaņā ar Publisko iepirkumu likuma 60.panta pirmās, otrās, trešās, ceturtās un piektās daļas prasībām ar iepirkuma komisijas izraudzīto pretendentu.</w:t>
      </w:r>
    </w:p>
    <w:p w:rsidR="00BC401D" w:rsidRPr="00255280" w:rsidRDefault="007245F0"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.3. Ja pretendentam ir iebildumi par Nolikumam pievienotā iepirkuma līguma projekta (</w:t>
      </w: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w:t>
      </w:r>
      <w:r w:rsidR="00BF3C02">
        <w:rPr>
          <w:rFonts w:ascii="Times New Roman" w:eastAsia="Times New Roman" w:hAnsi="Times New Roman" w:cs="Times New Roman"/>
          <w:bCs/>
          <w:iCs/>
          <w:sz w:val="24"/>
          <w:szCs w:val="24"/>
          <w:lang w:val="lv-LV"/>
        </w:rPr>
        <w:t>p</w:t>
      </w:r>
      <w:r w:rsidR="00BC401D" w:rsidRPr="00255280">
        <w:rPr>
          <w:rFonts w:ascii="Times New Roman" w:eastAsia="Times New Roman" w:hAnsi="Times New Roman" w:cs="Times New Roman"/>
          <w:bCs/>
          <w:iCs/>
          <w:sz w:val="24"/>
          <w:szCs w:val="24"/>
          <w:lang w:val="lv-LV"/>
        </w:rPr>
        <w:t>ielikums) nosacījumiem, tie jāizsaka līdz piedāvājumu iesniegšanas termiņa beigām. Pēc piedāvājumu atvēršanas iebildumi par līguma projekta nosacījumiem netiek ņemti vērā.</w:t>
      </w:r>
    </w:p>
    <w:p w:rsidR="00BC401D" w:rsidRPr="00255280" w:rsidRDefault="007245F0"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.4.Iesniedzot piedāvājumu iepirkumam, pretendents apstiprina, ka tas piekrīt visiem iepirkuma līguma nosacījumiem. Līgums stājas spēkā, kad to parakstījušas abas līgumslēdzēju puses.</w:t>
      </w:r>
    </w:p>
    <w:p w:rsidR="00BC401D" w:rsidRPr="00255280" w:rsidRDefault="007245F0"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sz w:val="24"/>
          <w:szCs w:val="24"/>
          <w:lang w:val="lv-LV"/>
        </w:rPr>
        <w:t>9</w:t>
      </w:r>
      <w:r w:rsidR="00BC401D" w:rsidRPr="00255280">
        <w:rPr>
          <w:rFonts w:ascii="Times New Roman" w:eastAsia="Times New Roman" w:hAnsi="Times New Roman" w:cs="Times New Roman"/>
          <w:sz w:val="24"/>
          <w:szCs w:val="24"/>
          <w:lang w:val="lv-LV"/>
        </w:rPr>
        <w:t>.5</w:t>
      </w:r>
      <w:r w:rsidR="00BC401D" w:rsidRPr="00255280">
        <w:rPr>
          <w:rFonts w:ascii="Times New Roman" w:eastAsia="Times New Roman" w:hAnsi="Times New Roman" w:cs="Times New Roman"/>
          <w:sz w:val="28"/>
          <w:szCs w:val="24"/>
          <w:lang w:val="lv-LV"/>
        </w:rPr>
        <w:t>.</w:t>
      </w:r>
      <w:bookmarkStart w:id="31" w:name="_Toc59334738"/>
      <w:bookmarkEnd w:id="31"/>
      <w:r w:rsidR="00BC401D" w:rsidRPr="00255280">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BC401D" w:rsidRPr="00255280" w:rsidRDefault="00BC401D" w:rsidP="00BC401D">
      <w:pPr>
        <w:suppressAutoHyphens/>
        <w:spacing w:after="0" w:line="240" w:lineRule="auto"/>
        <w:jc w:val="both"/>
        <w:rPr>
          <w:rFonts w:ascii="Times New Roman" w:eastAsia="Times New Roman" w:hAnsi="Times New Roman" w:cs="Times New Roman"/>
          <w:bCs/>
          <w:iCs/>
          <w:sz w:val="24"/>
          <w:szCs w:val="24"/>
          <w:lang w:val="lv-LV"/>
        </w:rPr>
      </w:pPr>
    </w:p>
    <w:p w:rsidR="00E64E8E" w:rsidRDefault="00E71B02" w:rsidP="00E64E8E">
      <w:pPr>
        <w:suppressAutoHyphens/>
        <w:spacing w:after="0" w:line="240" w:lineRule="auto"/>
        <w:jc w:val="center"/>
        <w:rPr>
          <w:rFonts w:ascii="Times New Roman" w:eastAsia="Times New Roman" w:hAnsi="Times New Roman" w:cs="Times New Roman"/>
          <w:b/>
          <w:caps/>
          <w:sz w:val="24"/>
          <w:szCs w:val="24"/>
          <w:lang w:val="lv-LV"/>
        </w:rPr>
      </w:pPr>
      <w:bookmarkStart w:id="32" w:name="_Toc59334739"/>
      <w:bookmarkStart w:id="33" w:name="_Toc61422149"/>
      <w:r>
        <w:rPr>
          <w:rFonts w:ascii="Times New Roman" w:eastAsia="Times New Roman" w:hAnsi="Times New Roman" w:cs="Times New Roman"/>
          <w:b/>
          <w:caps/>
          <w:sz w:val="24"/>
          <w:szCs w:val="24"/>
          <w:lang w:val="lv-LV"/>
        </w:rPr>
        <w:t>10</w:t>
      </w:r>
      <w:r w:rsidR="00BC401D" w:rsidRPr="00255280">
        <w:rPr>
          <w:rFonts w:ascii="Times New Roman" w:eastAsia="Times New Roman" w:hAnsi="Times New Roman" w:cs="Times New Roman"/>
          <w:b/>
          <w:caps/>
          <w:sz w:val="24"/>
          <w:szCs w:val="24"/>
          <w:lang w:val="lv-LV"/>
        </w:rPr>
        <w:t>.Iepirkuma komisijas tiesības un pienākumi</w:t>
      </w:r>
    </w:p>
    <w:p w:rsidR="00E64E8E" w:rsidRDefault="007245F0" w:rsidP="00E64E8E">
      <w:pPr>
        <w:suppressAutoHyphens/>
        <w:spacing w:after="0" w:line="240" w:lineRule="auto"/>
        <w:jc w:val="both"/>
        <w:rPr>
          <w:rFonts w:ascii="Times New Roman" w:eastAsia="Times New Roman" w:hAnsi="Times New Roman" w:cs="Times New Roman"/>
          <w:b/>
          <w:bCs/>
          <w:iCs/>
          <w:color w:val="000000"/>
          <w:sz w:val="24"/>
          <w:szCs w:val="24"/>
          <w:lang w:val="lv-LV"/>
        </w:rPr>
      </w:pPr>
      <w:r>
        <w:rPr>
          <w:rFonts w:ascii="Times New Roman" w:eastAsia="Times New Roman" w:hAnsi="Times New Roman" w:cs="Times New Roman"/>
          <w:b/>
          <w:bCs/>
          <w:iCs/>
          <w:color w:val="000000"/>
          <w:sz w:val="24"/>
          <w:szCs w:val="28"/>
          <w:lang w:val="lv-LV"/>
        </w:rPr>
        <w:t>10</w:t>
      </w:r>
      <w:r w:rsidR="00BC401D" w:rsidRPr="00255280">
        <w:rPr>
          <w:rFonts w:ascii="Times New Roman" w:eastAsia="Times New Roman" w:hAnsi="Times New Roman" w:cs="Times New Roman"/>
          <w:b/>
          <w:bCs/>
          <w:iCs/>
          <w:color w:val="000000"/>
          <w:sz w:val="24"/>
          <w:szCs w:val="28"/>
          <w:lang w:val="lv-LV"/>
        </w:rPr>
        <w:t>.</w:t>
      </w:r>
      <w:r w:rsidR="00BC401D" w:rsidRPr="00255280">
        <w:rPr>
          <w:rFonts w:ascii="Times New Roman" w:eastAsia="Times New Roman" w:hAnsi="Times New Roman" w:cs="Times New Roman"/>
          <w:b/>
          <w:bCs/>
          <w:iCs/>
          <w:color w:val="000000"/>
          <w:sz w:val="24"/>
          <w:szCs w:val="24"/>
          <w:lang w:val="lv-LV"/>
        </w:rPr>
        <w:t>1. Iepirkuma komisijas tiesības</w:t>
      </w:r>
      <w:bookmarkEnd w:id="32"/>
      <w:bookmarkEnd w:id="33"/>
    </w:p>
    <w:p w:rsidR="00E64E8E" w:rsidRDefault="007245F0" w:rsidP="00E64E8E">
      <w:pPr>
        <w:suppressAutoHyphens/>
        <w:spacing w:after="0" w:line="240" w:lineRule="auto"/>
        <w:jc w:val="both"/>
        <w:rPr>
          <w:rFonts w:ascii="Times New Roman" w:eastAsia="Times New Roman" w:hAnsi="Times New Roman" w:cs="Arial"/>
          <w:bCs/>
          <w:sz w:val="24"/>
          <w:szCs w:val="24"/>
          <w:lang w:val="lv-LV"/>
        </w:rPr>
      </w:pPr>
      <w:r>
        <w:rPr>
          <w:rFonts w:ascii="Times New Roman" w:hAnsi="Times New Roman"/>
          <w:kern w:val="3"/>
          <w:sz w:val="24"/>
          <w:szCs w:val="24"/>
          <w:lang w:val="lv-LV" w:eastAsia="zh-CN" w:bidi="hi-IN"/>
        </w:rPr>
        <w:t>10</w:t>
      </w:r>
      <w:r w:rsidR="006D357E" w:rsidRPr="006A257D">
        <w:rPr>
          <w:rFonts w:ascii="Times New Roman" w:hAnsi="Times New Roman"/>
          <w:kern w:val="3"/>
          <w:sz w:val="24"/>
          <w:szCs w:val="24"/>
          <w:lang w:val="lv-LV" w:eastAsia="zh-CN" w:bidi="hi-IN"/>
        </w:rPr>
        <w:t>.1.1.</w:t>
      </w:r>
      <w:r w:rsidR="006D357E" w:rsidRPr="006A257D">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w:t>
      </w:r>
      <w:r w:rsidR="00E64E8E">
        <w:rPr>
          <w:rFonts w:ascii="Times New Roman" w:eastAsia="Times New Roman" w:hAnsi="Times New Roman" w:cs="Arial"/>
          <w:bCs/>
          <w:sz w:val="24"/>
          <w:szCs w:val="24"/>
          <w:lang w:val="lv-LV"/>
        </w:rPr>
        <w:t xml:space="preserve"> p</w:t>
      </w:r>
      <w:r w:rsidR="006D357E" w:rsidRPr="006A257D">
        <w:rPr>
          <w:rFonts w:ascii="Times New Roman" w:eastAsia="Times New Roman" w:hAnsi="Times New Roman" w:cs="Arial"/>
          <w:bCs/>
          <w:sz w:val="24"/>
          <w:szCs w:val="24"/>
          <w:lang w:val="lv-LV"/>
        </w:rPr>
        <w:t>iedāvājumu vērtēšanai un salīdzināšanai, nosakot, ka informācija jāiesniedz 3 (trīs) darba dienu laikā no pieprasījuma dienas.</w:t>
      </w:r>
    </w:p>
    <w:p w:rsidR="00E64E8E" w:rsidRDefault="007245F0" w:rsidP="00E64E8E">
      <w:pPr>
        <w:suppressAutoHyphens/>
        <w:spacing w:after="0" w:line="240" w:lineRule="auto"/>
        <w:jc w:val="both"/>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10</w:t>
      </w:r>
      <w:r w:rsidR="006D357E" w:rsidRPr="006A257D">
        <w:rPr>
          <w:rFonts w:ascii="Times New Roman" w:eastAsia="Times New Roman" w:hAnsi="Times New Roman" w:cs="Arial"/>
          <w:bCs/>
          <w:sz w:val="24"/>
          <w:szCs w:val="24"/>
          <w:lang w:val="lv-LV"/>
        </w:rPr>
        <w:t>.1.2.Pieaicināt ekspertu jebkurā no piedāvājumu pārbaudes un novērtēšanas stadijām.</w:t>
      </w:r>
    </w:p>
    <w:p w:rsidR="00E64E8E" w:rsidRDefault="007245F0" w:rsidP="00E64E8E">
      <w:pPr>
        <w:suppressAutoHyphens/>
        <w:spacing w:after="0" w:line="240" w:lineRule="auto"/>
        <w:jc w:val="both"/>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10</w:t>
      </w:r>
      <w:r w:rsidR="006D357E" w:rsidRPr="006A257D">
        <w:rPr>
          <w:rFonts w:ascii="Times New Roman" w:eastAsia="Times New Roman" w:hAnsi="Times New Roman" w:cs="Arial"/>
          <w:bCs/>
          <w:sz w:val="24"/>
          <w:szCs w:val="24"/>
          <w:lang w:val="lv-LV"/>
        </w:rPr>
        <w:t>.1.3.Jebkurā no piedāvājumu pārbaudes un izvērtēšanas stadijām pārtraukt izskatīt iepirkumam iesniegtos piedāvājumus, ja tie neatbilst nolikumā izvirzītajām prasībām.</w:t>
      </w:r>
    </w:p>
    <w:p w:rsidR="00E64E8E" w:rsidRDefault="007245F0" w:rsidP="00E64E8E">
      <w:pPr>
        <w:suppressAutoHyphens/>
        <w:spacing w:after="0" w:line="240" w:lineRule="auto"/>
        <w:jc w:val="both"/>
        <w:rPr>
          <w:rFonts w:ascii="Times New Roman" w:eastAsia="Times New Roman" w:hAnsi="Times New Roman" w:cs="Arial"/>
          <w:bCs/>
          <w:sz w:val="24"/>
          <w:szCs w:val="26"/>
          <w:lang w:val="lv-LV"/>
        </w:rPr>
      </w:pPr>
      <w:r>
        <w:rPr>
          <w:rFonts w:ascii="Times New Roman" w:eastAsia="Times New Roman" w:hAnsi="Times New Roman" w:cs="Arial"/>
          <w:bCs/>
          <w:sz w:val="24"/>
          <w:szCs w:val="24"/>
          <w:lang w:val="lv-LV"/>
        </w:rPr>
        <w:t>10</w:t>
      </w:r>
      <w:r w:rsidR="006D357E" w:rsidRPr="006A257D">
        <w:rPr>
          <w:rFonts w:ascii="Times New Roman" w:eastAsia="Times New Roman" w:hAnsi="Times New Roman" w:cs="Arial"/>
          <w:bCs/>
          <w:sz w:val="24"/>
          <w:szCs w:val="24"/>
          <w:lang w:val="lv-LV"/>
        </w:rPr>
        <w:t>.1.4.Noraidīt visus iesniegtos piedāvājumus, ja tie neatbilst iepirkuma noteikumiem,</w:t>
      </w:r>
      <w:r w:rsidR="006D357E" w:rsidRPr="006A257D">
        <w:rPr>
          <w:rFonts w:ascii="Times New Roman" w:eastAsia="Times New Roman" w:hAnsi="Times New Roman" w:cs="Arial"/>
          <w:bCs/>
          <w:sz w:val="24"/>
          <w:szCs w:val="26"/>
          <w:lang w:val="lv-LV"/>
        </w:rPr>
        <w:t xml:space="preserve"> neaptver visu pieprasīto pakalpojumu apjomu utt.</w:t>
      </w:r>
    </w:p>
    <w:p w:rsidR="00E64E8E" w:rsidRDefault="007245F0" w:rsidP="00E64E8E">
      <w:pPr>
        <w:suppressAutoHyphens/>
        <w:spacing w:after="0" w:line="240" w:lineRule="auto"/>
        <w:jc w:val="both"/>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.1.5.Veikt grozījumus iepirkuma dokumentos likumā noteiktajā kārtībā.</w:t>
      </w:r>
    </w:p>
    <w:p w:rsidR="00E64E8E" w:rsidRDefault="007245F0" w:rsidP="00E64E8E">
      <w:pPr>
        <w:suppressAutoHyphens/>
        <w:spacing w:after="0" w:line="240" w:lineRule="auto"/>
        <w:jc w:val="both"/>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.1.6.Ja nepieciešams, pieņemt lēmumu par iepirkuma termiņa pagarināšanu.</w:t>
      </w:r>
    </w:p>
    <w:p w:rsidR="006D357E" w:rsidRPr="006A257D" w:rsidRDefault="007245F0" w:rsidP="00E64E8E">
      <w:pPr>
        <w:suppressAutoHyphens/>
        <w:spacing w:after="0" w:line="240" w:lineRule="auto"/>
        <w:jc w:val="both"/>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10</w:t>
      </w:r>
      <w:r w:rsidR="006D357E" w:rsidRPr="006A257D">
        <w:rPr>
          <w:rFonts w:ascii="Times New Roman" w:eastAsia="Times New Roman" w:hAnsi="Times New Roman" w:cs="Arial"/>
          <w:bCs/>
          <w:sz w:val="24"/>
          <w:szCs w:val="24"/>
          <w:lang w:val="lv-LV"/>
        </w:rPr>
        <w:t>.1.7.Pieņemt lēmumu slēgt iepirkuma līgumu ar izraudzīto pretendentu par visu pakalpojumu vai preču piegādes apjomu.</w:t>
      </w:r>
    </w:p>
    <w:p w:rsidR="006D357E" w:rsidRPr="006A257D" w:rsidRDefault="007245F0" w:rsidP="006D357E">
      <w:pPr>
        <w:keepNext/>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.1.8.Ja izraudzītais pretendents atsakās slēgt iepirkuma līgumu, izvēlēties nākamo saimnieciski izdevīgāko piedāvājumu. Ja arī nākamais izraudzītais pretendents atsakās slēgt iepirkuma līgumu, pieņemt lēmumu pārtraukt iepirkuma procedūru neizvēloties nevienu piedāvājumu.</w:t>
      </w:r>
    </w:p>
    <w:p w:rsidR="006D357E" w:rsidRPr="006A257D" w:rsidRDefault="007245F0" w:rsidP="006D357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.1.9.Ja iepirkumam nav iesniegti piedāvājumi vai iesniegtie piedāvājumi neatbilst nolikuma prasībām, pieņemt lēmumu izbeigt iepirkumu, neizvēloties nevienu piedāvājumu.</w:t>
      </w:r>
    </w:p>
    <w:p w:rsidR="006D357E" w:rsidRPr="006A257D" w:rsidRDefault="007245F0" w:rsidP="006D357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.1.10.Normatīvajos aktos noteiktajā kārtībā labot aritmētiskās kļūdas pretendentu finanšu piedāvājumos.</w:t>
      </w:r>
    </w:p>
    <w:p w:rsidR="006D357E" w:rsidRPr="006A257D" w:rsidRDefault="007245F0" w:rsidP="006D357E">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6D357E" w:rsidRPr="006A257D">
        <w:rPr>
          <w:rFonts w:ascii="Times New Roman" w:eastAsia="Times New Roman" w:hAnsi="Times New Roman" w:cs="Times New Roman"/>
          <w:sz w:val="24"/>
          <w:szCs w:val="24"/>
          <w:lang w:val="lv-LV"/>
        </w:rPr>
        <w:t>.1.11.Jebkurā brīdī pārtraukt iepirkuma procedūru, ja tam ir objektīvs pamatojums.</w:t>
      </w:r>
    </w:p>
    <w:p w:rsidR="006D357E" w:rsidRPr="006A257D" w:rsidRDefault="007245F0" w:rsidP="006D357E">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Pr>
          <w:rFonts w:ascii="Times New Roman" w:eastAsia="Times New Roman" w:hAnsi="Times New Roman" w:cs="Times New Roman"/>
          <w:b/>
          <w:bCs/>
          <w:kern w:val="3"/>
          <w:sz w:val="24"/>
          <w:szCs w:val="24"/>
          <w:lang w:val="lv-LV" w:eastAsia="zh-CN" w:bidi="hi-IN"/>
        </w:rPr>
        <w:t>10</w:t>
      </w:r>
      <w:r w:rsidR="006D357E">
        <w:rPr>
          <w:rFonts w:ascii="Times New Roman" w:eastAsia="Times New Roman" w:hAnsi="Times New Roman" w:cs="Times New Roman"/>
          <w:b/>
          <w:bCs/>
          <w:kern w:val="3"/>
          <w:sz w:val="24"/>
          <w:szCs w:val="24"/>
          <w:lang w:val="lv-LV" w:eastAsia="zh-CN" w:bidi="hi-IN"/>
        </w:rPr>
        <w:t xml:space="preserve">.2. </w:t>
      </w:r>
      <w:r w:rsidR="006D357E" w:rsidRPr="006A257D">
        <w:rPr>
          <w:rFonts w:ascii="Times New Roman" w:eastAsia="Times New Roman" w:hAnsi="Times New Roman" w:cs="Times New Roman"/>
          <w:b/>
          <w:bCs/>
          <w:kern w:val="3"/>
          <w:sz w:val="24"/>
          <w:szCs w:val="24"/>
          <w:lang w:val="lv-LV" w:eastAsia="zh-CN" w:bidi="hi-IN"/>
        </w:rPr>
        <w:t>Iepirkuma komisijas pienākumi</w:t>
      </w:r>
    </w:p>
    <w:p w:rsidR="006D357E" w:rsidRPr="006A257D" w:rsidRDefault="007245F0" w:rsidP="006D357E">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Pr>
          <w:rFonts w:ascii="Times New Roman" w:eastAsia="Times New Roman" w:hAnsi="Times New Roman" w:cs="Times New Roman"/>
          <w:kern w:val="3"/>
          <w:sz w:val="24"/>
          <w:szCs w:val="24"/>
          <w:lang w:val="lv-LV" w:eastAsia="zh-CN" w:bidi="hi-IN"/>
        </w:rPr>
        <w:t>10</w:t>
      </w:r>
      <w:r w:rsidR="006D357E" w:rsidRPr="006A257D">
        <w:rPr>
          <w:rFonts w:ascii="Times New Roman" w:eastAsia="Times New Roman" w:hAnsi="Times New Roman" w:cs="Times New Roman"/>
          <w:kern w:val="3"/>
          <w:sz w:val="24"/>
          <w:szCs w:val="24"/>
          <w:lang w:val="lv-LV" w:eastAsia="zh-CN" w:bidi="hi-IN"/>
        </w:rPr>
        <w:t>.2.1</w:t>
      </w:r>
      <w:r w:rsidR="006D357E" w:rsidRPr="006A257D">
        <w:rPr>
          <w:rFonts w:ascii="Times New Roman" w:eastAsia="Times New Roman" w:hAnsi="Times New Roman" w:cs="Arial"/>
          <w:bCs/>
          <w:sz w:val="24"/>
          <w:szCs w:val="26"/>
          <w:lang w:val="lv-LV"/>
        </w:rPr>
        <w:t>.Izstrādāt un apstiprināt atklāta konkursa dokumentus pirms iepirkuma procedūras izziņošanas.</w:t>
      </w:r>
    </w:p>
    <w:p w:rsidR="006D357E" w:rsidRPr="006A257D" w:rsidRDefault="007245F0" w:rsidP="006D357E">
      <w:pPr>
        <w:keepNext/>
        <w:tabs>
          <w:tab w:val="num" w:pos="1134"/>
        </w:tabs>
        <w:spacing w:after="0" w:line="240" w:lineRule="auto"/>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.2.2.Nodrošināt atklāta konkursa procedūras norisi un dokumentēšanu.</w:t>
      </w:r>
    </w:p>
    <w:p w:rsidR="006D357E" w:rsidRPr="006A257D" w:rsidRDefault="007245F0" w:rsidP="006D357E">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.2.3.Nodrošināt pretendentu brīvu konkurenci, kā arī vienlīdzīgu un taisnīgu attieksmi pret tiem.</w:t>
      </w:r>
    </w:p>
    <w:p w:rsidR="006D357E" w:rsidRPr="006A257D" w:rsidRDefault="007245F0" w:rsidP="006D357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.2.4.Pēc ieinteresēto personu pieprasījuma normatīvajos aktos noteiktajā kārtībā sniegt informāciju par nolikumu.</w:t>
      </w:r>
    </w:p>
    <w:p w:rsidR="006D357E" w:rsidRPr="006A257D" w:rsidRDefault="007245F0" w:rsidP="006D357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.2.5.</w:t>
      </w:r>
      <w:r w:rsidR="006D357E" w:rsidRPr="006A257D">
        <w:rPr>
          <w:rFonts w:ascii="Times New Roman" w:eastAsia="Times New Roman" w:hAnsi="Times New Roman" w:cs="Arial"/>
          <w:bCs/>
          <w:sz w:val="24"/>
          <w:szCs w:val="24"/>
          <w:lang w:val="lv-LV"/>
        </w:rPr>
        <w:t xml:space="preserve">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w:t>
      </w:r>
      <w:r w:rsidR="006D357E" w:rsidRPr="006A257D">
        <w:rPr>
          <w:rFonts w:ascii="Times New Roman" w:eastAsia="Times New Roman" w:hAnsi="Times New Roman" w:cs="Arial"/>
          <w:bCs/>
          <w:sz w:val="24"/>
          <w:szCs w:val="24"/>
          <w:lang w:val="lv-LV"/>
        </w:rPr>
        <w:lastRenderedPageBreak/>
        <w:t>informēt (sniedzot paziņojumus, publikācijas, motivētu lēmumu izrakstus, rakstiskus paskaidrojumus utt.) Iepirkuma uzraudzības biroju, ieinteresētās personas un pretendentus</w:t>
      </w:r>
      <w:r w:rsidR="006D357E" w:rsidRPr="006A257D">
        <w:rPr>
          <w:rFonts w:ascii="Times New Roman" w:eastAsia="Times New Roman" w:hAnsi="Times New Roman" w:cs="Arial"/>
          <w:bCs/>
          <w:sz w:val="24"/>
          <w:szCs w:val="26"/>
          <w:lang w:val="lv-LV"/>
        </w:rPr>
        <w:t xml:space="preserve">. </w:t>
      </w:r>
    </w:p>
    <w:p w:rsidR="006D357E" w:rsidRPr="006A257D" w:rsidRDefault="007245F0" w:rsidP="006D357E">
      <w:pPr>
        <w:keepNext/>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.2.6.Vērtēt pretendentus un to iesniegtos piedāvājumus saskaņā ar Publisko iepirkumu likumu, citiem normatīvajiem aktiem un Nolikumu, noteikt uzvarētāju vai pieņemt lēmumu par atklāta konkursa izbeigšanu, neizvēloties nevienu piedāvājumu.</w:t>
      </w:r>
    </w:p>
    <w:p w:rsidR="006D357E" w:rsidRPr="006A257D" w:rsidRDefault="006D357E" w:rsidP="006D357E">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BC401D" w:rsidRPr="00255280" w:rsidRDefault="00E71B02" w:rsidP="00E71B02">
      <w:pPr>
        <w:suppressAutoHyphens/>
        <w:spacing w:after="0" w:line="240" w:lineRule="auto"/>
        <w:contextualSpacing/>
        <w:jc w:val="center"/>
        <w:rPr>
          <w:rFonts w:ascii="Times New Roman" w:eastAsia="Times New Roman" w:hAnsi="Times New Roman" w:cs="Times New Roman"/>
          <w:b/>
          <w:caps/>
          <w:sz w:val="24"/>
          <w:szCs w:val="24"/>
          <w:lang w:val="lv-LV"/>
        </w:rPr>
      </w:pPr>
      <w:bookmarkStart w:id="34" w:name="_Toc59334742"/>
      <w:bookmarkStart w:id="35" w:name="_Toc61422152"/>
      <w:r>
        <w:rPr>
          <w:rFonts w:ascii="Times New Roman" w:eastAsia="Times New Roman" w:hAnsi="Times New Roman" w:cs="Times New Roman"/>
          <w:b/>
          <w:caps/>
          <w:sz w:val="24"/>
          <w:szCs w:val="24"/>
          <w:lang w:val="lv-LV"/>
        </w:rPr>
        <w:t xml:space="preserve">11. </w:t>
      </w:r>
      <w:r w:rsidR="00BC401D" w:rsidRPr="00255280">
        <w:rPr>
          <w:rFonts w:ascii="Times New Roman" w:eastAsia="Times New Roman" w:hAnsi="Times New Roman" w:cs="Times New Roman"/>
          <w:b/>
          <w:caps/>
          <w:sz w:val="24"/>
          <w:szCs w:val="24"/>
          <w:lang w:val="lv-LV"/>
        </w:rPr>
        <w:t>Pretendenta tiesības un pienākumi</w:t>
      </w:r>
    </w:p>
    <w:bookmarkEnd w:id="34"/>
    <w:bookmarkEnd w:id="35"/>
    <w:p w:rsidR="00BC401D" w:rsidRPr="007245F0" w:rsidRDefault="007245F0" w:rsidP="007245F0">
      <w:pPr>
        <w:pStyle w:val="ListParagraph"/>
        <w:numPr>
          <w:ilvl w:val="1"/>
          <w:numId w:val="35"/>
        </w:numPr>
        <w:tabs>
          <w:tab w:val="left" w:pos="840"/>
        </w:tabs>
        <w:suppressAutoHyphens/>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 </w:t>
      </w:r>
      <w:r w:rsidR="00BC401D" w:rsidRPr="007245F0">
        <w:rPr>
          <w:rFonts w:ascii="Times New Roman" w:eastAsia="Times New Roman" w:hAnsi="Times New Roman" w:cs="Times New Roman"/>
          <w:b/>
          <w:sz w:val="24"/>
          <w:szCs w:val="24"/>
          <w:lang w:val="lv-LV"/>
        </w:rPr>
        <w:t>Pretendenta tiesības</w:t>
      </w:r>
    </w:p>
    <w:p w:rsidR="006D357E" w:rsidRPr="006A257D" w:rsidRDefault="007245F0" w:rsidP="006D357E">
      <w:pPr>
        <w:suppressAutoHyphens/>
        <w:autoSpaceDN w:val="0"/>
        <w:spacing w:after="0"/>
        <w:ind w:left="630" w:hanging="63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11</w:t>
      </w:r>
      <w:r w:rsidR="006D357E" w:rsidRPr="006A257D">
        <w:rPr>
          <w:rFonts w:ascii="Times New Roman" w:hAnsi="Times New Roman"/>
          <w:kern w:val="3"/>
          <w:sz w:val="24"/>
          <w:szCs w:val="24"/>
          <w:lang w:val="lv-LV" w:eastAsia="zh-CN" w:bidi="hi-IN"/>
        </w:rPr>
        <w:t>.1.1. Pretendentiem, kuri atbilst Nolikumā noteiktajām prasībām, ir tiesības bez ierobežojumiem piedalīties atklātā konkursā uz vienādiem noteikumiem ar pārējiem piedāvājumu iesniegušajiem Pretendentiem.</w:t>
      </w:r>
    </w:p>
    <w:p w:rsidR="006D357E" w:rsidRPr="006A257D" w:rsidRDefault="007245F0" w:rsidP="006D357E">
      <w:pPr>
        <w:suppressAutoHyphens/>
        <w:autoSpaceDN w:val="0"/>
        <w:spacing w:after="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11</w:t>
      </w:r>
      <w:r w:rsidR="006D357E" w:rsidRPr="006A257D">
        <w:rPr>
          <w:rFonts w:ascii="Times New Roman" w:hAnsi="Times New Roman"/>
          <w:kern w:val="3"/>
          <w:sz w:val="24"/>
          <w:szCs w:val="24"/>
          <w:lang w:val="lv-LV" w:eastAsia="zh-CN" w:bidi="hi-IN"/>
        </w:rPr>
        <w:t>.1.2. Apvienoties grupā ar citiem Pretendentiem un iesniegt kopēju piedāvājumu.</w:t>
      </w:r>
    </w:p>
    <w:p w:rsidR="006D357E" w:rsidRPr="006A257D" w:rsidRDefault="007245F0" w:rsidP="006D357E">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Pr>
          <w:rFonts w:ascii="Times New Roman" w:hAnsi="Times New Roman"/>
          <w:kern w:val="3"/>
          <w:sz w:val="24"/>
          <w:szCs w:val="24"/>
          <w:lang w:val="lv-LV" w:eastAsia="zh-CN" w:bidi="hi-IN"/>
        </w:rPr>
        <w:t>11</w:t>
      </w:r>
      <w:r w:rsidR="006D357E" w:rsidRPr="006A257D">
        <w:rPr>
          <w:rFonts w:ascii="Times New Roman" w:hAnsi="Times New Roman"/>
          <w:kern w:val="3"/>
          <w:sz w:val="24"/>
          <w:szCs w:val="24"/>
          <w:lang w:val="lv-LV" w:eastAsia="zh-CN" w:bidi="hi-IN"/>
        </w:rPr>
        <w:t>.1.3. Pretendentam, saskaņā ar PIL 3</w:t>
      </w:r>
      <w:r w:rsidR="001D3AB3">
        <w:rPr>
          <w:rFonts w:ascii="Times New Roman" w:hAnsi="Times New Roman"/>
          <w:kern w:val="3"/>
          <w:sz w:val="24"/>
          <w:szCs w:val="24"/>
          <w:lang w:val="lv-LV" w:eastAsia="zh-CN" w:bidi="hi-IN"/>
        </w:rPr>
        <w:t>6</w:t>
      </w:r>
      <w:r w:rsidR="006D357E" w:rsidRPr="006A257D">
        <w:rPr>
          <w:rFonts w:ascii="Times New Roman" w:hAnsi="Times New Roman"/>
          <w:kern w:val="3"/>
          <w:sz w:val="24"/>
          <w:szCs w:val="24"/>
          <w:lang w:val="lv-LV" w:eastAsia="zh-CN" w:bidi="hi-IN"/>
        </w:rPr>
        <w:t>.panta otro un trešo daļu, ir tiesības laicīgi pirms piedāvājumu iesniegšanas gala termiņa, iesniedzot rakstveida pieprasījumu, saņemt Komisijas paskaidrojumu par iepirkuma procedūru, kas, saskaņā ar PIL 3</w:t>
      </w:r>
      <w:r w:rsidR="001D3AB3">
        <w:rPr>
          <w:rFonts w:ascii="Times New Roman" w:hAnsi="Times New Roman"/>
          <w:kern w:val="3"/>
          <w:sz w:val="24"/>
          <w:szCs w:val="24"/>
          <w:lang w:val="lv-LV" w:eastAsia="zh-CN" w:bidi="hi-IN"/>
        </w:rPr>
        <w:t>6</w:t>
      </w:r>
      <w:r w:rsidR="006D357E" w:rsidRPr="006A257D">
        <w:rPr>
          <w:rFonts w:ascii="Times New Roman" w:hAnsi="Times New Roman"/>
          <w:kern w:val="3"/>
          <w:sz w:val="24"/>
          <w:szCs w:val="24"/>
          <w:lang w:val="lv-LV" w:eastAsia="zh-CN" w:bidi="hi-IN"/>
        </w:rPr>
        <w:t xml:space="preserve">.panta </w:t>
      </w:r>
      <w:r w:rsidR="001D3AB3">
        <w:rPr>
          <w:rFonts w:ascii="Times New Roman" w:hAnsi="Times New Roman"/>
          <w:kern w:val="3"/>
          <w:sz w:val="24"/>
          <w:szCs w:val="24"/>
          <w:lang w:val="lv-LV" w:eastAsia="zh-CN" w:bidi="hi-IN"/>
        </w:rPr>
        <w:t>trešo</w:t>
      </w:r>
      <w:r w:rsidR="006D357E" w:rsidRPr="006A257D">
        <w:rPr>
          <w:rFonts w:ascii="Times New Roman" w:hAnsi="Times New Roman"/>
          <w:kern w:val="3"/>
          <w:sz w:val="24"/>
          <w:szCs w:val="24"/>
          <w:lang w:val="lv-LV" w:eastAsia="zh-CN" w:bidi="hi-IN"/>
        </w:rPr>
        <w:t xml:space="preserve"> daļu, tiks publicēts Ludzas novada mājaslapā: </w:t>
      </w:r>
      <w:hyperlink r:id="rId26" w:history="1">
        <w:r w:rsidR="006D357E" w:rsidRPr="006A257D">
          <w:rPr>
            <w:rFonts w:ascii="Times New Roman" w:eastAsia="Calibri" w:hAnsi="Times New Roman"/>
            <w:color w:val="0000FF"/>
            <w:sz w:val="24"/>
            <w:szCs w:val="24"/>
            <w:u w:val="single"/>
            <w:lang w:val="lv-LV"/>
          </w:rPr>
          <w:t>http://www.ludza.lv/pasvaldibas-kalendars/publiskie-iepirkumi/atklati-konkursi/</w:t>
        </w:r>
      </w:hyperlink>
      <w:r w:rsidR="006D357E" w:rsidRPr="006A257D">
        <w:rPr>
          <w:rFonts w:ascii="Times New Roman" w:hAnsi="Times New Roman"/>
          <w:kern w:val="3"/>
          <w:sz w:val="24"/>
          <w:szCs w:val="24"/>
          <w:lang w:val="lv-LV" w:eastAsia="zh-CN" w:bidi="hi-IN"/>
        </w:rPr>
        <w:t>).</w:t>
      </w:r>
    </w:p>
    <w:p w:rsidR="006D357E" w:rsidRPr="006A257D" w:rsidRDefault="007245F0" w:rsidP="006D357E">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11</w:t>
      </w:r>
      <w:r w:rsidR="006D357E">
        <w:rPr>
          <w:rFonts w:ascii="Times New Roman" w:eastAsia="Times New Roman" w:hAnsi="Times New Roman" w:cs="Times New Roman"/>
          <w:kern w:val="3"/>
          <w:sz w:val="24"/>
          <w:szCs w:val="24"/>
          <w:lang w:val="lv-LV" w:eastAsia="zh-CN" w:bidi="hi-IN"/>
        </w:rPr>
        <w:t xml:space="preserve">.1.4. </w:t>
      </w:r>
      <w:r w:rsidR="006D357E" w:rsidRPr="006A257D">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6D357E" w:rsidRPr="006A257D" w:rsidRDefault="007245F0" w:rsidP="006D357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11</w:t>
      </w:r>
      <w:r w:rsidR="006D357E">
        <w:rPr>
          <w:rFonts w:ascii="Times New Roman" w:eastAsia="Times New Roman" w:hAnsi="Times New Roman" w:cs="Times New Roman"/>
          <w:kern w:val="3"/>
          <w:sz w:val="24"/>
          <w:szCs w:val="24"/>
          <w:lang w:val="lv-LV" w:eastAsia="zh-CN" w:bidi="hi-IN"/>
        </w:rPr>
        <w:t xml:space="preserve">.1.5. </w:t>
      </w:r>
      <w:r w:rsidR="006D357E" w:rsidRPr="006A257D">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6D357E" w:rsidRPr="006A257D" w:rsidRDefault="007245F0" w:rsidP="006D357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11</w:t>
      </w:r>
      <w:r w:rsidR="006D357E">
        <w:rPr>
          <w:rFonts w:ascii="Times New Roman" w:eastAsia="Times New Roman" w:hAnsi="Times New Roman" w:cs="Times New Roman"/>
          <w:kern w:val="3"/>
          <w:sz w:val="24"/>
          <w:szCs w:val="24"/>
          <w:lang w:val="lv-LV" w:eastAsia="zh-CN" w:bidi="hi-IN"/>
        </w:rPr>
        <w:t xml:space="preserve">.1.6. </w:t>
      </w:r>
      <w:r w:rsidR="006D357E" w:rsidRPr="006A257D">
        <w:rPr>
          <w:rFonts w:ascii="Times New Roman" w:eastAsia="Times New Roman" w:hAnsi="Times New Roman" w:cs="Times New Roman"/>
          <w:kern w:val="3"/>
          <w:sz w:val="24"/>
          <w:szCs w:val="24"/>
          <w:lang w:val="lv-LV" w:eastAsia="zh-CN" w:bidi="hi-IN"/>
        </w:rPr>
        <w:t>Piedalīties piedāvājumu atvēršanas sanāksmē.</w:t>
      </w:r>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36" w:name="_Toc440451587"/>
      <w:bookmarkStart w:id="37" w:name="_Toc440872128"/>
      <w:bookmarkStart w:id="38" w:name="_Toc471130634"/>
      <w:r>
        <w:rPr>
          <w:rFonts w:ascii="Times New Roman" w:eastAsia="Times New Roman" w:hAnsi="Times New Roman" w:cs="Times New Roman"/>
          <w:b/>
          <w:bCs/>
          <w:iCs/>
          <w:kern w:val="3"/>
          <w:sz w:val="24"/>
          <w:szCs w:val="24"/>
          <w:lang w:val="lv-LV" w:eastAsia="zh-CN" w:bidi="hi-IN"/>
        </w:rPr>
        <w:t>11</w:t>
      </w:r>
      <w:r w:rsidR="006D357E" w:rsidRPr="006A257D">
        <w:rPr>
          <w:rFonts w:ascii="Times New Roman" w:eastAsia="Times New Roman" w:hAnsi="Times New Roman" w:cs="Times New Roman"/>
          <w:b/>
          <w:bCs/>
          <w:iCs/>
          <w:kern w:val="3"/>
          <w:sz w:val="24"/>
          <w:szCs w:val="24"/>
          <w:lang w:val="lv-LV" w:eastAsia="zh-CN" w:bidi="hi-IN"/>
        </w:rPr>
        <w:t>.2.</w:t>
      </w:r>
      <w:r w:rsidR="006D357E" w:rsidRPr="006A257D">
        <w:rPr>
          <w:rFonts w:ascii="Times New Roman" w:eastAsia="Times New Roman" w:hAnsi="Times New Roman" w:cs="Times New Roman"/>
          <w:b/>
          <w:bCs/>
          <w:iCs/>
          <w:kern w:val="3"/>
          <w:sz w:val="24"/>
          <w:szCs w:val="24"/>
          <w:lang w:val="lv-LV" w:eastAsia="zh-CN" w:bidi="hi-IN"/>
        </w:rPr>
        <w:tab/>
        <w:t>Pretendenta pienākumi</w:t>
      </w:r>
      <w:bookmarkEnd w:id="36"/>
      <w:bookmarkEnd w:id="37"/>
      <w:bookmarkEnd w:id="38"/>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39" w:name="_Toc440451588"/>
      <w:bookmarkStart w:id="40" w:name="_Toc440872129"/>
      <w:bookmarkStart w:id="41" w:name="_Toc471130635"/>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.2.1.</w:t>
      </w:r>
      <w:r w:rsidR="006D357E" w:rsidRPr="006A257D">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39"/>
      <w:bookmarkEnd w:id="40"/>
      <w:bookmarkEnd w:id="41"/>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42" w:name="_Toc440451589"/>
      <w:bookmarkStart w:id="43" w:name="_Toc440872130"/>
      <w:bookmarkStart w:id="44" w:name="_Toc471130636"/>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.2.2.</w:t>
      </w:r>
      <w:r w:rsidR="006D357E" w:rsidRPr="006A257D">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42"/>
      <w:bookmarkEnd w:id="43"/>
      <w:bookmarkEnd w:id="44"/>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45" w:name="_Toc440451590"/>
      <w:bookmarkStart w:id="46" w:name="_Toc440872131"/>
      <w:bookmarkStart w:id="47" w:name="_Toc471130637"/>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.2.3.</w:t>
      </w:r>
      <w:r w:rsidR="006D357E" w:rsidRPr="006A257D">
        <w:rPr>
          <w:rFonts w:ascii="Times New Roman" w:eastAsia="Times New Roman" w:hAnsi="Times New Roman" w:cs="Times New Roman"/>
          <w:bCs/>
          <w:iCs/>
          <w:kern w:val="3"/>
          <w:sz w:val="24"/>
          <w:szCs w:val="24"/>
          <w:lang w:val="lv-LV" w:eastAsia="zh-CN" w:bidi="hi-IN"/>
        </w:rPr>
        <w:tab/>
        <w:t>Sniegt patiesu informāciju.</w:t>
      </w:r>
      <w:bookmarkEnd w:id="45"/>
      <w:bookmarkEnd w:id="46"/>
      <w:bookmarkEnd w:id="47"/>
    </w:p>
    <w:p w:rsidR="006D357E" w:rsidRPr="006A257D" w:rsidRDefault="007245F0" w:rsidP="006D357E">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48" w:name="_Toc440451591"/>
      <w:bookmarkStart w:id="49" w:name="_Toc440872132"/>
      <w:bookmarkStart w:id="50" w:name="_Toc471130638"/>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.2.4.</w:t>
      </w:r>
      <w:r w:rsidR="006D357E" w:rsidRPr="006A257D">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48"/>
      <w:bookmarkEnd w:id="49"/>
      <w:bookmarkEnd w:id="50"/>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1" w:name="_Toc440451592"/>
      <w:bookmarkStart w:id="52" w:name="_Toc440872133"/>
      <w:bookmarkStart w:id="53" w:name="_Toc471130639"/>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.2.5.</w:t>
      </w:r>
      <w:r w:rsidR="006D357E" w:rsidRPr="006A257D">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51"/>
      <w:bookmarkEnd w:id="52"/>
      <w:bookmarkEnd w:id="53"/>
    </w:p>
    <w:p w:rsidR="006D357E" w:rsidRPr="006A257D" w:rsidRDefault="006D357E"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BC401D" w:rsidRPr="00E71B02" w:rsidRDefault="00BC401D" w:rsidP="00E71B02">
      <w:pPr>
        <w:pStyle w:val="ListParagraph"/>
        <w:numPr>
          <w:ilvl w:val="0"/>
          <w:numId w:val="32"/>
        </w:numPr>
        <w:tabs>
          <w:tab w:val="left" w:pos="426"/>
        </w:tabs>
        <w:suppressAutoHyphens/>
        <w:spacing w:after="0" w:line="240" w:lineRule="auto"/>
        <w:jc w:val="center"/>
        <w:rPr>
          <w:rFonts w:ascii="Times New Roman" w:eastAsia="Times New Roman" w:hAnsi="Times New Roman" w:cs="Times New Roman"/>
          <w:b/>
          <w:caps/>
          <w:sz w:val="24"/>
          <w:szCs w:val="24"/>
          <w:lang w:val="lv-LV"/>
        </w:rPr>
      </w:pPr>
      <w:r w:rsidRPr="00E71B02">
        <w:rPr>
          <w:rFonts w:ascii="Times New Roman" w:eastAsia="Times New Roman" w:hAnsi="Times New Roman" w:cs="Times New Roman"/>
          <w:b/>
          <w:caps/>
          <w:sz w:val="24"/>
          <w:szCs w:val="24"/>
          <w:lang w:val="lv-LV"/>
        </w:rPr>
        <w:t>NOLIKUMA PIELIKUMI</w:t>
      </w:r>
    </w:p>
    <w:p w:rsidR="00BF3C02" w:rsidRPr="00BF3C02" w:rsidRDefault="00BF3C02" w:rsidP="00BF3C02">
      <w:pPr>
        <w:widowControl w:val="0"/>
        <w:tabs>
          <w:tab w:val="left" w:pos="330"/>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1. pielikums Pieteikums dalībai iepirkumā</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2. pielikums Informācija par pretendentu</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 xml:space="preserve">3. pielikums Tehniskā specifikācija </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4. pielikums Tehniskais piedāvājums</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5.pielikums Pretendenta un tā piesaistīto apakšuzņēmēju pieredze līdzīgu līgumu izpildē</w:t>
      </w:r>
      <w:r w:rsidRPr="00BF3C02">
        <w:rPr>
          <w:rFonts w:ascii="Times New Roman" w:eastAsia="Calibri" w:hAnsi="Times New Roman" w:cs="Times New Roman"/>
          <w:color w:val="000000"/>
          <w:sz w:val="24"/>
          <w:szCs w:val="24"/>
          <w:lang w:val="lv-LV" w:bidi="lv-LV"/>
        </w:rPr>
        <w:tab/>
        <w:t xml:space="preserve"> </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 xml:space="preserve">6. pielikums Informācija par pretendenta apakšuzņēmējiem  </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7. pielikums Apakšuzņēmēja apliecinājums</w:t>
      </w:r>
    </w:p>
    <w:p w:rsidR="006D24E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8. pielikums Finanšu piedāvājums</w:t>
      </w:r>
    </w:p>
    <w:p w:rsidR="00BF3C02" w:rsidRPr="00BF3C02" w:rsidRDefault="006D24E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Pr>
          <w:rFonts w:ascii="Times New Roman" w:eastAsia="Calibri" w:hAnsi="Times New Roman" w:cs="Times New Roman"/>
          <w:color w:val="000000"/>
          <w:sz w:val="24"/>
          <w:szCs w:val="24"/>
          <w:lang w:val="lv-LV" w:bidi="lv-LV"/>
        </w:rPr>
        <w:t>9.pielikums Līguma projekts</w:t>
      </w:r>
      <w:r w:rsidR="00BF3C02" w:rsidRPr="00BF3C02">
        <w:rPr>
          <w:rFonts w:ascii="Times New Roman" w:eastAsia="Calibri" w:hAnsi="Times New Roman" w:cs="Times New Roman"/>
          <w:color w:val="000000"/>
          <w:sz w:val="24"/>
          <w:szCs w:val="24"/>
          <w:lang w:val="lv-LV" w:bidi="lv-LV"/>
        </w:rPr>
        <w:t xml:space="preserve"> </w:t>
      </w:r>
    </w:p>
    <w:p w:rsidR="00BF3C02" w:rsidRPr="00BF3C02" w:rsidRDefault="00BF3C02" w:rsidP="00BF3C02">
      <w:pPr>
        <w:widowControl w:val="0"/>
        <w:tabs>
          <w:tab w:val="left" w:pos="171"/>
          <w:tab w:val="left" w:pos="426"/>
          <w:tab w:val="left" w:pos="709"/>
          <w:tab w:val="left" w:pos="1985"/>
          <w:tab w:val="left" w:pos="2127"/>
          <w:tab w:val="left" w:pos="4253"/>
          <w:tab w:val="left" w:pos="4536"/>
          <w:tab w:val="left" w:pos="4678"/>
        </w:tabs>
        <w:ind w:left="720" w:hanging="720"/>
        <w:rPr>
          <w:rFonts w:ascii="Calibri" w:eastAsia="Calibri" w:hAnsi="Calibri" w:cs="Times New Roman"/>
          <w:szCs w:val="28"/>
          <w:lang w:val="lv-LV"/>
        </w:rPr>
      </w:pPr>
      <w:r w:rsidRPr="00BF3C02">
        <w:rPr>
          <w:rFonts w:ascii="Calibri" w:eastAsia="Calibri" w:hAnsi="Calibri" w:cs="Times New Roman"/>
          <w:szCs w:val="28"/>
          <w:lang w:val="lv-LV"/>
        </w:rPr>
        <w:t xml:space="preserve">             </w:t>
      </w:r>
      <w:bookmarkStart w:id="54" w:name="_Toc319939737"/>
      <w:r w:rsidRPr="00BF3C02">
        <w:rPr>
          <w:rFonts w:ascii="Calibri" w:eastAsia="Calibri" w:hAnsi="Calibri" w:cs="Times New Roman"/>
          <w:szCs w:val="28"/>
          <w:lang w:val="lv-LV"/>
        </w:rPr>
        <w:t xml:space="preserve">                               </w:t>
      </w:r>
    </w:p>
    <w:bookmarkEnd w:id="54"/>
    <w:p w:rsidR="00BC401D" w:rsidRPr="00255280" w:rsidRDefault="00BC401D" w:rsidP="00BF3C02">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BC401D" w:rsidRDefault="00BC401D"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lastRenderedPageBreak/>
        <w:t xml:space="preserve">   1.pielikums</w:t>
      </w:r>
    </w:p>
    <w:p w:rsidR="001C3D7E" w:rsidRDefault="00BC401D" w:rsidP="001C3D7E">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001C3D7E" w:rsidRPr="001C3D7E">
        <w:rPr>
          <w:rFonts w:ascii="Times New Roman" w:eastAsia="Calibri" w:hAnsi="Times New Roman" w:cs="Times New Roman"/>
          <w:sz w:val="20"/>
          <w:szCs w:val="20"/>
          <w:lang w:val="lv-LV"/>
        </w:rPr>
        <w:t>Ludzas pilsētas ģimnāzijas un</w:t>
      </w:r>
    </w:p>
    <w:p w:rsidR="0071064F" w:rsidRDefault="001C3D7E" w:rsidP="001C3D7E">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BC401D" w:rsidRPr="00255280" w:rsidRDefault="001C3D7E" w:rsidP="001C3D7E">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sidR="0071064F">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00BC401D" w:rsidRPr="00255280">
        <w:rPr>
          <w:rFonts w:ascii="Times New Roman" w:eastAsia="Times New Roman" w:hAnsi="Times New Roman" w:cs="Times New Roman"/>
          <w:sz w:val="20"/>
          <w:szCs w:val="20"/>
          <w:lang w:val="lv-LV"/>
        </w:rPr>
        <w:t>”</w:t>
      </w:r>
      <w:r w:rsidR="00BC401D" w:rsidRPr="00255280">
        <w:rPr>
          <w:rFonts w:ascii="Times New Roman" w:eastAsia="Times New Roman" w:hAnsi="Times New Roman" w:cs="Times New Roman"/>
          <w:sz w:val="18"/>
          <w:szCs w:val="18"/>
          <w:lang w:val="lv-LV"/>
        </w:rPr>
        <w:t xml:space="preserve"> ,</w:t>
      </w:r>
    </w:p>
    <w:p w:rsidR="00BC401D" w:rsidRPr="00255280" w:rsidRDefault="00BC401D"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C64C2B">
        <w:rPr>
          <w:rFonts w:ascii="Times New Roman" w:eastAsia="Times New Roman" w:hAnsi="Times New Roman" w:cs="Times New Roman"/>
          <w:sz w:val="18"/>
          <w:szCs w:val="18"/>
          <w:shd w:val="clear" w:color="auto" w:fill="FFFFFF"/>
          <w:lang w:val="lv-LV"/>
        </w:rPr>
        <w:t>54</w:t>
      </w:r>
      <w:r w:rsidR="001C3D7E">
        <w:rPr>
          <w:rFonts w:ascii="Times New Roman" w:eastAsia="Times New Roman" w:hAnsi="Times New Roman" w:cs="Times New Roman"/>
          <w:sz w:val="18"/>
          <w:szCs w:val="18"/>
          <w:shd w:val="clear" w:color="auto" w:fill="FFFFFF"/>
          <w:lang w:val="lv-LV"/>
        </w:rPr>
        <w:t xml:space="preserve">/ERAF </w:t>
      </w:r>
      <w:r w:rsidRPr="00255280">
        <w:rPr>
          <w:rFonts w:ascii="Times New Roman" w:eastAsia="Times New Roman" w:hAnsi="Times New Roman" w:cs="Times New Roman"/>
          <w:sz w:val="18"/>
          <w:szCs w:val="18"/>
          <w:lang w:val="lv-LV"/>
        </w:rPr>
        <w:t>nolikumam</w:t>
      </w:r>
    </w:p>
    <w:p w:rsidR="00BC401D" w:rsidRPr="00255280" w:rsidRDefault="00BC401D" w:rsidP="00BC401D">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cap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bCs/>
          <w:sz w:val="28"/>
          <w:szCs w:val="24"/>
          <w:lang w:val="lv-LV"/>
        </w:rPr>
      </w:pPr>
      <w:r w:rsidRPr="00255280">
        <w:rPr>
          <w:rFonts w:ascii="Times New Roman" w:eastAsia="Times New Roman" w:hAnsi="Times New Roman" w:cs="Times New Roman"/>
          <w:b/>
          <w:bCs/>
          <w:sz w:val="28"/>
          <w:szCs w:val="24"/>
          <w:lang w:val="lv-LV"/>
        </w:rPr>
        <w:t>PIETEIKUMS DALĪBAI ATKLĀTĀ KONKURSĀ</w:t>
      </w:r>
    </w:p>
    <w:p w:rsidR="00BC401D" w:rsidRPr="00CB380E" w:rsidRDefault="00BC401D" w:rsidP="00BC401D">
      <w:pPr>
        <w:suppressAutoHyphens/>
        <w:spacing w:after="0" w:line="240" w:lineRule="auto"/>
        <w:jc w:val="center"/>
        <w:rPr>
          <w:rFonts w:ascii="Times New Roman" w:eastAsia="Times New Roman" w:hAnsi="Times New Roman" w:cs="Times New Roman"/>
          <w:sz w:val="24"/>
          <w:szCs w:val="24"/>
          <w:lang w:val="lv-LV"/>
        </w:rPr>
      </w:pPr>
      <w:r w:rsidRPr="004B4EDE">
        <w:rPr>
          <w:rFonts w:ascii="Times New Roman" w:eastAsia="Times New Roman" w:hAnsi="Times New Roman" w:cs="Times New Roman"/>
          <w:b/>
          <w:sz w:val="24"/>
          <w:szCs w:val="24"/>
          <w:lang w:val="lv-LV"/>
        </w:rPr>
        <w:t>„</w:t>
      </w:r>
      <w:r w:rsidR="004B4EDE" w:rsidRPr="004B4EDE">
        <w:rPr>
          <w:rFonts w:ascii="Times New Roman" w:eastAsia="Calibri" w:hAnsi="Times New Roman" w:cs="Times New Roman"/>
          <w:b/>
          <w:sz w:val="24"/>
          <w:szCs w:val="24"/>
          <w:lang w:val="lv-LV"/>
        </w:rPr>
        <w:t>Ludzas pilsētas ģimnāzijas un Ludzas dienesta viesnīcas mēbeļu, iekārtu un aprīkojuma iegāde</w:t>
      </w:r>
      <w:r w:rsidRPr="00CB380E">
        <w:rPr>
          <w:rFonts w:ascii="Times New Roman" w:eastAsia="Times New Roman" w:hAnsi="Times New Roman" w:cs="Times New Roman"/>
          <w:b/>
          <w:sz w:val="24"/>
          <w:szCs w:val="24"/>
          <w:lang w:val="lv-LV"/>
        </w:rPr>
        <w:t>”  ID Nr. LNP 2017</w:t>
      </w:r>
      <w:r w:rsidRPr="00CB380E">
        <w:rPr>
          <w:rFonts w:ascii="Times New Roman" w:eastAsia="Times New Roman" w:hAnsi="Times New Roman" w:cs="Times New Roman"/>
          <w:b/>
          <w:sz w:val="24"/>
          <w:szCs w:val="24"/>
          <w:shd w:val="clear" w:color="auto" w:fill="FFFFFF"/>
          <w:lang w:val="lv-LV"/>
        </w:rPr>
        <w:t>/</w:t>
      </w:r>
      <w:r w:rsidR="00C64C2B">
        <w:rPr>
          <w:rFonts w:ascii="Times New Roman" w:eastAsia="Times New Roman" w:hAnsi="Times New Roman" w:cs="Times New Roman"/>
          <w:b/>
          <w:sz w:val="24"/>
          <w:szCs w:val="24"/>
          <w:shd w:val="clear" w:color="auto" w:fill="FFFFFF"/>
          <w:lang w:val="lv-LV"/>
        </w:rPr>
        <w:t>54</w:t>
      </w:r>
      <w:r w:rsidR="004B4EDE">
        <w:rPr>
          <w:rFonts w:ascii="Times New Roman" w:eastAsia="Times New Roman" w:hAnsi="Times New Roman" w:cs="Times New Roman"/>
          <w:b/>
          <w:sz w:val="24"/>
          <w:szCs w:val="24"/>
          <w:shd w:val="clear" w:color="auto" w:fill="FFFFFF"/>
          <w:lang w:val="lv-LV"/>
        </w:rPr>
        <w:t>/ERAF</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 gada   ____. ______________</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tbl>
      <w:tblPr>
        <w:tblW w:w="9360" w:type="dxa"/>
        <w:tblInd w:w="109" w:type="dxa"/>
        <w:tblLook w:val="04A0" w:firstRow="1" w:lastRow="0" w:firstColumn="1" w:lastColumn="0" w:noHBand="0" w:noVBand="1"/>
      </w:tblPr>
      <w:tblGrid>
        <w:gridCol w:w="9360"/>
      </w:tblGrid>
      <w:tr w:rsidR="00BC401D" w:rsidRPr="00FB4448" w:rsidTr="00CC5DFD">
        <w:trPr>
          <w:trHeight w:val="624"/>
        </w:trPr>
        <w:tc>
          <w:tcPr>
            <w:tcW w:w="9360" w:type="dxa"/>
            <w:shd w:val="clear" w:color="auto" w:fill="auto"/>
          </w:tcPr>
          <w:p w:rsidR="00BC401D" w:rsidRPr="00255280" w:rsidRDefault="00BC401D" w:rsidP="00CC5DFD">
            <w:pPr>
              <w:suppressAutoHyphens/>
              <w:spacing w:after="0" w:line="240" w:lineRule="auto"/>
              <w:jc w:val="both"/>
              <w:rPr>
                <w:rFonts w:ascii="Times New Roman" w:eastAsia="Times New Roman" w:hAnsi="Times New Roman" w:cs="Times New Roman"/>
                <w:sz w:val="24"/>
                <w:szCs w:val="24"/>
                <w:lang w:val="lv-LV"/>
              </w:rPr>
            </w:pPr>
          </w:p>
          <w:p w:rsidR="00BC401D" w:rsidRDefault="006D357E" w:rsidP="00CC5DFD">
            <w:pPr>
              <w:suppressAutoHyphen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C401D" w:rsidRPr="00255280">
              <w:rPr>
                <w:rFonts w:ascii="Times New Roman" w:eastAsia="Times New Roman" w:hAnsi="Times New Roman" w:cs="Times New Roman"/>
                <w:sz w:val="24"/>
                <w:szCs w:val="24"/>
                <w:lang w:val="lv-LV"/>
              </w:rPr>
              <w:t xml:space="preserve">Mēs, apakšā parakstījušies, </w:t>
            </w:r>
            <w:r w:rsidR="00C64C2B">
              <w:rPr>
                <w:rFonts w:ascii="Times New Roman" w:eastAsia="Times New Roman" w:hAnsi="Times New Roman" w:cs="Times New Roman"/>
                <w:sz w:val="24"/>
                <w:szCs w:val="24"/>
                <w:lang w:val="lv-LV"/>
              </w:rPr>
              <w:t xml:space="preserve">apliecinām, ka </w:t>
            </w:r>
            <w:r w:rsidR="00BC401D" w:rsidRPr="00255280">
              <w:rPr>
                <w:rFonts w:ascii="Times New Roman" w:eastAsia="Times New Roman" w:hAnsi="Times New Roman" w:cs="Times New Roman"/>
                <w:sz w:val="24"/>
                <w:szCs w:val="24"/>
                <w:lang w:val="lv-LV"/>
              </w:rPr>
              <w:t>esam iepazinušies ar atklāta konkursa „</w:t>
            </w:r>
            <w:r w:rsidR="004B4EDE" w:rsidRPr="004B4EDE">
              <w:rPr>
                <w:rFonts w:ascii="Times New Roman" w:eastAsia="Calibri" w:hAnsi="Times New Roman" w:cs="Times New Roman"/>
                <w:sz w:val="24"/>
                <w:szCs w:val="24"/>
                <w:lang w:val="lv-LV"/>
              </w:rPr>
              <w:t>Ludzas pilsētas ģimnāzijas un Ludzas dienesta viesnīcas mēbeļu, iekārtu un aprīkojuma iegāde</w:t>
            </w:r>
            <w:r w:rsidR="00BC401D" w:rsidRPr="00255280">
              <w:rPr>
                <w:rFonts w:ascii="Times New Roman" w:eastAsia="Times New Roman" w:hAnsi="Times New Roman" w:cs="Times New Roman"/>
                <w:sz w:val="24"/>
                <w:szCs w:val="24"/>
                <w:lang w:val="lv-LV"/>
              </w:rPr>
              <w:t>”, ID Nr. LNP 201</w:t>
            </w:r>
            <w:r w:rsidR="00BC401D">
              <w:rPr>
                <w:rFonts w:ascii="Times New Roman" w:eastAsia="Times New Roman" w:hAnsi="Times New Roman" w:cs="Times New Roman"/>
                <w:sz w:val="24"/>
                <w:szCs w:val="24"/>
                <w:lang w:val="lv-LV"/>
              </w:rPr>
              <w:t>7</w:t>
            </w:r>
            <w:r w:rsidR="00BC401D" w:rsidRPr="00255280">
              <w:rPr>
                <w:rFonts w:ascii="Times New Roman" w:eastAsia="Times New Roman" w:hAnsi="Times New Roman" w:cs="Times New Roman"/>
                <w:sz w:val="24"/>
                <w:szCs w:val="24"/>
                <w:shd w:val="clear" w:color="auto" w:fill="FFFFFF"/>
                <w:lang w:val="lv-LV"/>
              </w:rPr>
              <w:t>/</w:t>
            </w:r>
            <w:r w:rsidR="00C64C2B">
              <w:rPr>
                <w:rFonts w:ascii="Times New Roman" w:eastAsia="Times New Roman" w:hAnsi="Times New Roman" w:cs="Times New Roman"/>
                <w:sz w:val="24"/>
                <w:szCs w:val="24"/>
                <w:shd w:val="clear" w:color="auto" w:fill="FFFFFF"/>
                <w:lang w:val="lv-LV"/>
              </w:rPr>
              <w:t>54</w:t>
            </w:r>
            <w:r w:rsidR="004B4EDE">
              <w:rPr>
                <w:rFonts w:ascii="Times New Roman" w:eastAsia="Times New Roman" w:hAnsi="Times New Roman" w:cs="Times New Roman"/>
                <w:sz w:val="24"/>
                <w:szCs w:val="24"/>
                <w:shd w:val="clear" w:color="auto" w:fill="FFFFFF"/>
                <w:lang w:val="lv-LV"/>
              </w:rPr>
              <w:t>/ERAF</w:t>
            </w:r>
            <w:r w:rsidR="00BC401D" w:rsidRPr="00255280">
              <w:rPr>
                <w:rFonts w:ascii="Times New Roman" w:eastAsia="Times New Roman" w:hAnsi="Times New Roman" w:cs="Times New Roman"/>
                <w:sz w:val="24"/>
                <w:szCs w:val="24"/>
                <w:shd w:val="clear" w:color="auto" w:fill="FFFFFF"/>
                <w:lang w:val="lv-LV"/>
              </w:rPr>
              <w:t xml:space="preserve"> </w:t>
            </w:r>
            <w:r w:rsidR="00BC401D" w:rsidRPr="00255280">
              <w:rPr>
                <w:rFonts w:ascii="Times New Roman" w:eastAsia="Times New Roman" w:hAnsi="Times New Roman" w:cs="Times New Roman"/>
                <w:sz w:val="24"/>
                <w:szCs w:val="24"/>
                <w:lang w:val="lv-LV"/>
              </w:rPr>
              <w:t>nolikumu un piekrītam visiem nolikuma noteikumiem. Saskaņā ar atklāta konkursa nolikuma prasībām apņemamies piegādāt</w:t>
            </w:r>
            <w:r w:rsidR="001C3D7E">
              <w:rPr>
                <w:rFonts w:ascii="Times New Roman" w:eastAsia="Times New Roman" w:hAnsi="Times New Roman" w:cs="Times New Roman"/>
                <w:sz w:val="24"/>
                <w:szCs w:val="24"/>
                <w:lang w:val="lv-LV"/>
              </w:rPr>
              <w:t xml:space="preserve"> un uzstādīt </w:t>
            </w:r>
            <w:r w:rsidR="00BC401D" w:rsidRPr="00255280">
              <w:rPr>
                <w:rFonts w:ascii="Times New Roman" w:eastAsia="Times New Roman" w:hAnsi="Times New Roman" w:cs="Times New Roman"/>
                <w:sz w:val="24"/>
                <w:szCs w:val="24"/>
                <w:lang w:val="lv-LV"/>
              </w:rPr>
              <w:t>mēbeles</w:t>
            </w:r>
            <w:r w:rsidR="001C3D7E">
              <w:rPr>
                <w:rFonts w:ascii="Times New Roman" w:eastAsia="Times New Roman" w:hAnsi="Times New Roman" w:cs="Times New Roman"/>
                <w:sz w:val="24"/>
                <w:szCs w:val="24"/>
                <w:lang w:val="lv-LV"/>
              </w:rPr>
              <w:t xml:space="preserve">, iekārtas un aprīkojumu </w:t>
            </w:r>
            <w:r w:rsidR="00BC401D" w:rsidRPr="00255280">
              <w:rPr>
                <w:rFonts w:ascii="Times New Roman" w:eastAsia="Times New Roman" w:hAnsi="Times New Roman" w:cs="Times New Roman"/>
                <w:sz w:val="24"/>
                <w:szCs w:val="24"/>
                <w:lang w:val="lv-LV"/>
              </w:rPr>
              <w:t xml:space="preserve">Ludzas </w:t>
            </w:r>
            <w:r w:rsidR="001C3D7E">
              <w:rPr>
                <w:rFonts w:ascii="Times New Roman" w:eastAsia="Times New Roman" w:hAnsi="Times New Roman" w:cs="Times New Roman"/>
                <w:sz w:val="24"/>
                <w:szCs w:val="24"/>
                <w:lang w:val="lv-LV"/>
              </w:rPr>
              <w:t>pilsētas ģimnāzijai, Ludzas dienesta viesnīcai</w:t>
            </w:r>
            <w:r w:rsidR="00BC401D" w:rsidRPr="00255280">
              <w:rPr>
                <w:rFonts w:ascii="Times New Roman" w:eastAsia="Times New Roman" w:hAnsi="Times New Roman" w:cs="Times New Roman"/>
                <w:sz w:val="24"/>
                <w:szCs w:val="24"/>
                <w:lang w:val="lv-LV"/>
              </w:rPr>
              <w:t xml:space="preserve"> par summu (katrai konkursa daļai atsevišķi):</w:t>
            </w:r>
          </w:p>
          <w:p w:rsidR="006D357E" w:rsidRPr="00255280" w:rsidRDefault="006D357E" w:rsidP="00CC5DFD">
            <w:pPr>
              <w:suppressAutoHyphens/>
              <w:spacing w:after="0" w:line="240" w:lineRule="auto"/>
              <w:jc w:val="both"/>
              <w:rPr>
                <w:rFonts w:ascii="Times New Roman" w:eastAsia="Times New Roman" w:hAnsi="Times New Roman" w:cs="Times New Roman"/>
                <w:sz w:val="24"/>
                <w:szCs w:val="24"/>
                <w:lang w:val="lv-LV"/>
              </w:rPr>
            </w:pPr>
          </w:p>
          <w:p w:rsidR="006D357E" w:rsidRPr="00C64C2B" w:rsidRDefault="006D357E" w:rsidP="006D357E">
            <w:pPr>
              <w:spacing w:after="0" w:line="240" w:lineRule="auto"/>
              <w:jc w:val="both"/>
              <w:rPr>
                <w:rFonts w:ascii="Times New Roman" w:eastAsia="Calibri" w:hAnsi="Times New Roman" w:cs="Times New Roman"/>
                <w:i/>
                <w:sz w:val="24"/>
                <w:u w:val="single"/>
                <w:lang w:val="lv-LV"/>
              </w:rPr>
            </w:pPr>
            <w:r w:rsidRPr="00C64C2B">
              <w:rPr>
                <w:rFonts w:ascii="Times New Roman" w:eastAsia="Times New Roman" w:hAnsi="Times New Roman" w:cs="Times New Roman"/>
                <w:b/>
                <w:sz w:val="24"/>
                <w:szCs w:val="24"/>
                <w:u w:val="single"/>
                <w:lang w:val="lv-LV"/>
              </w:rPr>
              <w:t>______________________________________________</w:t>
            </w:r>
            <w:r w:rsidR="00C64C2B" w:rsidRPr="00C64C2B">
              <w:rPr>
                <w:rFonts w:ascii="Times New Roman" w:eastAsia="Times New Roman" w:hAnsi="Times New Roman" w:cs="Times New Roman"/>
                <w:b/>
                <w:sz w:val="24"/>
                <w:szCs w:val="24"/>
                <w:u w:val="single"/>
                <w:lang w:val="lv-LV"/>
              </w:rPr>
              <w:t>_____________________________</w:t>
            </w:r>
          </w:p>
          <w:p w:rsidR="006D357E" w:rsidRPr="00C64C2B" w:rsidRDefault="006D357E" w:rsidP="006D357E">
            <w:pPr>
              <w:spacing w:before="120" w:after="120" w:line="240" w:lineRule="auto"/>
              <w:jc w:val="center"/>
              <w:rPr>
                <w:rFonts w:ascii="Times New Roman" w:eastAsia="Calibri" w:hAnsi="Times New Roman" w:cs="Times New Roman"/>
                <w:i/>
                <w:sz w:val="28"/>
                <w:szCs w:val="28"/>
                <w:vertAlign w:val="superscript"/>
                <w:lang w:val="lv-LV"/>
              </w:rPr>
            </w:pPr>
            <w:r w:rsidRPr="00C64C2B">
              <w:rPr>
                <w:rFonts w:ascii="Times New Roman" w:eastAsia="Calibri" w:hAnsi="Times New Roman" w:cs="Times New Roman"/>
                <w:i/>
                <w:sz w:val="28"/>
                <w:szCs w:val="28"/>
                <w:vertAlign w:val="superscript"/>
                <w:lang w:val="lv-LV"/>
              </w:rPr>
              <w:t>piedāvājuma cena 1. daļai bez PVN (EUR) skaitļos un vārdiem</w:t>
            </w:r>
          </w:p>
          <w:p w:rsidR="006D357E" w:rsidRPr="006A257D" w:rsidRDefault="006D357E" w:rsidP="006D357E">
            <w:pPr>
              <w:pBdr>
                <w:bottom w:val="single" w:sz="12" w:space="1" w:color="auto"/>
              </w:pBdr>
              <w:spacing w:before="120" w:after="120" w:line="240" w:lineRule="auto"/>
              <w:jc w:val="center"/>
              <w:rPr>
                <w:rFonts w:ascii="Times New Roman" w:eastAsia="Calibri" w:hAnsi="Times New Roman" w:cs="Times New Roman"/>
                <w:i/>
                <w:sz w:val="24"/>
                <w:lang w:val="lv-LV"/>
              </w:rPr>
            </w:pPr>
          </w:p>
          <w:p w:rsidR="006D357E" w:rsidRPr="00C64C2B" w:rsidRDefault="006D357E" w:rsidP="006D357E">
            <w:pPr>
              <w:spacing w:before="120" w:after="120" w:line="240" w:lineRule="auto"/>
              <w:jc w:val="center"/>
              <w:rPr>
                <w:rFonts w:ascii="Times New Roman" w:eastAsia="Calibri" w:hAnsi="Times New Roman" w:cs="Times New Roman"/>
                <w:i/>
                <w:sz w:val="28"/>
                <w:szCs w:val="28"/>
                <w:vertAlign w:val="superscript"/>
                <w:lang w:val="lv-LV"/>
              </w:rPr>
            </w:pPr>
            <w:r w:rsidRPr="00C64C2B">
              <w:rPr>
                <w:rFonts w:ascii="Times New Roman" w:eastAsia="Calibri" w:hAnsi="Times New Roman" w:cs="Times New Roman"/>
                <w:i/>
                <w:sz w:val="28"/>
                <w:szCs w:val="28"/>
                <w:vertAlign w:val="superscript"/>
                <w:lang w:val="lv-LV"/>
              </w:rPr>
              <w:t>piedāvājuma cena 2. daļai bez PVN (EUR) skaitļos un vārdiem</w:t>
            </w:r>
          </w:p>
          <w:p w:rsidR="006D357E" w:rsidRPr="006A257D" w:rsidRDefault="006D357E" w:rsidP="006D357E">
            <w:pPr>
              <w:pBdr>
                <w:bottom w:val="single" w:sz="12" w:space="1" w:color="auto"/>
              </w:pBdr>
              <w:spacing w:before="120" w:after="120" w:line="240" w:lineRule="auto"/>
              <w:jc w:val="center"/>
              <w:rPr>
                <w:rFonts w:ascii="Times New Roman" w:eastAsia="Calibri" w:hAnsi="Times New Roman" w:cs="Times New Roman"/>
                <w:i/>
                <w:sz w:val="24"/>
                <w:lang w:val="lv-LV"/>
              </w:rPr>
            </w:pPr>
          </w:p>
          <w:p w:rsidR="006D357E" w:rsidRPr="00C64C2B" w:rsidRDefault="006D357E" w:rsidP="006D357E">
            <w:pPr>
              <w:spacing w:before="120" w:after="120" w:line="240" w:lineRule="auto"/>
              <w:jc w:val="center"/>
              <w:rPr>
                <w:rFonts w:ascii="Times New Roman" w:eastAsia="Calibri" w:hAnsi="Times New Roman" w:cs="Times New Roman"/>
                <w:i/>
                <w:sz w:val="28"/>
                <w:vertAlign w:val="superscript"/>
                <w:lang w:val="lv-LV"/>
              </w:rPr>
            </w:pPr>
            <w:r w:rsidRPr="00C64C2B">
              <w:rPr>
                <w:rFonts w:ascii="Times New Roman" w:eastAsia="Calibri" w:hAnsi="Times New Roman" w:cs="Times New Roman"/>
                <w:i/>
                <w:sz w:val="28"/>
                <w:vertAlign w:val="superscript"/>
                <w:lang w:val="lv-LV"/>
              </w:rPr>
              <w:t>piedāvājuma cena 3. daļai bez PVN (EUR) skaitļos un vārdiem</w:t>
            </w:r>
          </w:p>
          <w:p w:rsidR="00BC401D" w:rsidRPr="00255280" w:rsidRDefault="00BC401D" w:rsidP="00C64C2B">
            <w:pPr>
              <w:spacing w:before="120" w:after="120" w:line="240" w:lineRule="auto"/>
              <w:jc w:val="center"/>
              <w:rPr>
                <w:rFonts w:ascii="Times New Roman" w:eastAsia="Times New Roman" w:hAnsi="Times New Roman" w:cs="Times New Roman"/>
                <w:i/>
                <w:sz w:val="20"/>
                <w:szCs w:val="20"/>
                <w:lang w:val="lv-LV"/>
              </w:rPr>
            </w:pPr>
          </w:p>
        </w:tc>
      </w:tr>
    </w:tbl>
    <w:p w:rsidR="00BC401D" w:rsidRPr="00255280" w:rsidRDefault="006D357E" w:rsidP="00BC401D">
      <w:pPr>
        <w:keepNext/>
        <w:suppressAutoHyphens/>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Arial"/>
          <w:bCs/>
          <w:color w:val="000000"/>
          <w:sz w:val="24"/>
          <w:szCs w:val="32"/>
          <w:lang w:val="lv-LV"/>
        </w:rPr>
        <w:t xml:space="preserve">       </w:t>
      </w:r>
      <w:r w:rsidR="00BC401D" w:rsidRPr="00255280">
        <w:rPr>
          <w:rFonts w:ascii="Times New Roman" w:eastAsia="Times New Roman" w:hAnsi="Times New Roman" w:cs="Arial"/>
          <w:bCs/>
          <w:color w:val="000000"/>
          <w:sz w:val="24"/>
          <w:szCs w:val="32"/>
          <w:lang w:val="lv-LV"/>
        </w:rPr>
        <w:t xml:space="preserve">Ar šo mēs apliecinām, ka mūsu piedāvājums ir spēkā </w:t>
      </w:r>
      <w:r w:rsidR="00BC401D" w:rsidRPr="00255280">
        <w:rPr>
          <w:rFonts w:ascii="Times New Roman" w:eastAsia="Times New Roman" w:hAnsi="Times New Roman" w:cs="Times New Roman"/>
          <w:bCs/>
          <w:sz w:val="24"/>
          <w:szCs w:val="24"/>
          <w:lang w:val="lv-LV"/>
        </w:rPr>
        <w:t>90 (deviņdesmit) kalendārās dienas no piedāvājuma atvēršanas dienas.</w:t>
      </w:r>
    </w:p>
    <w:p w:rsidR="00BC401D" w:rsidRPr="00255280" w:rsidRDefault="00BC401D" w:rsidP="00BC401D">
      <w:pPr>
        <w:keepNext/>
        <w:tabs>
          <w:tab w:val="left" w:pos="851"/>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 xml:space="preserve">           Pretendents ir s</w:t>
      </w:r>
      <w:r w:rsidR="00C339AA">
        <w:rPr>
          <w:rFonts w:ascii="Times New Roman" w:eastAsia="Times New Roman" w:hAnsi="Times New Roman" w:cs="Times New Roman"/>
          <w:bCs/>
          <w:iCs/>
          <w:sz w:val="24"/>
          <w:szCs w:val="24"/>
          <w:lang w:val="lv-LV"/>
        </w:rPr>
        <w:t>niedzis patiesu informāciju sevi un piesaistītiem apakšuzņēmējiem</w:t>
      </w:r>
      <w:r w:rsidRPr="00255280">
        <w:rPr>
          <w:rFonts w:ascii="Times New Roman" w:eastAsia="Times New Roman" w:hAnsi="Times New Roman" w:cs="Times New Roman"/>
          <w:bCs/>
          <w:iCs/>
          <w:sz w:val="24"/>
          <w:szCs w:val="24"/>
          <w:lang w:val="lv-LV"/>
        </w:rPr>
        <w:t>.</w:t>
      </w:r>
    </w:p>
    <w:p w:rsidR="00BC401D" w:rsidRPr="00255280" w:rsidRDefault="00BC401D" w:rsidP="00BC401D">
      <w:pPr>
        <w:suppressAutoHyphens/>
        <w:spacing w:after="0" w:line="240" w:lineRule="auto"/>
        <w:jc w:val="both"/>
        <w:rPr>
          <w:rFonts w:ascii="Times New Roman" w:eastAsia="Times New Roman" w:hAnsi="Times New Roman" w:cs="Times New Roman"/>
          <w:sz w:val="28"/>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______________________________________________________________________________</w:t>
      </w:r>
      <w:r w:rsidR="00C339AA">
        <w:rPr>
          <w:rFonts w:ascii="Times New Roman" w:eastAsia="Times New Roman" w:hAnsi="Times New Roman" w:cs="Times New Roman"/>
          <w:lang w:val="lv-LV"/>
        </w:rPr>
        <w:t>___________</w:t>
      </w:r>
    </w:p>
    <w:p w:rsidR="00BC401D" w:rsidRPr="00255280" w:rsidRDefault="00BC401D" w:rsidP="00BC401D">
      <w:pPr>
        <w:suppressAutoHyphens/>
        <w:spacing w:after="0" w:line="240" w:lineRule="auto"/>
        <w:jc w:val="center"/>
        <w:rPr>
          <w:rFonts w:ascii="Times New Roman" w:eastAsia="Times New Roman" w:hAnsi="Times New Roman" w:cs="Times New Roman"/>
          <w:lang w:val="lv-LV"/>
        </w:rPr>
      </w:pPr>
      <w:r w:rsidRPr="00255280">
        <w:rPr>
          <w:rFonts w:ascii="Times New Roman" w:eastAsia="Times New Roman" w:hAnsi="Times New Roman" w:cs="Times New Roman"/>
          <w:sz w:val="20"/>
          <w:szCs w:val="20"/>
          <w:lang w:val="lv-LV"/>
        </w:rPr>
        <w:t>(Uzņēmuma vadītāja vai pilnvarotās personas paraksts, tā atšifrējums)</w:t>
      </w:r>
    </w:p>
    <w:p w:rsidR="00BC401D" w:rsidRPr="00255280" w:rsidRDefault="00BC401D" w:rsidP="00BC401D">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 xml:space="preserve">                  z.v.</w:t>
      </w:r>
      <w:r w:rsidRPr="00255280">
        <w:rPr>
          <w:rFonts w:ascii="Calibri" w:eastAsia="Calibri" w:hAnsi="Calibri" w:cs="Calibri"/>
          <w:lang w:val="lv-LV"/>
        </w:rPr>
        <w:br w:type="page"/>
      </w:r>
    </w:p>
    <w:p w:rsidR="00BC401D" w:rsidRPr="00255280" w:rsidRDefault="00BC401D"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4"/>
          <w:szCs w:val="24"/>
          <w:lang w:val="lv-LV"/>
        </w:rPr>
        <w:lastRenderedPageBreak/>
        <w:tab/>
      </w:r>
      <w:r w:rsidRPr="00255280">
        <w:rPr>
          <w:rFonts w:ascii="Times New Roman" w:eastAsia="Times New Roman" w:hAnsi="Times New Roman" w:cs="Times New Roman"/>
          <w:sz w:val="18"/>
          <w:szCs w:val="18"/>
          <w:lang w:val="lv-LV"/>
        </w:rPr>
        <w:t>2. pielikums</w:t>
      </w:r>
    </w:p>
    <w:p w:rsidR="0071064F" w:rsidRDefault="0071064F" w:rsidP="0071064F">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1064F" w:rsidRDefault="0071064F" w:rsidP="0071064F">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1064F" w:rsidRPr="00255280" w:rsidRDefault="0071064F" w:rsidP="0071064F">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1064F" w:rsidRPr="00255280" w:rsidRDefault="0071064F" w:rsidP="0071064F">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C64C2B">
        <w:rPr>
          <w:rFonts w:ascii="Times New Roman" w:eastAsia="Times New Roman" w:hAnsi="Times New Roman" w:cs="Times New Roman"/>
          <w:sz w:val="18"/>
          <w:szCs w:val="18"/>
          <w:shd w:val="clear" w:color="auto" w:fill="FFFFFF"/>
          <w:lang w:val="lv-LV"/>
        </w:rPr>
        <w:t>54</w:t>
      </w:r>
      <w:r>
        <w:rPr>
          <w:rFonts w:ascii="Times New Roman" w:eastAsia="Times New Roman" w:hAnsi="Times New Roman" w:cs="Times New Roman"/>
          <w:sz w:val="18"/>
          <w:szCs w:val="18"/>
          <w:shd w:val="clear" w:color="auto" w:fill="FFFFFF"/>
          <w:lang w:val="lv-LV"/>
        </w:rPr>
        <w:t xml:space="preserve">/ERAF </w:t>
      </w:r>
      <w:r w:rsidRPr="00255280">
        <w:rPr>
          <w:rFonts w:ascii="Times New Roman" w:eastAsia="Times New Roman" w:hAnsi="Times New Roman" w:cs="Times New Roman"/>
          <w:sz w:val="18"/>
          <w:szCs w:val="18"/>
          <w:lang w:val="lv-LV"/>
        </w:rPr>
        <w:t>nolikumam</w:t>
      </w:r>
    </w:p>
    <w:p w:rsidR="00BC401D" w:rsidRPr="00255280" w:rsidRDefault="00BC401D" w:rsidP="00BC401D">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A1509C" w:rsidRPr="006A257D" w:rsidRDefault="00A1509C" w:rsidP="00A1509C">
      <w:pPr>
        <w:tabs>
          <w:tab w:val="left" w:pos="6000"/>
        </w:tabs>
        <w:spacing w:before="120" w:after="120" w:line="240" w:lineRule="auto"/>
        <w:jc w:val="center"/>
        <w:rPr>
          <w:rFonts w:ascii="Times New Roman" w:eastAsia="Times New Roman" w:hAnsi="Times New Roman" w:cs="Times New Roman"/>
          <w:b/>
          <w:caps/>
          <w:sz w:val="24"/>
          <w:szCs w:val="24"/>
          <w:lang w:val="lv-LV"/>
        </w:rPr>
      </w:pPr>
      <w:bookmarkStart w:id="55" w:name="_Toc98233562"/>
      <w:bookmarkEnd w:id="55"/>
      <w:r w:rsidRPr="006A257D">
        <w:rPr>
          <w:rFonts w:ascii="Times New Roman" w:eastAsia="Times New Roman" w:hAnsi="Times New Roman" w:cs="Times New Roman"/>
          <w:b/>
          <w:caps/>
          <w:sz w:val="24"/>
          <w:szCs w:val="24"/>
          <w:lang w:val="lv-LV"/>
        </w:rPr>
        <w:t>Informācija par pretendentu</w:t>
      </w:r>
    </w:p>
    <w:p w:rsidR="00A1509C" w:rsidRPr="006A257D" w:rsidRDefault="00A1509C" w:rsidP="00A1509C">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6D357E" w:rsidRDefault="00A1509C" w:rsidP="00A1509C">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006D357E" w:rsidRPr="004B4EDE">
        <w:rPr>
          <w:rFonts w:ascii="Times New Roman" w:eastAsia="Calibri" w:hAnsi="Times New Roman" w:cs="Times New Roman"/>
          <w:b/>
          <w:sz w:val="24"/>
          <w:szCs w:val="24"/>
          <w:lang w:val="lv-LV"/>
        </w:rPr>
        <w:t xml:space="preserve">Ludzas pilsētas ģimnāzijas un Ludzas dienesta viesnīcas </w:t>
      </w:r>
    </w:p>
    <w:p w:rsidR="00A1509C" w:rsidRPr="006A257D" w:rsidRDefault="006D357E" w:rsidP="00A1509C">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00A1509C" w:rsidRPr="006A257D">
        <w:rPr>
          <w:rFonts w:ascii="Times New Roman" w:eastAsia="Times New Roman" w:hAnsi="Times New Roman" w:cs="Times New Roman"/>
          <w:b/>
          <w:sz w:val="24"/>
          <w:szCs w:val="24"/>
          <w:lang w:val="lv-LV"/>
        </w:rPr>
        <w:t xml:space="preserve">”, </w:t>
      </w:r>
    </w:p>
    <w:p w:rsidR="00A1509C" w:rsidRPr="006A257D" w:rsidRDefault="00A1509C" w:rsidP="00A1509C">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00C64C2B">
        <w:rPr>
          <w:rFonts w:ascii="Times New Roman" w:eastAsia="Times New Roman" w:hAnsi="Times New Roman" w:cs="Times New Roman"/>
          <w:b/>
          <w:sz w:val="24"/>
          <w:szCs w:val="24"/>
          <w:shd w:val="clear" w:color="auto" w:fill="FFFFFF"/>
          <w:lang w:val="lv-LV"/>
        </w:rPr>
        <w:t>/54</w:t>
      </w:r>
      <w:r w:rsidR="006D357E">
        <w:rPr>
          <w:rFonts w:ascii="Times New Roman" w:eastAsia="Times New Roman" w:hAnsi="Times New Roman" w:cs="Times New Roman"/>
          <w:b/>
          <w:sz w:val="24"/>
          <w:szCs w:val="24"/>
          <w:shd w:val="clear" w:color="auto" w:fill="FFFFFF"/>
          <w:lang w:val="lv-LV"/>
        </w:rPr>
        <w:t>/ERAF</w:t>
      </w:r>
    </w:p>
    <w:p w:rsidR="00A1509C" w:rsidRPr="006A257D" w:rsidRDefault="00A1509C" w:rsidP="00A1509C">
      <w:pPr>
        <w:spacing w:after="0" w:line="240" w:lineRule="auto"/>
        <w:jc w:val="center"/>
        <w:rPr>
          <w:rFonts w:ascii="Times New Roman" w:eastAsia="Times New Roman" w:hAnsi="Times New Roman" w:cs="Times New Roman"/>
          <w:b/>
          <w:sz w:val="24"/>
          <w:szCs w:val="24"/>
          <w:shd w:val="clear" w:color="auto" w:fill="FFFFFF"/>
          <w:lang w:val="lv-LV"/>
        </w:rPr>
      </w:pPr>
    </w:p>
    <w:tbl>
      <w:tblPr>
        <w:tblW w:w="99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395"/>
        <w:gridCol w:w="1170"/>
      </w:tblGrid>
      <w:tr w:rsidR="00A1509C" w:rsidRPr="006A257D" w:rsidTr="007245F0">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1.</w:t>
            </w:r>
          </w:p>
        </w:tc>
        <w:tc>
          <w:tcPr>
            <w:tcW w:w="9375" w:type="dxa"/>
            <w:gridSpan w:val="5"/>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Nosaukums:</w:t>
            </w:r>
          </w:p>
        </w:tc>
      </w:tr>
      <w:tr w:rsidR="00A1509C" w:rsidRPr="006A257D" w:rsidTr="007245F0">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2.</w:t>
            </w:r>
          </w:p>
        </w:tc>
        <w:tc>
          <w:tcPr>
            <w:tcW w:w="9375" w:type="dxa"/>
            <w:gridSpan w:val="5"/>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Reģistrācijas numurs:</w:t>
            </w:r>
          </w:p>
        </w:tc>
      </w:tr>
      <w:tr w:rsidR="00A1509C" w:rsidRPr="006A257D" w:rsidTr="007245F0">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3.</w:t>
            </w:r>
          </w:p>
        </w:tc>
        <w:tc>
          <w:tcPr>
            <w:tcW w:w="9375" w:type="dxa"/>
            <w:gridSpan w:val="5"/>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Adrese:</w:t>
            </w:r>
          </w:p>
        </w:tc>
      </w:tr>
      <w:tr w:rsidR="00A1509C" w:rsidRPr="006A257D" w:rsidTr="007245F0">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4.</w:t>
            </w:r>
          </w:p>
        </w:tc>
        <w:tc>
          <w:tcPr>
            <w:tcW w:w="9375" w:type="dxa"/>
            <w:gridSpan w:val="5"/>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Kontaktpersona :</w:t>
            </w:r>
          </w:p>
        </w:tc>
      </w:tr>
      <w:tr w:rsidR="00A1509C" w:rsidRPr="006A257D" w:rsidTr="007245F0">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5.</w:t>
            </w:r>
          </w:p>
        </w:tc>
        <w:tc>
          <w:tcPr>
            <w:tcW w:w="9375" w:type="dxa"/>
            <w:gridSpan w:val="5"/>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Telefons:</w:t>
            </w:r>
          </w:p>
        </w:tc>
      </w:tr>
      <w:tr w:rsidR="00A1509C" w:rsidRPr="006A257D" w:rsidTr="007245F0">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6.</w:t>
            </w:r>
          </w:p>
        </w:tc>
        <w:tc>
          <w:tcPr>
            <w:tcW w:w="9375" w:type="dxa"/>
            <w:gridSpan w:val="5"/>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Fakss:</w:t>
            </w:r>
          </w:p>
        </w:tc>
      </w:tr>
      <w:tr w:rsidR="00A1509C" w:rsidRPr="006A257D" w:rsidTr="007245F0">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7.</w:t>
            </w:r>
          </w:p>
        </w:tc>
        <w:tc>
          <w:tcPr>
            <w:tcW w:w="9375" w:type="dxa"/>
            <w:gridSpan w:val="5"/>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E-pasts:</w:t>
            </w:r>
          </w:p>
        </w:tc>
      </w:tr>
      <w:tr w:rsidR="00A1509C" w:rsidRPr="006A257D" w:rsidTr="007245F0">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8.</w:t>
            </w:r>
          </w:p>
        </w:tc>
        <w:tc>
          <w:tcPr>
            <w:tcW w:w="9375" w:type="dxa"/>
            <w:gridSpan w:val="5"/>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Uzņēmuma darbības sfēra (īss apraksts):</w:t>
            </w:r>
          </w:p>
        </w:tc>
      </w:tr>
      <w:tr w:rsidR="00A1509C" w:rsidRPr="006A257D" w:rsidTr="007245F0">
        <w:trPr>
          <w:cantSplit/>
          <w:trHeight w:val="242"/>
        </w:trPr>
        <w:tc>
          <w:tcPr>
            <w:tcW w:w="540" w:type="dxa"/>
            <w:vMerge w:val="restart"/>
            <w:tcBorders>
              <w:top w:val="single" w:sz="4" w:space="0" w:color="auto"/>
              <w:left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9.</w:t>
            </w:r>
          </w:p>
        </w:tc>
        <w:tc>
          <w:tcPr>
            <w:tcW w:w="9375" w:type="dxa"/>
            <w:gridSpan w:val="5"/>
            <w:tcBorders>
              <w:top w:val="single" w:sz="4" w:space="0" w:color="auto"/>
              <w:left w:val="single" w:sz="4" w:space="0" w:color="auto"/>
              <w:right w:val="single" w:sz="4" w:space="0" w:color="auto"/>
            </w:tcBorders>
            <w:vAlign w:val="center"/>
          </w:tcPr>
          <w:p w:rsidR="00A1509C" w:rsidRPr="006A257D" w:rsidRDefault="00C339AA" w:rsidP="00C339AA">
            <w:pPr>
              <w:keepNext/>
              <w:keepLines/>
              <w:spacing w:after="0" w:line="240" w:lineRule="auto"/>
              <w:jc w:val="both"/>
              <w:rPr>
                <w:rFonts w:ascii="Times New Roman" w:eastAsia="Calibri" w:hAnsi="Times New Roman" w:cs="Times New Roman"/>
                <w:b/>
                <w:color w:val="000000"/>
                <w:sz w:val="24"/>
                <w:lang w:val="lv-LV"/>
              </w:rPr>
            </w:pPr>
            <w:r>
              <w:rPr>
                <w:rFonts w:ascii="Times New Roman" w:eastAsia="Calibri" w:hAnsi="Times New Roman" w:cs="Times New Roman"/>
                <w:b/>
                <w:color w:val="000000"/>
                <w:sz w:val="24"/>
                <w:lang w:val="lv-LV"/>
              </w:rPr>
              <w:t xml:space="preserve">Uzņēmuma statuss (atzīmēt ar “X” </w:t>
            </w:r>
            <w:r w:rsidR="00A1509C" w:rsidRPr="006A257D">
              <w:rPr>
                <w:rFonts w:ascii="Times New Roman" w:eastAsia="Calibri" w:hAnsi="Times New Roman" w:cs="Times New Roman"/>
                <w:b/>
                <w:color w:val="000000"/>
                <w:sz w:val="24"/>
                <w:lang w:val="lv-LV"/>
              </w:rPr>
              <w:t xml:space="preserve">atbilstošo)*: </w:t>
            </w:r>
          </w:p>
        </w:tc>
      </w:tr>
      <w:tr w:rsidR="00C339AA" w:rsidRPr="006A257D" w:rsidTr="00C339AA">
        <w:trPr>
          <w:cantSplit/>
          <w:trHeight w:val="301"/>
        </w:trPr>
        <w:tc>
          <w:tcPr>
            <w:tcW w:w="540" w:type="dxa"/>
            <w:vMerge/>
            <w:tcBorders>
              <w:left w:val="single" w:sz="4" w:space="0" w:color="auto"/>
              <w:right w:val="single" w:sz="4" w:space="0" w:color="auto"/>
            </w:tcBorders>
            <w:vAlign w:val="center"/>
          </w:tcPr>
          <w:p w:rsidR="00C339AA" w:rsidRPr="006A257D" w:rsidRDefault="00C339AA" w:rsidP="000A4D18">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C339AA" w:rsidRPr="006A257D" w:rsidRDefault="00C339AA" w:rsidP="000A4D18">
            <w:pPr>
              <w:keepNext/>
              <w:keepLines/>
              <w:spacing w:after="0" w:line="240" w:lineRule="auto"/>
              <w:jc w:val="right"/>
              <w:rPr>
                <w:rFonts w:ascii="Times New Roman" w:eastAsia="Calibri" w:hAnsi="Times New Roman" w:cs="Times New Roman"/>
                <w:color w:val="000000"/>
                <w:sz w:val="24"/>
                <w:lang w:val="lv-LV"/>
              </w:rPr>
            </w:pPr>
            <w:r w:rsidRPr="006A257D">
              <w:rPr>
                <w:rFonts w:ascii="Times New Roman" w:eastAsia="Calibri" w:hAnsi="Times New Roman" w:cs="Times New Roman"/>
                <w:color w:val="000000"/>
                <w:sz w:val="24"/>
                <w:lang w:val="lv-LV"/>
              </w:rPr>
              <w:t>Mazais uzņēmums</w:t>
            </w:r>
            <w:r>
              <w:rPr>
                <w:rFonts w:ascii="Times New Roman" w:eastAsia="Calibri" w:hAnsi="Times New Roman" w:cs="Times New Roman"/>
                <w:color w:val="000000"/>
                <w:sz w:val="24"/>
                <w:lang w:val="lv-LV"/>
              </w:rPr>
              <w:t>:</w:t>
            </w:r>
          </w:p>
          <w:p w:rsidR="00C339AA" w:rsidRPr="006A257D" w:rsidRDefault="00C339AA" w:rsidP="000A4D18">
            <w:pPr>
              <w:keepNext/>
              <w:keepLines/>
              <w:spacing w:after="0" w:line="240" w:lineRule="auto"/>
              <w:jc w:val="right"/>
              <w:rPr>
                <w:rFonts w:ascii="Times New Roman" w:eastAsia="Calibri" w:hAnsi="Times New Roman" w:cs="Times New Roman"/>
                <w:b/>
                <w:color w:val="FF0000"/>
                <w:sz w:val="24"/>
                <w:lang w:val="lv-LV"/>
              </w:rPr>
            </w:pPr>
            <w:r w:rsidRPr="006A257D">
              <w:rPr>
                <w:rFonts w:ascii="Times New Roman" w:eastAsia="Calibri" w:hAnsi="Times New Roman" w:cs="Times New Roman"/>
                <w:color w:val="000000"/>
                <w:sz w:val="24"/>
                <w:lang w:val="lv-LV"/>
              </w:rPr>
              <w:t>Vidējais uzņēmums</w:t>
            </w:r>
            <w:r>
              <w:rPr>
                <w:rFonts w:ascii="Times New Roman" w:eastAsia="Calibri" w:hAnsi="Times New Roman" w:cs="Times New Roman"/>
                <w:color w:val="000000"/>
                <w:sz w:val="24"/>
                <w:lang w:val="lv-LV"/>
              </w:rPr>
              <w:t>:</w:t>
            </w:r>
          </w:p>
        </w:tc>
        <w:tc>
          <w:tcPr>
            <w:tcW w:w="787" w:type="dxa"/>
            <w:tcBorders>
              <w:top w:val="single" w:sz="4" w:space="0" w:color="auto"/>
              <w:left w:val="single" w:sz="4" w:space="0" w:color="auto"/>
              <w:bottom w:val="single" w:sz="4" w:space="0" w:color="auto"/>
              <w:right w:val="single" w:sz="4" w:space="0" w:color="auto"/>
            </w:tcBorders>
            <w:vAlign w:val="center"/>
          </w:tcPr>
          <w:p w:rsidR="00C339AA" w:rsidRPr="006A257D" w:rsidRDefault="00C339AA" w:rsidP="000A4D18">
            <w:pPr>
              <w:keepNext/>
              <w:keepLines/>
              <w:spacing w:after="0" w:line="240" w:lineRule="auto"/>
              <w:jc w:val="both"/>
              <w:rPr>
                <w:rFonts w:ascii="Times New Roman" w:eastAsia="Calibri" w:hAnsi="Times New Roman" w:cs="Times New Roman"/>
                <w:b/>
                <w:color w:val="FF0000"/>
                <w:sz w:val="24"/>
                <w:lang w:val="lv-LV"/>
              </w:rPr>
            </w:pPr>
          </w:p>
        </w:tc>
        <w:tc>
          <w:tcPr>
            <w:tcW w:w="2395" w:type="dxa"/>
            <w:vMerge w:val="restart"/>
            <w:tcBorders>
              <w:left w:val="single" w:sz="4" w:space="0" w:color="auto"/>
              <w:right w:val="single" w:sz="4" w:space="0" w:color="auto"/>
            </w:tcBorders>
            <w:vAlign w:val="center"/>
          </w:tcPr>
          <w:p w:rsidR="00C339AA" w:rsidRPr="00C339AA" w:rsidRDefault="00C339AA" w:rsidP="000A4D18">
            <w:pPr>
              <w:keepNext/>
              <w:keepLines/>
              <w:spacing w:after="0" w:line="240" w:lineRule="auto"/>
              <w:jc w:val="both"/>
              <w:rPr>
                <w:rFonts w:ascii="Times New Roman" w:eastAsia="Calibri" w:hAnsi="Times New Roman" w:cs="Times New Roman"/>
                <w:color w:val="FF0000"/>
                <w:sz w:val="24"/>
                <w:lang w:val="lv-LV"/>
              </w:rPr>
            </w:pPr>
            <w:r w:rsidRPr="00C339AA">
              <w:rPr>
                <w:rFonts w:ascii="Times New Roman" w:eastAsia="Calibri" w:hAnsi="Times New Roman" w:cs="Times New Roman"/>
                <w:color w:val="000000" w:themeColor="text1"/>
                <w:sz w:val="24"/>
                <w:lang w:val="lv-LV"/>
              </w:rPr>
              <w:t>Lielais uzņēmums</w:t>
            </w:r>
            <w:r>
              <w:rPr>
                <w:rFonts w:ascii="Times New Roman" w:eastAsia="Calibri" w:hAnsi="Times New Roman" w:cs="Times New Roman"/>
                <w:color w:val="000000" w:themeColor="text1"/>
                <w:sz w:val="24"/>
                <w:lang w:val="lv-LV"/>
              </w:rPr>
              <w:t>:</w:t>
            </w:r>
          </w:p>
        </w:tc>
        <w:tc>
          <w:tcPr>
            <w:tcW w:w="1170" w:type="dxa"/>
            <w:vMerge w:val="restart"/>
            <w:tcBorders>
              <w:left w:val="single" w:sz="4" w:space="0" w:color="auto"/>
              <w:right w:val="single" w:sz="4" w:space="0" w:color="auto"/>
            </w:tcBorders>
            <w:vAlign w:val="center"/>
          </w:tcPr>
          <w:p w:rsidR="00C339AA" w:rsidRPr="006A257D" w:rsidRDefault="00C339AA" w:rsidP="000A4D18">
            <w:pPr>
              <w:keepNext/>
              <w:keepLines/>
              <w:spacing w:after="0" w:line="240" w:lineRule="auto"/>
              <w:jc w:val="both"/>
              <w:rPr>
                <w:rFonts w:ascii="Times New Roman" w:eastAsia="Calibri" w:hAnsi="Times New Roman" w:cs="Times New Roman"/>
                <w:b/>
                <w:color w:val="FF0000"/>
                <w:sz w:val="24"/>
                <w:lang w:val="lv-LV"/>
              </w:rPr>
            </w:pPr>
          </w:p>
        </w:tc>
      </w:tr>
      <w:tr w:rsidR="00C339AA" w:rsidRPr="006A257D" w:rsidTr="00C339AA">
        <w:trPr>
          <w:cantSplit/>
          <w:trHeight w:val="302"/>
        </w:trPr>
        <w:tc>
          <w:tcPr>
            <w:tcW w:w="540" w:type="dxa"/>
            <w:vMerge/>
            <w:tcBorders>
              <w:left w:val="single" w:sz="4" w:space="0" w:color="auto"/>
              <w:bottom w:val="single" w:sz="4" w:space="0" w:color="auto"/>
              <w:right w:val="single" w:sz="4" w:space="0" w:color="auto"/>
            </w:tcBorders>
            <w:vAlign w:val="center"/>
          </w:tcPr>
          <w:p w:rsidR="00C339AA" w:rsidRPr="006A257D" w:rsidRDefault="00C339AA" w:rsidP="000A4D18">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C339AA" w:rsidRPr="006A257D" w:rsidRDefault="00C339AA" w:rsidP="000A4D18">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C339AA" w:rsidRPr="006A257D" w:rsidRDefault="00C339AA" w:rsidP="000A4D18">
            <w:pPr>
              <w:keepNext/>
              <w:keepLines/>
              <w:spacing w:after="0" w:line="240" w:lineRule="auto"/>
              <w:jc w:val="both"/>
              <w:rPr>
                <w:rFonts w:ascii="Times New Roman" w:eastAsia="Calibri" w:hAnsi="Times New Roman" w:cs="Times New Roman"/>
                <w:b/>
                <w:color w:val="FF0000"/>
                <w:sz w:val="24"/>
                <w:lang w:val="lv-LV"/>
              </w:rPr>
            </w:pPr>
          </w:p>
        </w:tc>
        <w:tc>
          <w:tcPr>
            <w:tcW w:w="2395" w:type="dxa"/>
            <w:vMerge/>
            <w:tcBorders>
              <w:left w:val="single" w:sz="4" w:space="0" w:color="auto"/>
              <w:bottom w:val="single" w:sz="4" w:space="0" w:color="auto"/>
              <w:right w:val="single" w:sz="4" w:space="0" w:color="auto"/>
            </w:tcBorders>
            <w:vAlign w:val="center"/>
          </w:tcPr>
          <w:p w:rsidR="00C339AA" w:rsidRPr="006A257D" w:rsidRDefault="00C339AA" w:rsidP="000A4D18">
            <w:pPr>
              <w:keepNext/>
              <w:keepLines/>
              <w:spacing w:after="0" w:line="240" w:lineRule="auto"/>
              <w:jc w:val="both"/>
              <w:rPr>
                <w:rFonts w:ascii="Times New Roman" w:eastAsia="Calibri" w:hAnsi="Times New Roman" w:cs="Times New Roman"/>
                <w:b/>
                <w:color w:val="FF0000"/>
                <w:sz w:val="24"/>
                <w:lang w:val="lv-LV"/>
              </w:rPr>
            </w:pPr>
          </w:p>
        </w:tc>
        <w:tc>
          <w:tcPr>
            <w:tcW w:w="1170" w:type="dxa"/>
            <w:vMerge/>
            <w:tcBorders>
              <w:left w:val="single" w:sz="4" w:space="0" w:color="auto"/>
              <w:bottom w:val="single" w:sz="4" w:space="0" w:color="auto"/>
              <w:right w:val="single" w:sz="4" w:space="0" w:color="auto"/>
            </w:tcBorders>
            <w:vAlign w:val="center"/>
          </w:tcPr>
          <w:p w:rsidR="00C339AA" w:rsidRPr="006A257D" w:rsidRDefault="00C339AA" w:rsidP="000A4D18">
            <w:pPr>
              <w:keepNext/>
              <w:keepLines/>
              <w:spacing w:after="0" w:line="240" w:lineRule="auto"/>
              <w:jc w:val="both"/>
              <w:rPr>
                <w:rFonts w:ascii="Times New Roman" w:eastAsia="Calibri" w:hAnsi="Times New Roman" w:cs="Times New Roman"/>
                <w:b/>
                <w:color w:val="FF0000"/>
                <w:sz w:val="24"/>
                <w:lang w:val="lv-LV"/>
              </w:rPr>
            </w:pPr>
          </w:p>
        </w:tc>
      </w:tr>
      <w:tr w:rsidR="00A1509C" w:rsidRPr="006A257D" w:rsidTr="007245F0">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10.</w:t>
            </w:r>
          </w:p>
        </w:tc>
        <w:tc>
          <w:tcPr>
            <w:tcW w:w="9375" w:type="dxa"/>
            <w:gridSpan w:val="5"/>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Finanšu rekvizīti:</w:t>
            </w:r>
          </w:p>
        </w:tc>
      </w:tr>
      <w:tr w:rsidR="00A1509C" w:rsidRPr="006A257D" w:rsidTr="007245F0">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Bankas nosaukums:</w:t>
            </w:r>
          </w:p>
        </w:tc>
        <w:tc>
          <w:tcPr>
            <w:tcW w:w="699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r w:rsidR="00A1509C" w:rsidRPr="006A257D" w:rsidTr="007245F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sz w:val="24"/>
                <w:lang w:val="lv-LV"/>
              </w:rPr>
            </w:pPr>
            <w:r w:rsidRPr="006A257D">
              <w:rPr>
                <w:rFonts w:ascii="Times New Roman" w:eastAsia="Calibri" w:hAnsi="Times New Roman" w:cs="Times New Roman"/>
                <w:bCs/>
                <w:sz w:val="24"/>
                <w:lang w:val="lv-LV"/>
              </w:rPr>
              <w:t>Bankas adrese</w:t>
            </w:r>
            <w:r w:rsidRPr="006A257D">
              <w:rPr>
                <w:rFonts w:ascii="Times New Roman" w:eastAsia="Calibri" w:hAnsi="Times New Roman" w:cs="Times New Roman"/>
                <w:sz w:val="24"/>
                <w:lang w:val="lv-LV"/>
              </w:rPr>
              <w:t xml:space="preserve"> (tai skaitā pilsēta, valsts, pasta indekss)</w:t>
            </w:r>
          </w:p>
        </w:tc>
        <w:tc>
          <w:tcPr>
            <w:tcW w:w="699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r w:rsidR="00A1509C" w:rsidRPr="006A257D" w:rsidTr="007245F0">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Bankas kods:</w:t>
            </w:r>
          </w:p>
        </w:tc>
        <w:tc>
          <w:tcPr>
            <w:tcW w:w="699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r w:rsidR="00A1509C" w:rsidRPr="006A257D" w:rsidTr="007245F0">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Konta numurs:</w:t>
            </w:r>
          </w:p>
        </w:tc>
        <w:tc>
          <w:tcPr>
            <w:tcW w:w="699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r w:rsidR="00A1509C" w:rsidRPr="006A257D" w:rsidTr="007245F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 xml:space="preserve">Pilnvarotā persona, kas būs tiesīga parakstīt </w:t>
            </w:r>
            <w:r w:rsidR="00C339AA">
              <w:rPr>
                <w:rFonts w:ascii="Times New Roman" w:eastAsia="Calibri" w:hAnsi="Times New Roman" w:cs="Times New Roman"/>
                <w:b/>
                <w:sz w:val="24"/>
                <w:lang w:val="lv-LV"/>
              </w:rPr>
              <w:t xml:space="preserve">iepirkuma </w:t>
            </w:r>
            <w:r w:rsidRPr="006A257D">
              <w:rPr>
                <w:rFonts w:ascii="Times New Roman" w:eastAsia="Calibri" w:hAnsi="Times New Roman" w:cs="Times New Roman"/>
                <w:b/>
                <w:sz w:val="24"/>
                <w:lang w:val="lv-LV"/>
              </w:rPr>
              <w:t>līgumu</w:t>
            </w:r>
          </w:p>
        </w:tc>
        <w:tc>
          <w:tcPr>
            <w:tcW w:w="699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bl>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1509C" w:rsidRPr="00BF3C02" w:rsidTr="007245F0">
        <w:tc>
          <w:tcPr>
            <w:tcW w:w="3587" w:type="dxa"/>
            <w:hideMark/>
          </w:tcPr>
          <w:p w:rsidR="00A1509C" w:rsidRPr="006A257D" w:rsidRDefault="00A1509C" w:rsidP="000A4D18">
            <w:pPr>
              <w:spacing w:before="120" w:after="120" w:line="240" w:lineRule="auto"/>
              <w:jc w:val="both"/>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Pretendenta (piegādātāju apvienības dalībnieka, apakšuzņēmēja) pārstāvis:</w:t>
            </w:r>
          </w:p>
        </w:tc>
        <w:tc>
          <w:tcPr>
            <w:tcW w:w="5698" w:type="dxa"/>
            <w:tcBorders>
              <w:top w:val="nil"/>
              <w:left w:val="nil"/>
              <w:bottom w:val="single" w:sz="4" w:space="0" w:color="auto"/>
              <w:right w:val="nil"/>
            </w:tcBorders>
          </w:tcPr>
          <w:p w:rsidR="00A1509C" w:rsidRPr="006A257D" w:rsidRDefault="00A1509C" w:rsidP="000A4D18">
            <w:pPr>
              <w:spacing w:before="120" w:after="120" w:line="240" w:lineRule="auto"/>
              <w:jc w:val="both"/>
              <w:rPr>
                <w:rFonts w:ascii="Times New Roman" w:eastAsia="Times New Roman" w:hAnsi="Times New Roman" w:cs="Times New Roman"/>
                <w:sz w:val="20"/>
                <w:szCs w:val="20"/>
                <w:lang w:val="lv-LV"/>
              </w:rPr>
            </w:pPr>
          </w:p>
        </w:tc>
      </w:tr>
      <w:tr w:rsidR="00A1509C" w:rsidRPr="006A257D" w:rsidTr="007245F0">
        <w:trPr>
          <w:cantSplit/>
        </w:trPr>
        <w:tc>
          <w:tcPr>
            <w:tcW w:w="3587" w:type="dxa"/>
          </w:tcPr>
          <w:p w:rsidR="00A1509C" w:rsidRPr="006A257D" w:rsidRDefault="00A1509C" w:rsidP="000A4D18">
            <w:pPr>
              <w:spacing w:before="120" w:after="120" w:line="240" w:lineRule="auto"/>
              <w:jc w:val="both"/>
              <w:rPr>
                <w:rFonts w:ascii="Times New Roman" w:eastAsia="Times New Roman" w:hAnsi="Times New Roman" w:cs="Times New Roman"/>
                <w:sz w:val="20"/>
                <w:szCs w:val="20"/>
                <w:lang w:val="lv-LV"/>
              </w:rPr>
            </w:pPr>
          </w:p>
        </w:tc>
        <w:tc>
          <w:tcPr>
            <w:tcW w:w="5698" w:type="dxa"/>
            <w:hideMark/>
          </w:tcPr>
          <w:p w:rsidR="00A1509C" w:rsidRPr="006A257D" w:rsidRDefault="00A1509C" w:rsidP="000A4D18">
            <w:pPr>
              <w:spacing w:before="120" w:after="120" w:line="240" w:lineRule="auto"/>
              <w:jc w:val="center"/>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(amats, paraksts, vārds, uzvārds, zīmogs)</w:t>
            </w:r>
          </w:p>
        </w:tc>
      </w:tr>
    </w:tbl>
    <w:p w:rsidR="00A1509C" w:rsidRPr="006A257D" w:rsidRDefault="00A1509C" w:rsidP="00A1509C">
      <w:pPr>
        <w:spacing w:after="0" w:line="240" w:lineRule="auto"/>
        <w:jc w:val="right"/>
        <w:rPr>
          <w:rFonts w:ascii="Times New Roman" w:eastAsia="Calibri" w:hAnsi="Times New Roman" w:cs="Times New Roman"/>
          <w:sz w:val="18"/>
          <w:szCs w:val="18"/>
          <w:lang w:val="lv-LV"/>
        </w:rPr>
      </w:pPr>
    </w:p>
    <w:p w:rsidR="00A1509C" w:rsidRPr="006A257D" w:rsidRDefault="00A1509C" w:rsidP="00A1509C">
      <w:pPr>
        <w:spacing w:after="0" w:line="240" w:lineRule="auto"/>
        <w:jc w:val="both"/>
        <w:rPr>
          <w:rFonts w:ascii="Times New Roman" w:eastAsia="Times New Roman" w:hAnsi="Times New Roman" w:cs="Times New Roman"/>
          <w:sz w:val="20"/>
          <w:szCs w:val="20"/>
          <w:lang w:val="lv-LV"/>
        </w:rPr>
      </w:pPr>
      <w:r w:rsidRPr="006A257D">
        <w:rPr>
          <w:rFonts w:ascii="Times New Roman" w:eastAsia="Calibri" w:hAnsi="Times New Roman" w:cs="Times New Roman"/>
          <w:sz w:val="24"/>
          <w:lang w:val="lv-LV"/>
        </w:rPr>
        <w:t xml:space="preserve">* </w:t>
      </w:r>
      <w:r w:rsidRPr="006A257D">
        <w:rPr>
          <w:rFonts w:ascii="Times New Roman" w:eastAsia="Calibri" w:hAnsi="Times New Roman" w:cs="Times New Roman"/>
          <w:b/>
          <w:i/>
          <w:sz w:val="24"/>
          <w:lang w:val="lv-LV"/>
        </w:rPr>
        <w:t>Mazais uzņēmums</w:t>
      </w:r>
      <w:r w:rsidRPr="006A257D">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w:t>
      </w:r>
      <w:proofErr w:type="spellStart"/>
      <w:r w:rsidRPr="006A257D">
        <w:rPr>
          <w:rFonts w:ascii="Times New Roman" w:eastAsia="Calibri" w:hAnsi="Times New Roman" w:cs="Times New Roman"/>
          <w:i/>
          <w:sz w:val="24"/>
          <w:lang w:val="lv-LV"/>
        </w:rPr>
        <w:t>euro</w:t>
      </w:r>
      <w:proofErr w:type="spellEnd"/>
      <w:r w:rsidRPr="006A257D">
        <w:rPr>
          <w:rFonts w:ascii="Times New Roman" w:eastAsia="Calibri" w:hAnsi="Times New Roman" w:cs="Times New Roman"/>
          <w:i/>
          <w:sz w:val="24"/>
          <w:lang w:val="lv-LV"/>
        </w:rPr>
        <w:t>.</w:t>
      </w:r>
    </w:p>
    <w:p w:rsidR="00A1509C" w:rsidRPr="006A257D" w:rsidRDefault="00A1509C" w:rsidP="00A1509C">
      <w:pPr>
        <w:keepNext/>
        <w:keepLines/>
        <w:tabs>
          <w:tab w:val="left" w:pos="5812"/>
        </w:tabs>
        <w:spacing w:after="0" w:line="240" w:lineRule="auto"/>
        <w:jc w:val="both"/>
        <w:rPr>
          <w:rFonts w:ascii="Times New Roman" w:eastAsia="Calibri" w:hAnsi="Times New Roman" w:cs="Times New Roman"/>
          <w:i/>
          <w:sz w:val="24"/>
          <w:lang w:val="lv-LV"/>
        </w:rPr>
      </w:pPr>
      <w:r w:rsidRPr="006A257D">
        <w:rPr>
          <w:rFonts w:ascii="Times New Roman" w:eastAsia="Calibri" w:hAnsi="Times New Roman" w:cs="Times New Roman"/>
          <w:b/>
          <w:i/>
          <w:sz w:val="24"/>
          <w:lang w:val="lv-LV"/>
        </w:rPr>
        <w:t>Vidējais uzņēmums</w:t>
      </w:r>
      <w:r w:rsidRPr="006A257D">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w:t>
      </w:r>
      <w:proofErr w:type="spellStart"/>
      <w:r w:rsidRPr="006A257D">
        <w:rPr>
          <w:rFonts w:ascii="Times New Roman" w:eastAsia="Calibri" w:hAnsi="Times New Roman" w:cs="Times New Roman"/>
          <w:i/>
          <w:sz w:val="24"/>
          <w:lang w:val="lv-LV"/>
        </w:rPr>
        <w:t>euro</w:t>
      </w:r>
      <w:proofErr w:type="spellEnd"/>
      <w:r w:rsidRPr="006A257D">
        <w:rPr>
          <w:rFonts w:ascii="Times New Roman" w:eastAsia="Calibri" w:hAnsi="Times New Roman" w:cs="Times New Roman"/>
          <w:i/>
          <w:sz w:val="24"/>
          <w:lang w:val="lv-LV"/>
        </w:rPr>
        <w:t xml:space="preserve">, un/ vai gada bilance kopā nepārsniedz 43 miljonus </w:t>
      </w:r>
      <w:proofErr w:type="spellStart"/>
      <w:r w:rsidRPr="006A257D">
        <w:rPr>
          <w:rFonts w:ascii="Times New Roman" w:eastAsia="Calibri" w:hAnsi="Times New Roman" w:cs="Times New Roman"/>
          <w:i/>
          <w:sz w:val="24"/>
          <w:lang w:val="lv-LV"/>
        </w:rPr>
        <w:t>euro</w:t>
      </w:r>
      <w:proofErr w:type="spellEnd"/>
      <w:r w:rsidRPr="006A257D">
        <w:rPr>
          <w:rFonts w:ascii="Times New Roman" w:eastAsia="Calibri" w:hAnsi="Times New Roman" w:cs="Times New Roman"/>
          <w:i/>
          <w:sz w:val="24"/>
          <w:lang w:val="lv-LV"/>
        </w:rPr>
        <w:t xml:space="preserve">. </w:t>
      </w:r>
    </w:p>
    <w:p w:rsidR="00A1509C" w:rsidRPr="006A257D" w:rsidRDefault="00A1509C" w:rsidP="00A1509C">
      <w:pPr>
        <w:tabs>
          <w:tab w:val="left" w:pos="5812"/>
        </w:tabs>
        <w:spacing w:after="0" w:line="240" w:lineRule="auto"/>
        <w:rPr>
          <w:rFonts w:ascii="Times New Roman" w:eastAsia="Times New Roman" w:hAnsi="Times New Roman" w:cs="Times New Roman"/>
          <w:sz w:val="20"/>
          <w:szCs w:val="20"/>
          <w:lang w:val="lv-LV"/>
        </w:rPr>
      </w:pPr>
      <w:r w:rsidRPr="006A257D">
        <w:rPr>
          <w:rFonts w:ascii="Times New Roman" w:eastAsia="Calibri" w:hAnsi="Times New Roman" w:cs="Times New Roman"/>
          <w:sz w:val="18"/>
          <w:szCs w:val="18"/>
          <w:lang w:val="lv-LV"/>
        </w:rPr>
        <w:br w:type="page"/>
      </w:r>
    </w:p>
    <w:p w:rsidR="00E64E8E" w:rsidRPr="00E64E8E" w:rsidRDefault="00E64E8E" w:rsidP="00E64E8E">
      <w:pPr>
        <w:keepNext/>
        <w:keepLines/>
        <w:spacing w:after="0" w:line="240" w:lineRule="auto"/>
        <w:jc w:val="right"/>
        <w:rPr>
          <w:rFonts w:ascii="Times New Roman" w:eastAsia="Calibri" w:hAnsi="Times New Roman" w:cs="Times New Roman"/>
          <w:color w:val="000000"/>
          <w:sz w:val="20"/>
          <w:szCs w:val="20"/>
          <w:lang w:val="lv-LV" w:bidi="lv-LV"/>
        </w:rPr>
      </w:pPr>
      <w:r w:rsidRPr="00E64E8E">
        <w:rPr>
          <w:rFonts w:ascii="Times New Roman" w:eastAsia="Calibri" w:hAnsi="Times New Roman" w:cs="Times New Roman"/>
          <w:color w:val="000000"/>
          <w:sz w:val="20"/>
          <w:szCs w:val="20"/>
          <w:lang w:val="lv-LV" w:bidi="lv-LV"/>
        </w:rPr>
        <w:lastRenderedPageBreak/>
        <w:t>3.pielikums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C64C2B">
        <w:rPr>
          <w:rFonts w:ascii="Times New Roman" w:eastAsia="Times New Roman" w:hAnsi="Times New Roman" w:cs="Times New Roman"/>
          <w:sz w:val="18"/>
          <w:szCs w:val="18"/>
          <w:shd w:val="clear" w:color="auto" w:fill="FFFFFF"/>
          <w:lang w:val="lv-LV"/>
        </w:rPr>
        <w:t>54</w:t>
      </w:r>
      <w:r>
        <w:rPr>
          <w:rFonts w:ascii="Times New Roman" w:eastAsia="Times New Roman" w:hAnsi="Times New Roman" w:cs="Times New Roman"/>
          <w:sz w:val="18"/>
          <w:szCs w:val="18"/>
          <w:shd w:val="clear" w:color="auto" w:fill="FFFFFF"/>
          <w:lang w:val="lv-LV"/>
        </w:rPr>
        <w:t xml:space="preserve">/ERAF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jc w:val="center"/>
        <w:rPr>
          <w:rFonts w:ascii="Times New Roman" w:eastAsia="Calibri" w:hAnsi="Times New Roman" w:cs="Times New Roman"/>
          <w:b/>
          <w:sz w:val="24"/>
          <w:szCs w:val="24"/>
          <w:lang w:val="lv-LV"/>
        </w:rPr>
      </w:pPr>
      <w:r w:rsidRPr="00E64E8E">
        <w:rPr>
          <w:rFonts w:ascii="Times New Roman" w:eastAsia="Calibri" w:hAnsi="Times New Roman" w:cs="Times New Roman"/>
          <w:b/>
          <w:sz w:val="24"/>
          <w:szCs w:val="24"/>
          <w:lang w:val="lv-LV"/>
        </w:rPr>
        <w:t>TEHNISKĀ SPECIFIKĀCIJA</w:t>
      </w:r>
    </w:p>
    <w:p w:rsidR="00E64E8E" w:rsidRPr="00E64E8E" w:rsidRDefault="00E64E8E" w:rsidP="00E64E8E">
      <w:pPr>
        <w:keepNext/>
        <w:keepLines/>
        <w:spacing w:after="0" w:line="240" w:lineRule="auto"/>
        <w:jc w:val="center"/>
        <w:rPr>
          <w:rFonts w:ascii="Times New Roman" w:eastAsia="Calibri" w:hAnsi="Times New Roman" w:cs="Times New Roman"/>
          <w:b/>
          <w:color w:val="000000"/>
          <w:sz w:val="24"/>
          <w:szCs w:val="24"/>
          <w:lang w:val="lv-LV"/>
        </w:rPr>
      </w:pPr>
      <w:r w:rsidRPr="00E64E8E">
        <w:rPr>
          <w:rFonts w:ascii="Times New Roman" w:eastAsia="Calibri" w:hAnsi="Times New Roman" w:cs="Times New Roman"/>
          <w:b/>
          <w:color w:val="000000"/>
          <w:sz w:val="24"/>
          <w:szCs w:val="24"/>
          <w:lang w:val="lv-LV"/>
        </w:rPr>
        <w:t>Vispārīgā informācija</w:t>
      </w:r>
    </w:p>
    <w:p w:rsidR="003765C0" w:rsidRPr="00E64E8E" w:rsidRDefault="003765C0" w:rsidP="003765C0">
      <w:pPr>
        <w:spacing w:after="0" w:line="240" w:lineRule="auto"/>
        <w:jc w:val="center"/>
        <w:rPr>
          <w:rFonts w:ascii="Calibri" w:eastAsia="Calibri" w:hAnsi="Calibri" w:cs="Times New Roman"/>
          <w:lang w:val="lv-LV"/>
        </w:rPr>
      </w:pPr>
    </w:p>
    <w:p w:rsidR="003765C0" w:rsidRPr="009339D7" w:rsidRDefault="003765C0" w:rsidP="009339D7">
      <w:pPr>
        <w:pStyle w:val="ListParagraph"/>
        <w:numPr>
          <w:ilvl w:val="3"/>
          <w:numId w:val="7"/>
        </w:numPr>
        <w:spacing w:after="0" w:line="240" w:lineRule="auto"/>
        <w:ind w:left="270" w:hanging="270"/>
        <w:jc w:val="both"/>
        <w:rPr>
          <w:rFonts w:ascii="Times New Roman" w:eastAsia="Times New Roman" w:hAnsi="Times New Roman" w:cs="Times New Roman"/>
          <w:spacing w:val="-6"/>
          <w:sz w:val="24"/>
          <w:szCs w:val="24"/>
          <w:lang w:val="lv-LV" w:eastAsia="lv-LV"/>
        </w:rPr>
      </w:pPr>
      <w:r w:rsidRPr="009339D7">
        <w:rPr>
          <w:rFonts w:ascii="Times New Roman" w:eastAsia="Times New Roman" w:hAnsi="Times New Roman" w:cs="Times New Roman"/>
          <w:spacing w:val="-6"/>
          <w:sz w:val="24"/>
          <w:szCs w:val="24"/>
          <w:lang w:val="lv-LV" w:eastAsia="lv-LV"/>
        </w:rPr>
        <w:t xml:space="preserve">Piegādātajām mēbelēm jābūt stabilām un drošām lietošanā. Pretendents </w:t>
      </w:r>
      <w:r w:rsidR="001D3AB3">
        <w:rPr>
          <w:rFonts w:ascii="Times New Roman" w:eastAsia="Times New Roman" w:hAnsi="Times New Roman" w:cs="Times New Roman"/>
          <w:spacing w:val="-6"/>
          <w:sz w:val="24"/>
          <w:szCs w:val="24"/>
          <w:lang w:val="lv-LV" w:eastAsia="lv-LV"/>
        </w:rPr>
        <w:t>ir tiesīgs</w:t>
      </w:r>
      <w:r w:rsidRPr="009339D7">
        <w:rPr>
          <w:rFonts w:ascii="Times New Roman" w:eastAsia="Times New Roman" w:hAnsi="Times New Roman" w:cs="Times New Roman"/>
          <w:spacing w:val="-6"/>
          <w:sz w:val="24"/>
          <w:szCs w:val="24"/>
          <w:lang w:val="lv-LV" w:eastAsia="lv-LV"/>
        </w:rPr>
        <w:t xml:space="preserve"> piedāvāt ekvivalentas preces aprakstā dotajām</w:t>
      </w:r>
      <w:r w:rsidRPr="009339D7">
        <w:rPr>
          <w:rFonts w:ascii="Times New Roman" w:eastAsia="Times New Roman" w:hAnsi="Times New Roman" w:cs="Times New Roman"/>
          <w:sz w:val="24"/>
          <w:szCs w:val="24"/>
          <w:lang w:val="lv-LV" w:eastAsia="lv-LV"/>
        </w:rPr>
        <w:t>, nemainot šo materiālu tehniskos, ilgmūžības un vizuālos parametrus. Ja pretendents piedāvā ekvivalentas preces, to norāda tehniskajā piedāvājumā – norāda ražotāju un modeli.</w:t>
      </w:r>
    </w:p>
    <w:p w:rsidR="003765C0" w:rsidRPr="0004059A" w:rsidRDefault="009339D7" w:rsidP="009339D7">
      <w:pPr>
        <w:spacing w:after="0" w:line="240" w:lineRule="auto"/>
        <w:ind w:left="270" w:hanging="270"/>
        <w:jc w:val="both"/>
        <w:rPr>
          <w:rFonts w:ascii="Times New Roman" w:eastAsia="Times New Roman" w:hAnsi="Times New Roman" w:cs="Times New Roman"/>
          <w:spacing w:val="-6"/>
          <w:sz w:val="24"/>
          <w:szCs w:val="24"/>
          <w:lang w:val="lv-LV" w:eastAsia="lv-LV"/>
        </w:rPr>
      </w:pPr>
      <w:r>
        <w:rPr>
          <w:rFonts w:ascii="Times New Roman" w:eastAsia="Times New Roman" w:hAnsi="Times New Roman" w:cs="Times New Roman"/>
          <w:spacing w:val="-6"/>
          <w:sz w:val="24"/>
          <w:szCs w:val="24"/>
          <w:lang w:val="lv-LV" w:eastAsia="lv-LV"/>
        </w:rPr>
        <w:t xml:space="preserve">3. </w:t>
      </w:r>
      <w:r w:rsidR="003765C0" w:rsidRPr="0004059A">
        <w:rPr>
          <w:rFonts w:ascii="Times New Roman" w:eastAsia="Times New Roman" w:hAnsi="Times New Roman" w:cs="Times New Roman"/>
          <w:spacing w:val="-6"/>
          <w:sz w:val="24"/>
          <w:szCs w:val="24"/>
          <w:lang w:val="lv-LV" w:eastAsia="lv-LV"/>
        </w:rPr>
        <w:t>Pēc darbu pabeigšanas atjaunojami iespējamie ēkas telpu bojājumi, tai skaitā teritorijas labiekārtojuma bojājumi, kuri radušies darbu veikšanas gaitā.</w:t>
      </w:r>
    </w:p>
    <w:p w:rsidR="003765C0" w:rsidRPr="0004059A" w:rsidRDefault="003765C0" w:rsidP="009339D7">
      <w:pPr>
        <w:spacing w:after="0" w:line="240" w:lineRule="auto"/>
        <w:ind w:left="270" w:hanging="270"/>
        <w:jc w:val="both"/>
        <w:rPr>
          <w:rFonts w:ascii="Times New Roman" w:eastAsia="Times New Roman" w:hAnsi="Times New Roman" w:cs="Times New Roman"/>
          <w:sz w:val="24"/>
          <w:szCs w:val="24"/>
          <w:lang w:val="lv-LV" w:eastAsia="lv-LV"/>
        </w:rPr>
      </w:pPr>
      <w:r w:rsidRPr="0004059A">
        <w:rPr>
          <w:rFonts w:ascii="Times New Roman" w:eastAsia="Times New Roman" w:hAnsi="Times New Roman" w:cs="Times New Roman"/>
          <w:sz w:val="24"/>
          <w:szCs w:val="24"/>
          <w:lang w:val="lv-LV" w:eastAsia="lv-LV"/>
        </w:rPr>
        <w:t xml:space="preserve"> </w:t>
      </w:r>
      <w:r w:rsidR="009339D7">
        <w:rPr>
          <w:rFonts w:ascii="Times New Roman" w:eastAsia="Times New Roman" w:hAnsi="Times New Roman" w:cs="Times New Roman"/>
          <w:sz w:val="24"/>
          <w:szCs w:val="24"/>
          <w:lang w:val="lv-LV" w:eastAsia="lv-LV"/>
        </w:rPr>
        <w:t xml:space="preserve">4. </w:t>
      </w:r>
      <w:r w:rsidRPr="0004059A">
        <w:rPr>
          <w:rFonts w:ascii="Times New Roman" w:eastAsia="Times New Roman" w:hAnsi="Times New Roman" w:cs="Times New Roman"/>
          <w:sz w:val="24"/>
          <w:szCs w:val="24"/>
          <w:lang w:val="lv-LV" w:eastAsia="lv-LV"/>
        </w:rPr>
        <w:t>Garantijas laikā radušos bojājumu, kā arī nekvalitatīvas detaļas maiņai novēršanas laikam jābūt ne ilgākam kā 5 (piecas) darba dienas.</w:t>
      </w:r>
    </w:p>
    <w:p w:rsidR="003765C0" w:rsidRPr="0004059A" w:rsidRDefault="003765C0" w:rsidP="003765C0">
      <w:pPr>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b/>
          <w:sz w:val="24"/>
          <w:szCs w:val="24"/>
          <w:lang w:val="lv-LV"/>
        </w:rPr>
        <w:t xml:space="preserve"> </w:t>
      </w:r>
      <w:r w:rsidR="009339D7" w:rsidRPr="009339D7">
        <w:rPr>
          <w:rFonts w:ascii="Times New Roman" w:eastAsia="Times New Roman" w:hAnsi="Times New Roman" w:cs="Times New Roman"/>
          <w:sz w:val="24"/>
          <w:szCs w:val="24"/>
          <w:lang w:val="lv-LV"/>
        </w:rPr>
        <w:t>5.</w:t>
      </w:r>
      <w:r w:rsidR="009339D7">
        <w:rPr>
          <w:rFonts w:ascii="Times New Roman" w:eastAsia="Times New Roman" w:hAnsi="Times New Roman" w:cs="Times New Roman"/>
          <w:b/>
          <w:sz w:val="24"/>
          <w:szCs w:val="24"/>
          <w:lang w:val="lv-LV"/>
        </w:rPr>
        <w:t xml:space="preserve"> </w:t>
      </w:r>
      <w:r w:rsidRPr="0004059A">
        <w:rPr>
          <w:rFonts w:ascii="Times New Roman" w:eastAsia="Times New Roman" w:hAnsi="Times New Roman" w:cs="Times New Roman"/>
          <w:sz w:val="24"/>
          <w:szCs w:val="24"/>
          <w:lang w:val="lv-LV"/>
        </w:rPr>
        <w:t xml:space="preserve">Mēbelēm jābūt sakomplektētām. </w:t>
      </w:r>
      <w:r w:rsidR="00C64C2B">
        <w:rPr>
          <w:rFonts w:ascii="Times New Roman" w:eastAsia="Times New Roman" w:hAnsi="Times New Roman" w:cs="Times New Roman"/>
          <w:sz w:val="24"/>
          <w:szCs w:val="24"/>
          <w:lang w:val="lv-LV"/>
        </w:rPr>
        <w:t>Mēbeļu, i</w:t>
      </w:r>
      <w:r w:rsidRPr="0004059A">
        <w:rPr>
          <w:rFonts w:ascii="Times New Roman" w:eastAsia="Times New Roman" w:hAnsi="Times New Roman" w:cs="Times New Roman"/>
          <w:sz w:val="24"/>
          <w:szCs w:val="24"/>
          <w:lang w:val="lv-LV"/>
        </w:rPr>
        <w:t>ekārt</w:t>
      </w:r>
      <w:r w:rsidR="00C64C2B">
        <w:rPr>
          <w:rFonts w:ascii="Times New Roman" w:eastAsia="Times New Roman" w:hAnsi="Times New Roman" w:cs="Times New Roman"/>
          <w:sz w:val="24"/>
          <w:szCs w:val="24"/>
          <w:lang w:val="lv-LV"/>
        </w:rPr>
        <w:t>u un aprīkojuma</w:t>
      </w:r>
      <w:r w:rsidRPr="0004059A">
        <w:rPr>
          <w:rFonts w:ascii="Times New Roman" w:eastAsia="Times New Roman" w:hAnsi="Times New Roman" w:cs="Times New Roman"/>
          <w:sz w:val="24"/>
          <w:szCs w:val="24"/>
          <w:lang w:val="lv-LV"/>
        </w:rPr>
        <w:t xml:space="preserve"> cenā ir </w:t>
      </w:r>
      <w:r w:rsidRPr="00C64C2B">
        <w:rPr>
          <w:rFonts w:ascii="Times New Roman" w:eastAsia="Times New Roman" w:hAnsi="Times New Roman" w:cs="Times New Roman"/>
          <w:b/>
          <w:sz w:val="24"/>
          <w:szCs w:val="24"/>
          <w:lang w:val="lv-LV"/>
        </w:rPr>
        <w:t>jāiekļauj</w:t>
      </w:r>
      <w:r w:rsidRPr="0004059A">
        <w:rPr>
          <w:rFonts w:ascii="Times New Roman" w:eastAsia="Times New Roman" w:hAnsi="Times New Roman" w:cs="Times New Roman"/>
          <w:sz w:val="24"/>
          <w:szCs w:val="24"/>
          <w:lang w:val="lv-LV"/>
        </w:rPr>
        <w:t xml:space="preserve"> </w:t>
      </w:r>
      <w:r w:rsidRPr="00C64C2B">
        <w:rPr>
          <w:rFonts w:ascii="Times New Roman" w:eastAsia="Times New Roman" w:hAnsi="Times New Roman" w:cs="Times New Roman"/>
          <w:b/>
          <w:sz w:val="24"/>
          <w:szCs w:val="24"/>
          <w:lang w:val="lv-LV"/>
        </w:rPr>
        <w:t>piegādes un uzstādīšanas izmaksas</w:t>
      </w:r>
      <w:r w:rsidRPr="0004059A">
        <w:rPr>
          <w:rFonts w:ascii="Times New Roman" w:eastAsia="Times New Roman" w:hAnsi="Times New Roman" w:cs="Times New Roman"/>
          <w:sz w:val="24"/>
          <w:szCs w:val="24"/>
          <w:lang w:val="lv-LV"/>
        </w:rPr>
        <w:t>.</w:t>
      </w:r>
    </w:p>
    <w:p w:rsidR="003765C0" w:rsidRPr="00E33210" w:rsidRDefault="003765C0" w:rsidP="00C64C2B">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w:t>
      </w:r>
      <w:r w:rsidRPr="00E33210">
        <w:rPr>
          <w:rFonts w:ascii="Times New Roman" w:eastAsia="Times New Roman" w:hAnsi="Times New Roman" w:cs="Times New Roman"/>
          <w:sz w:val="24"/>
          <w:szCs w:val="24"/>
          <w:lang w:val="lv-LV"/>
        </w:rPr>
        <w:t>Visām mēbelēm</w:t>
      </w:r>
      <w:r w:rsidR="009339D7" w:rsidRPr="00E33210">
        <w:rPr>
          <w:rFonts w:ascii="Times New Roman" w:eastAsia="Times New Roman" w:hAnsi="Times New Roman" w:cs="Times New Roman"/>
          <w:sz w:val="24"/>
          <w:szCs w:val="24"/>
          <w:lang w:val="lv-LV"/>
        </w:rPr>
        <w:t xml:space="preserve">, iekārtām </w:t>
      </w:r>
      <w:r w:rsidRPr="00E33210">
        <w:rPr>
          <w:rFonts w:ascii="Times New Roman" w:eastAsia="Times New Roman" w:hAnsi="Times New Roman" w:cs="Times New Roman"/>
          <w:sz w:val="24"/>
          <w:szCs w:val="24"/>
          <w:lang w:val="lv-LV"/>
        </w:rPr>
        <w:t>un to aprīkojumam jānodrošina garantija ne mazāk kā 2 gadi.</w:t>
      </w:r>
    </w:p>
    <w:p w:rsidR="00B10FF5" w:rsidRPr="00FD5FE6" w:rsidRDefault="00B10FF5" w:rsidP="00B10FF5">
      <w:pPr>
        <w:pStyle w:val="ListParagraph"/>
        <w:numPr>
          <w:ilvl w:val="0"/>
          <w:numId w:val="42"/>
        </w:numPr>
        <w:rPr>
          <w:rFonts w:ascii="Times New Roman" w:hAnsi="Times New Roman" w:cs="Times New Roman"/>
          <w:sz w:val="24"/>
          <w:szCs w:val="24"/>
          <w:lang w:val="lv-LV"/>
        </w:rPr>
      </w:pPr>
      <w:r w:rsidRPr="00E33210">
        <w:rPr>
          <w:rFonts w:ascii="Times New Roman" w:hAnsi="Times New Roman" w:cs="Times New Roman"/>
          <w:sz w:val="24"/>
          <w:szCs w:val="24"/>
          <w:lang w:val="lv-LV"/>
        </w:rPr>
        <w:t xml:space="preserve">Mēbeles, aprīkojumu un iekārtas ir paredzēts izmantot iekštelpās normālā klimatā – aptuveni 23°C temperatūra un 50% gaisa relatīvajā mitrumā. </w:t>
      </w:r>
    </w:p>
    <w:p w:rsidR="00E33210" w:rsidRPr="00FD5FE6" w:rsidRDefault="00B10FF5" w:rsidP="00C15176">
      <w:pPr>
        <w:pStyle w:val="ListParagraph"/>
        <w:numPr>
          <w:ilvl w:val="0"/>
          <w:numId w:val="42"/>
        </w:numPr>
        <w:rPr>
          <w:rFonts w:ascii="Times New Roman" w:hAnsi="Times New Roman" w:cs="Times New Roman"/>
          <w:sz w:val="24"/>
          <w:szCs w:val="24"/>
          <w:lang w:val="lv-LV"/>
        </w:rPr>
      </w:pPr>
      <w:r w:rsidRPr="00FD5FE6">
        <w:rPr>
          <w:rFonts w:ascii="Times New Roman" w:hAnsi="Times New Roman" w:cs="Times New Roman"/>
          <w:sz w:val="24"/>
          <w:szCs w:val="24"/>
          <w:lang w:val="lv-LV"/>
        </w:rPr>
        <w:t>Iespējamās mēbeļu, aprīkojuma un iekārtu izmēru novirzes</w:t>
      </w:r>
      <w:r w:rsidR="00C15176" w:rsidRPr="00FD5FE6">
        <w:rPr>
          <w:rFonts w:ascii="Times New Roman" w:hAnsi="Times New Roman" w:cs="Times New Roman"/>
          <w:sz w:val="24"/>
          <w:szCs w:val="24"/>
          <w:lang w:val="lv-LV"/>
        </w:rPr>
        <w:t>:</w:t>
      </w:r>
    </w:p>
    <w:p w:rsidR="00E33210" w:rsidRPr="004914D6" w:rsidRDefault="00C15176" w:rsidP="00E33210">
      <w:pPr>
        <w:pStyle w:val="ListParagraph"/>
        <w:ind w:left="540"/>
        <w:rPr>
          <w:rFonts w:ascii="Times New Roman" w:hAnsi="Times New Roman" w:cs="Times New Roman"/>
          <w:sz w:val="24"/>
          <w:szCs w:val="24"/>
          <w:lang w:val="lv-LV"/>
        </w:rPr>
      </w:pPr>
      <w:r w:rsidRPr="004914D6">
        <w:rPr>
          <w:rFonts w:ascii="Times New Roman" w:hAnsi="Times New Roman" w:cs="Times New Roman"/>
          <w:sz w:val="24"/>
          <w:szCs w:val="24"/>
          <w:lang w:val="lv-LV"/>
        </w:rPr>
        <w:t xml:space="preserve">garums </w:t>
      </w:r>
      <w:r w:rsidR="00B10FF5" w:rsidRPr="004914D6">
        <w:rPr>
          <w:rFonts w:ascii="Times New Roman" w:hAnsi="Times New Roman" w:cs="Times New Roman"/>
          <w:sz w:val="24"/>
          <w:szCs w:val="24"/>
          <w:lang w:val="lv-LV"/>
        </w:rPr>
        <w:t xml:space="preserve">±50 mm;  </w:t>
      </w:r>
    </w:p>
    <w:p w:rsidR="00E33210" w:rsidRPr="004914D6" w:rsidRDefault="00B10FF5" w:rsidP="00E33210">
      <w:pPr>
        <w:pStyle w:val="ListParagraph"/>
        <w:ind w:left="540"/>
        <w:rPr>
          <w:rFonts w:ascii="Times New Roman" w:hAnsi="Times New Roman" w:cs="Times New Roman"/>
          <w:sz w:val="24"/>
          <w:szCs w:val="24"/>
          <w:lang w:val="lv-LV"/>
        </w:rPr>
      </w:pPr>
      <w:r w:rsidRPr="004914D6">
        <w:rPr>
          <w:rFonts w:ascii="Times New Roman" w:hAnsi="Times New Roman" w:cs="Times New Roman"/>
          <w:sz w:val="24"/>
          <w:szCs w:val="24"/>
          <w:lang w:val="lv-LV"/>
        </w:rPr>
        <w:t xml:space="preserve">platums </w:t>
      </w:r>
      <w:r w:rsidR="00C15176" w:rsidRPr="004914D6">
        <w:rPr>
          <w:rFonts w:ascii="Times New Roman" w:hAnsi="Times New Roman" w:cs="Times New Roman"/>
          <w:sz w:val="24"/>
          <w:szCs w:val="24"/>
          <w:lang w:val="lv-LV"/>
        </w:rPr>
        <w:t xml:space="preserve">±50 mm; </w:t>
      </w:r>
    </w:p>
    <w:p w:rsidR="00E33210" w:rsidRPr="004914D6" w:rsidRDefault="00C15176" w:rsidP="00E33210">
      <w:pPr>
        <w:pStyle w:val="ListParagraph"/>
        <w:ind w:left="540"/>
        <w:rPr>
          <w:rFonts w:ascii="Times New Roman" w:hAnsi="Times New Roman" w:cs="Times New Roman"/>
          <w:sz w:val="24"/>
          <w:szCs w:val="24"/>
          <w:lang w:val="lv-LV"/>
        </w:rPr>
      </w:pPr>
      <w:r w:rsidRPr="004914D6">
        <w:rPr>
          <w:rFonts w:ascii="Times New Roman" w:hAnsi="Times New Roman" w:cs="Times New Roman"/>
          <w:sz w:val="24"/>
          <w:szCs w:val="24"/>
          <w:lang w:val="lv-LV"/>
        </w:rPr>
        <w:t xml:space="preserve">augstums </w:t>
      </w:r>
      <w:r w:rsidR="00B10FF5" w:rsidRPr="004914D6">
        <w:rPr>
          <w:rFonts w:ascii="Times New Roman" w:hAnsi="Times New Roman" w:cs="Times New Roman"/>
          <w:sz w:val="24"/>
          <w:szCs w:val="24"/>
          <w:lang w:val="lv-LV"/>
        </w:rPr>
        <w:t>±10 mm;</w:t>
      </w:r>
    </w:p>
    <w:p w:rsidR="00C15176" w:rsidRPr="004914D6" w:rsidRDefault="00C15176" w:rsidP="00E33210">
      <w:pPr>
        <w:pStyle w:val="ListParagraph"/>
        <w:ind w:left="540"/>
        <w:rPr>
          <w:rFonts w:ascii="Times New Roman" w:hAnsi="Times New Roman" w:cs="Times New Roman"/>
          <w:sz w:val="24"/>
          <w:szCs w:val="24"/>
          <w:lang w:val="lv-LV"/>
        </w:rPr>
      </w:pPr>
      <w:r w:rsidRPr="004914D6">
        <w:rPr>
          <w:rFonts w:ascii="Times New Roman" w:hAnsi="Times New Roman" w:cs="Times New Roman"/>
          <w:sz w:val="24"/>
          <w:szCs w:val="24"/>
          <w:lang w:val="lv-LV"/>
        </w:rPr>
        <w:t xml:space="preserve">galda virsmas biezums </w:t>
      </w:r>
      <w:r w:rsidR="00B10FF5" w:rsidRPr="004914D6">
        <w:rPr>
          <w:rFonts w:ascii="Times New Roman" w:hAnsi="Times New Roman" w:cs="Times New Roman"/>
          <w:sz w:val="24"/>
          <w:szCs w:val="24"/>
          <w:lang w:val="lv-LV"/>
        </w:rPr>
        <w:t>±5 mm</w:t>
      </w:r>
      <w:r w:rsidR="00E33210" w:rsidRPr="004914D6">
        <w:rPr>
          <w:rFonts w:ascii="Times New Roman" w:hAnsi="Times New Roman" w:cs="Times New Roman"/>
          <w:sz w:val="24"/>
          <w:szCs w:val="24"/>
          <w:lang w:val="lv-LV"/>
        </w:rPr>
        <w:t>.</w:t>
      </w:r>
    </w:p>
    <w:p w:rsidR="00E33210" w:rsidRPr="004914D6" w:rsidRDefault="00B10FF5" w:rsidP="00C15176">
      <w:pPr>
        <w:pStyle w:val="ListParagraph"/>
        <w:numPr>
          <w:ilvl w:val="0"/>
          <w:numId w:val="42"/>
        </w:numPr>
        <w:rPr>
          <w:rFonts w:ascii="Times New Roman" w:hAnsi="Times New Roman" w:cs="Times New Roman"/>
          <w:sz w:val="24"/>
          <w:szCs w:val="24"/>
          <w:lang w:val="lv-LV"/>
        </w:rPr>
      </w:pPr>
      <w:r w:rsidRPr="004914D6">
        <w:rPr>
          <w:rFonts w:ascii="Times New Roman" w:hAnsi="Times New Roman" w:cs="Times New Roman"/>
          <w:sz w:val="24"/>
          <w:szCs w:val="24"/>
          <w:lang w:val="lv-LV"/>
        </w:rPr>
        <w:t xml:space="preserve"> Koksnes, plastmasas un metāla detaļu virsmu</w:t>
      </w:r>
      <w:r w:rsidR="00E33210" w:rsidRPr="004914D6">
        <w:rPr>
          <w:rFonts w:ascii="Times New Roman" w:hAnsi="Times New Roman" w:cs="Times New Roman"/>
          <w:sz w:val="24"/>
          <w:szCs w:val="24"/>
          <w:lang w:val="lv-LV"/>
        </w:rPr>
        <w:t xml:space="preserve"> pārklājumi nedrīkst saturēt: </w:t>
      </w:r>
    </w:p>
    <w:p w:rsidR="00E33210" w:rsidRPr="004914D6" w:rsidRDefault="00B10FF5" w:rsidP="00E33210">
      <w:pPr>
        <w:pStyle w:val="ListParagraph"/>
        <w:numPr>
          <w:ilvl w:val="1"/>
          <w:numId w:val="42"/>
        </w:numPr>
        <w:ind w:left="900" w:hanging="360"/>
        <w:rPr>
          <w:rFonts w:ascii="Times New Roman" w:hAnsi="Times New Roman" w:cs="Times New Roman"/>
          <w:sz w:val="24"/>
          <w:szCs w:val="24"/>
          <w:lang w:val="lv-LV"/>
        </w:rPr>
      </w:pPr>
      <w:r w:rsidRPr="004914D6">
        <w:rPr>
          <w:rFonts w:ascii="Times New Roman" w:hAnsi="Times New Roman" w:cs="Times New Roman"/>
          <w:sz w:val="24"/>
          <w:szCs w:val="24"/>
          <w:lang w:val="lv-LV"/>
        </w:rPr>
        <w:t xml:space="preserve">bīstamās vielas, kuras atbilstoši Direktīvai 1999/45/EC ir kancerogēnas, reproduktīvās sistēmas bojātājas, </w:t>
      </w:r>
      <w:proofErr w:type="spellStart"/>
      <w:r w:rsidRPr="004914D6">
        <w:rPr>
          <w:rFonts w:ascii="Times New Roman" w:hAnsi="Times New Roman" w:cs="Times New Roman"/>
          <w:sz w:val="24"/>
          <w:szCs w:val="24"/>
          <w:lang w:val="lv-LV"/>
        </w:rPr>
        <w:t>mutagēnas</w:t>
      </w:r>
      <w:proofErr w:type="spellEnd"/>
      <w:r w:rsidRPr="004914D6">
        <w:rPr>
          <w:rFonts w:ascii="Times New Roman" w:hAnsi="Times New Roman" w:cs="Times New Roman"/>
          <w:sz w:val="24"/>
          <w:szCs w:val="24"/>
          <w:lang w:val="lv-LV"/>
        </w:rPr>
        <w:t>, toksiskas, alerģiskas</w:t>
      </w:r>
      <w:r w:rsidR="00E33210" w:rsidRPr="004914D6">
        <w:rPr>
          <w:rFonts w:ascii="Times New Roman" w:hAnsi="Times New Roman" w:cs="Times New Roman"/>
          <w:sz w:val="24"/>
          <w:szCs w:val="24"/>
          <w:lang w:val="lv-LV"/>
        </w:rPr>
        <w:t xml:space="preserve"> ieelpojot vai bīstamas videi; </w:t>
      </w:r>
    </w:p>
    <w:p w:rsidR="00E33210" w:rsidRPr="004914D6" w:rsidRDefault="00B10FF5" w:rsidP="00E33210">
      <w:pPr>
        <w:pStyle w:val="ListParagraph"/>
        <w:numPr>
          <w:ilvl w:val="1"/>
          <w:numId w:val="42"/>
        </w:numPr>
        <w:ind w:left="900" w:hanging="360"/>
        <w:rPr>
          <w:rFonts w:ascii="Times New Roman" w:hAnsi="Times New Roman" w:cs="Times New Roman"/>
          <w:sz w:val="24"/>
          <w:szCs w:val="24"/>
          <w:lang w:val="lv-LV"/>
        </w:rPr>
      </w:pPr>
      <w:proofErr w:type="spellStart"/>
      <w:r w:rsidRPr="004914D6">
        <w:rPr>
          <w:rFonts w:ascii="Times New Roman" w:hAnsi="Times New Roman" w:cs="Times New Roman"/>
          <w:sz w:val="24"/>
          <w:szCs w:val="24"/>
          <w:lang w:val="lv-LV"/>
        </w:rPr>
        <w:t>halogēnorganiskos</w:t>
      </w:r>
      <w:proofErr w:type="spellEnd"/>
      <w:r w:rsidRPr="004914D6">
        <w:rPr>
          <w:rFonts w:ascii="Times New Roman" w:hAnsi="Times New Roman" w:cs="Times New Roman"/>
          <w:sz w:val="24"/>
          <w:szCs w:val="24"/>
          <w:lang w:val="lv-LV"/>
        </w:rPr>
        <w:t xml:space="preserve"> liesmu </w:t>
      </w:r>
      <w:proofErr w:type="spellStart"/>
      <w:r w:rsidRPr="004914D6">
        <w:rPr>
          <w:rFonts w:ascii="Times New Roman" w:hAnsi="Times New Roman" w:cs="Times New Roman"/>
          <w:sz w:val="24"/>
          <w:szCs w:val="24"/>
          <w:lang w:val="lv-LV"/>
        </w:rPr>
        <w:t>novērsējus</w:t>
      </w:r>
      <w:proofErr w:type="spellEnd"/>
      <w:r w:rsidRPr="004914D6">
        <w:rPr>
          <w:rFonts w:ascii="Times New Roman" w:hAnsi="Times New Roman" w:cs="Times New Roman"/>
          <w:sz w:val="24"/>
          <w:szCs w:val="24"/>
          <w:lang w:val="lv-LV"/>
        </w:rPr>
        <w:t xml:space="preserve">, </w:t>
      </w:r>
      <w:proofErr w:type="spellStart"/>
      <w:r w:rsidRPr="004914D6">
        <w:rPr>
          <w:rFonts w:ascii="Times New Roman" w:hAnsi="Times New Roman" w:cs="Times New Roman"/>
          <w:sz w:val="24"/>
          <w:szCs w:val="24"/>
          <w:lang w:val="lv-LV"/>
        </w:rPr>
        <w:t>ftalātus</w:t>
      </w:r>
      <w:proofErr w:type="spellEnd"/>
      <w:r w:rsidRPr="004914D6">
        <w:rPr>
          <w:rFonts w:ascii="Times New Roman" w:hAnsi="Times New Roman" w:cs="Times New Roman"/>
          <w:sz w:val="24"/>
          <w:szCs w:val="24"/>
          <w:lang w:val="lv-LV"/>
        </w:rPr>
        <w:t xml:space="preserve">, </w:t>
      </w:r>
      <w:proofErr w:type="spellStart"/>
      <w:r w:rsidRPr="004914D6">
        <w:rPr>
          <w:rFonts w:ascii="Times New Roman" w:hAnsi="Times New Roman" w:cs="Times New Roman"/>
          <w:sz w:val="24"/>
          <w:szCs w:val="24"/>
          <w:lang w:val="lv-LV"/>
        </w:rPr>
        <w:t>aziridīnamīdus</w:t>
      </w:r>
      <w:proofErr w:type="spellEnd"/>
      <w:r w:rsidRPr="004914D6">
        <w:rPr>
          <w:rFonts w:ascii="Times New Roman" w:hAnsi="Times New Roman" w:cs="Times New Roman"/>
          <w:sz w:val="24"/>
          <w:szCs w:val="24"/>
          <w:lang w:val="lv-LV"/>
        </w:rPr>
        <w:t>, poli-</w:t>
      </w:r>
      <w:proofErr w:type="spellStart"/>
      <w:r w:rsidRPr="004914D6">
        <w:rPr>
          <w:rFonts w:ascii="Times New Roman" w:hAnsi="Times New Roman" w:cs="Times New Roman"/>
          <w:sz w:val="24"/>
          <w:szCs w:val="24"/>
          <w:lang w:val="lv-LV"/>
        </w:rPr>
        <w:t>aziridīnamīdus</w:t>
      </w:r>
      <w:proofErr w:type="spellEnd"/>
      <w:r w:rsidRPr="004914D6">
        <w:rPr>
          <w:rFonts w:ascii="Times New Roman" w:hAnsi="Times New Roman" w:cs="Times New Roman"/>
          <w:sz w:val="24"/>
          <w:szCs w:val="24"/>
          <w:lang w:val="lv-LV"/>
        </w:rPr>
        <w:t xml:space="preserve"> vai svinu, kadmiju, hromu, d</w:t>
      </w:r>
      <w:r w:rsidR="00E33210" w:rsidRPr="004914D6">
        <w:rPr>
          <w:rFonts w:ascii="Times New Roman" w:hAnsi="Times New Roman" w:cs="Times New Roman"/>
          <w:sz w:val="24"/>
          <w:szCs w:val="24"/>
          <w:lang w:val="lv-LV"/>
        </w:rPr>
        <w:t xml:space="preserve">zīvsudrabu un to savienojumus; </w:t>
      </w:r>
    </w:p>
    <w:p w:rsidR="00B10FF5" w:rsidRPr="004914D6" w:rsidRDefault="00B10FF5" w:rsidP="00E33210">
      <w:pPr>
        <w:pStyle w:val="ListParagraph"/>
        <w:numPr>
          <w:ilvl w:val="1"/>
          <w:numId w:val="42"/>
        </w:numPr>
        <w:ind w:left="900" w:hanging="360"/>
        <w:rPr>
          <w:rFonts w:ascii="Times New Roman" w:hAnsi="Times New Roman" w:cs="Times New Roman"/>
          <w:sz w:val="24"/>
          <w:szCs w:val="24"/>
          <w:lang w:val="lv-LV"/>
        </w:rPr>
      </w:pPr>
      <w:r w:rsidRPr="004914D6">
        <w:rPr>
          <w:rFonts w:ascii="Times New Roman" w:hAnsi="Times New Roman" w:cs="Times New Roman"/>
          <w:sz w:val="24"/>
          <w:szCs w:val="24"/>
          <w:lang w:val="lv-LV"/>
        </w:rPr>
        <w:t xml:space="preserve"> gaistošos organiskos savienojumus, ja to īpatsvars pārsniedz 5% pārklājuma masas.</w:t>
      </w:r>
    </w:p>
    <w:p w:rsidR="00C64C2B" w:rsidRPr="00C45C4B" w:rsidRDefault="009339D7" w:rsidP="00C45C4B">
      <w:pPr>
        <w:pStyle w:val="ListParagraph"/>
        <w:numPr>
          <w:ilvl w:val="0"/>
          <w:numId w:val="42"/>
        </w:numPr>
        <w:rPr>
          <w:rFonts w:ascii="Times New Roman" w:eastAsia="Calibri" w:hAnsi="Times New Roman" w:cs="Times New Roman"/>
          <w:color w:val="0563C1" w:themeColor="hyperlink"/>
          <w:sz w:val="24"/>
          <w:szCs w:val="24"/>
          <w:u w:val="single"/>
          <w:lang w:val="lv-LV"/>
        </w:rPr>
      </w:pPr>
      <w:r w:rsidRPr="00C45C4B">
        <w:rPr>
          <w:rFonts w:ascii="Times New Roman" w:eastAsia="Calibri" w:hAnsi="Times New Roman" w:cs="Times New Roman"/>
          <w:sz w:val="24"/>
          <w:szCs w:val="24"/>
          <w:lang w:val="lv-LV"/>
        </w:rPr>
        <w:t>Tehniskās specifikācijas katrai iepirkuma daļai ir aprakstītas un vizuāli attēlotas papildus pievienotajā informācijā</w:t>
      </w:r>
      <w:r w:rsidR="00C64C2B" w:rsidRPr="00C45C4B">
        <w:rPr>
          <w:rFonts w:ascii="Times New Roman" w:eastAsia="Calibri" w:hAnsi="Times New Roman" w:cs="Times New Roman"/>
          <w:sz w:val="24"/>
          <w:szCs w:val="24"/>
          <w:lang w:val="lv-LV"/>
        </w:rPr>
        <w:t>, kas atrodama Ludzas novada pašvaldības mājaslapā</w:t>
      </w:r>
      <w:r w:rsidRPr="00C45C4B">
        <w:rPr>
          <w:rFonts w:ascii="Times New Roman" w:eastAsia="Calibri" w:hAnsi="Times New Roman" w:cs="Times New Roman"/>
          <w:sz w:val="24"/>
          <w:szCs w:val="24"/>
          <w:lang w:val="lv-LV"/>
        </w:rPr>
        <w:t xml:space="preserve">:  </w:t>
      </w:r>
      <w:hyperlink r:id="rId27" w:history="1">
        <w:r w:rsidRPr="00C45C4B">
          <w:rPr>
            <w:rStyle w:val="Hyperlink"/>
            <w:rFonts w:ascii="Times New Roman" w:eastAsia="Calibri" w:hAnsi="Times New Roman" w:cs="Times New Roman"/>
            <w:sz w:val="24"/>
            <w:szCs w:val="24"/>
            <w:lang w:val="lv-LV"/>
          </w:rPr>
          <w:t>http://www.ludza.lv/pasvaldibas-kalendars/publiskie-iepirkumi/atklati-konkursi/</w:t>
        </w:r>
      </w:hyperlink>
      <w:r w:rsidR="00C64C2B" w:rsidRPr="00C45C4B">
        <w:rPr>
          <w:rStyle w:val="Hyperlink"/>
          <w:rFonts w:ascii="Times New Roman" w:eastAsia="Calibri" w:hAnsi="Times New Roman" w:cs="Times New Roman"/>
          <w:color w:val="000000" w:themeColor="text1"/>
          <w:sz w:val="24"/>
          <w:szCs w:val="24"/>
          <w:u w:val="none"/>
          <w:lang w:val="lv-LV"/>
        </w:rPr>
        <w:t>pie attiecīgās iepirkuma procedūras.</w:t>
      </w: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bookmarkStart w:id="56" w:name="_GoBack"/>
      <w:bookmarkEnd w:id="56"/>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AC5589" w:rsidRDefault="00AC5589" w:rsidP="00E64E8E">
      <w:pPr>
        <w:keepNext/>
        <w:keepLines/>
        <w:spacing w:after="0" w:line="240" w:lineRule="auto"/>
        <w:jc w:val="right"/>
        <w:rPr>
          <w:rFonts w:ascii="Times New Roman" w:eastAsia="Calibri" w:hAnsi="Times New Roman" w:cs="Times New Roman"/>
          <w:color w:val="000000"/>
          <w:sz w:val="20"/>
          <w:szCs w:val="20"/>
          <w:lang w:val="lv-LV" w:bidi="lv-LV"/>
        </w:rPr>
      </w:pPr>
    </w:p>
    <w:p w:rsidR="00E64E8E" w:rsidRPr="00E64E8E" w:rsidRDefault="00E64E8E" w:rsidP="00E64E8E">
      <w:pPr>
        <w:keepNext/>
        <w:keepLines/>
        <w:spacing w:after="0" w:line="240" w:lineRule="auto"/>
        <w:jc w:val="right"/>
        <w:rPr>
          <w:rFonts w:ascii="Times New Roman" w:eastAsia="Calibri" w:hAnsi="Times New Roman" w:cs="Times New Roman"/>
          <w:color w:val="000000"/>
          <w:sz w:val="20"/>
          <w:szCs w:val="20"/>
          <w:lang w:val="lv-LV" w:bidi="lv-LV"/>
        </w:rPr>
      </w:pPr>
      <w:r w:rsidRPr="00E64E8E">
        <w:rPr>
          <w:rFonts w:ascii="Times New Roman" w:eastAsia="Calibri" w:hAnsi="Times New Roman" w:cs="Times New Roman"/>
          <w:color w:val="000000"/>
          <w:sz w:val="20"/>
          <w:szCs w:val="20"/>
          <w:lang w:val="lv-LV" w:bidi="lv-LV"/>
        </w:rPr>
        <w:t>4.pielikums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C64C2B">
        <w:rPr>
          <w:rFonts w:ascii="Times New Roman" w:eastAsia="Times New Roman" w:hAnsi="Times New Roman" w:cs="Times New Roman"/>
          <w:sz w:val="18"/>
          <w:szCs w:val="18"/>
          <w:shd w:val="clear" w:color="auto" w:fill="FFFFFF"/>
          <w:lang w:val="lv-LV"/>
        </w:rPr>
        <w:t>54</w:t>
      </w:r>
      <w:r>
        <w:rPr>
          <w:rFonts w:ascii="Times New Roman" w:eastAsia="Times New Roman" w:hAnsi="Times New Roman" w:cs="Times New Roman"/>
          <w:sz w:val="18"/>
          <w:szCs w:val="18"/>
          <w:shd w:val="clear" w:color="auto" w:fill="FFFFFF"/>
          <w:lang w:val="lv-LV"/>
        </w:rPr>
        <w:t xml:space="preserve">/ERAF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tabs>
          <w:tab w:val="left" w:pos="5880"/>
        </w:tabs>
        <w:spacing w:after="0" w:line="240" w:lineRule="auto"/>
        <w:rPr>
          <w:rFonts w:ascii="Times New Roman" w:eastAsia="Times New Roman" w:hAnsi="Times New Roman" w:cs="Times New Roman"/>
          <w:bCs/>
          <w:sz w:val="24"/>
          <w:szCs w:val="24"/>
          <w:lang w:val="lv-LV"/>
        </w:rPr>
      </w:pPr>
    </w:p>
    <w:p w:rsidR="00E64E8E" w:rsidRPr="00E64E8E" w:rsidRDefault="00E64E8E" w:rsidP="00E64E8E">
      <w:pPr>
        <w:spacing w:after="0" w:line="240" w:lineRule="auto"/>
        <w:jc w:val="center"/>
        <w:rPr>
          <w:rFonts w:ascii="Times New Roman" w:eastAsia="Times New Roman" w:hAnsi="Times New Roman" w:cs="Times New Roman"/>
          <w:b/>
          <w:sz w:val="24"/>
          <w:szCs w:val="24"/>
          <w:lang w:val="lv-LV"/>
        </w:rPr>
      </w:pPr>
      <w:r w:rsidRPr="00E64E8E">
        <w:rPr>
          <w:rFonts w:ascii="Times New Roman" w:eastAsia="Times New Roman" w:hAnsi="Times New Roman" w:cs="Times New Roman"/>
          <w:b/>
          <w:sz w:val="24"/>
          <w:szCs w:val="24"/>
          <w:lang w:val="lv-LV"/>
        </w:rPr>
        <w:t>TEHNISKAIS PIEDĀVĀJUMS</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7245F0" w:rsidRDefault="007245F0" w:rsidP="007245F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7245F0" w:rsidRDefault="007245F0" w:rsidP="007245F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00C64C2B">
        <w:rPr>
          <w:rFonts w:ascii="Times New Roman" w:eastAsia="Times New Roman" w:hAnsi="Times New Roman" w:cs="Times New Roman"/>
          <w:b/>
          <w:sz w:val="24"/>
          <w:szCs w:val="24"/>
          <w:shd w:val="clear" w:color="auto" w:fill="FFFFFF"/>
          <w:lang w:val="lv-LV"/>
        </w:rPr>
        <w:t>/54</w:t>
      </w:r>
      <w:r>
        <w:rPr>
          <w:rFonts w:ascii="Times New Roman" w:eastAsia="Times New Roman" w:hAnsi="Times New Roman" w:cs="Times New Roman"/>
          <w:b/>
          <w:sz w:val="24"/>
          <w:szCs w:val="24"/>
          <w:shd w:val="clear" w:color="auto" w:fill="FFFFFF"/>
          <w:lang w:val="lv-LV"/>
        </w:rPr>
        <w:t>/ERAF</w:t>
      </w:r>
    </w:p>
    <w:p w:rsidR="009339D7" w:rsidRPr="003A71AF" w:rsidRDefault="009339D7" w:rsidP="009339D7">
      <w:pPr>
        <w:spacing w:after="0" w:line="240" w:lineRule="auto"/>
        <w:jc w:val="center"/>
        <w:rPr>
          <w:rFonts w:ascii="Times New Roman" w:hAnsi="Times New Roman" w:cs="Times New Roman"/>
          <w:b/>
          <w:sz w:val="24"/>
          <w:szCs w:val="24"/>
          <w:lang w:val="lv-LV"/>
        </w:rPr>
      </w:pPr>
      <w:r w:rsidRPr="003765C0">
        <w:rPr>
          <w:rFonts w:ascii="Times New Roman" w:hAnsi="Times New Roman" w:cs="Times New Roman"/>
          <w:b/>
          <w:sz w:val="24"/>
          <w:szCs w:val="24"/>
          <w:lang w:val="lv-LV"/>
        </w:rPr>
        <w:t xml:space="preserve">1.daļa </w:t>
      </w:r>
      <w:r w:rsidR="003A71AF" w:rsidRPr="003A71AF">
        <w:rPr>
          <w:rFonts w:ascii="Times New Roman" w:eastAsia="Times New Roman" w:hAnsi="Times New Roman" w:cs="Times New Roman"/>
          <w:b/>
          <w:sz w:val="24"/>
          <w:szCs w:val="24"/>
          <w:lang w:val="lv-LV"/>
        </w:rPr>
        <w:t>Mēbeles un iekārtas Ludzas pilsētas ģimnāzijai</w:t>
      </w:r>
    </w:p>
    <w:p w:rsidR="00E64E8E" w:rsidRPr="00E64E8E" w:rsidRDefault="00E64E8E" w:rsidP="00E64E8E">
      <w:pPr>
        <w:spacing w:after="0" w:line="240" w:lineRule="auto"/>
        <w:jc w:val="center"/>
        <w:rPr>
          <w:rFonts w:ascii="Times New Roman" w:eastAsia="Times New Roman" w:hAnsi="Times New Roman" w:cs="Times New Roman"/>
          <w:b/>
          <w:sz w:val="24"/>
          <w:szCs w:val="24"/>
          <w:lang w:val="lv-LV"/>
        </w:rPr>
      </w:pPr>
    </w:p>
    <w:tbl>
      <w:tblPr>
        <w:tblStyle w:val="TableGrid"/>
        <w:tblW w:w="9985" w:type="dxa"/>
        <w:tblLook w:val="04A0" w:firstRow="1" w:lastRow="0" w:firstColumn="1" w:lastColumn="0" w:noHBand="0" w:noVBand="1"/>
      </w:tblPr>
      <w:tblGrid>
        <w:gridCol w:w="896"/>
        <w:gridCol w:w="2969"/>
        <w:gridCol w:w="887"/>
        <w:gridCol w:w="913"/>
        <w:gridCol w:w="4320"/>
      </w:tblGrid>
      <w:tr w:rsidR="00722808" w:rsidTr="00722808">
        <w:trPr>
          <w:trHeight w:val="70"/>
        </w:trPr>
        <w:tc>
          <w:tcPr>
            <w:tcW w:w="896" w:type="dxa"/>
          </w:tcPr>
          <w:p w:rsidR="00722808" w:rsidRDefault="00722808" w:rsidP="00722808">
            <w:pPr>
              <w:jc w:val="center"/>
              <w:rPr>
                <w:b/>
                <w:sz w:val="24"/>
                <w:szCs w:val="24"/>
              </w:rPr>
            </w:pPr>
            <w:proofErr w:type="spellStart"/>
            <w:r>
              <w:rPr>
                <w:b/>
                <w:sz w:val="24"/>
                <w:szCs w:val="24"/>
              </w:rPr>
              <w:t>Nr.p.k</w:t>
            </w:r>
            <w:proofErr w:type="spellEnd"/>
            <w:r>
              <w:rPr>
                <w:b/>
                <w:sz w:val="24"/>
                <w:szCs w:val="24"/>
              </w:rPr>
              <w:t>.</w:t>
            </w:r>
          </w:p>
        </w:tc>
        <w:tc>
          <w:tcPr>
            <w:tcW w:w="2969" w:type="dxa"/>
          </w:tcPr>
          <w:p w:rsidR="00722808" w:rsidRDefault="00722808" w:rsidP="00722808">
            <w:pPr>
              <w:jc w:val="center"/>
              <w:rPr>
                <w:b/>
                <w:sz w:val="24"/>
                <w:szCs w:val="24"/>
              </w:rPr>
            </w:pPr>
            <w:r>
              <w:rPr>
                <w:b/>
                <w:sz w:val="24"/>
                <w:szCs w:val="24"/>
              </w:rPr>
              <w:t>Preces nosaukums</w:t>
            </w:r>
          </w:p>
        </w:tc>
        <w:tc>
          <w:tcPr>
            <w:tcW w:w="887" w:type="dxa"/>
          </w:tcPr>
          <w:p w:rsidR="00722808" w:rsidRDefault="00722808" w:rsidP="00722808">
            <w:pPr>
              <w:jc w:val="center"/>
              <w:rPr>
                <w:b/>
                <w:sz w:val="24"/>
                <w:szCs w:val="24"/>
              </w:rPr>
            </w:pPr>
            <w:proofErr w:type="spellStart"/>
            <w:r>
              <w:rPr>
                <w:b/>
                <w:sz w:val="24"/>
                <w:szCs w:val="24"/>
              </w:rPr>
              <w:t>Mērv</w:t>
            </w:r>
            <w:proofErr w:type="spellEnd"/>
            <w:r>
              <w:rPr>
                <w:b/>
                <w:sz w:val="24"/>
                <w:szCs w:val="24"/>
              </w:rPr>
              <w:t>.</w:t>
            </w:r>
          </w:p>
        </w:tc>
        <w:tc>
          <w:tcPr>
            <w:tcW w:w="913" w:type="dxa"/>
          </w:tcPr>
          <w:p w:rsidR="00722808" w:rsidRDefault="00722808" w:rsidP="00722808">
            <w:pPr>
              <w:jc w:val="center"/>
              <w:rPr>
                <w:b/>
                <w:sz w:val="24"/>
                <w:szCs w:val="24"/>
              </w:rPr>
            </w:pPr>
            <w:r>
              <w:rPr>
                <w:b/>
                <w:sz w:val="24"/>
                <w:szCs w:val="24"/>
              </w:rPr>
              <w:t>Daudz.</w:t>
            </w:r>
          </w:p>
        </w:tc>
        <w:tc>
          <w:tcPr>
            <w:tcW w:w="4320" w:type="dxa"/>
          </w:tcPr>
          <w:p w:rsidR="00722808" w:rsidRDefault="00722808" w:rsidP="00722808">
            <w:pPr>
              <w:jc w:val="center"/>
              <w:rPr>
                <w:b/>
                <w:sz w:val="24"/>
                <w:szCs w:val="24"/>
              </w:rPr>
            </w:pPr>
            <w:r>
              <w:rPr>
                <w:b/>
                <w:sz w:val="24"/>
                <w:szCs w:val="24"/>
              </w:rPr>
              <w:t>Piedāvātās preces raksturojums</w:t>
            </w:r>
          </w:p>
        </w:tc>
      </w:tr>
      <w:tr w:rsidR="00722808" w:rsidTr="00722808">
        <w:tc>
          <w:tcPr>
            <w:tcW w:w="896" w:type="dxa"/>
          </w:tcPr>
          <w:p w:rsidR="00722808" w:rsidRPr="001B563B" w:rsidRDefault="00722808" w:rsidP="00722808">
            <w:pPr>
              <w:jc w:val="center"/>
              <w:rPr>
                <w:sz w:val="24"/>
                <w:szCs w:val="24"/>
              </w:rPr>
            </w:pPr>
            <w:r>
              <w:rPr>
                <w:sz w:val="24"/>
                <w:szCs w:val="24"/>
              </w:rPr>
              <w:t>1.</w:t>
            </w:r>
          </w:p>
        </w:tc>
        <w:tc>
          <w:tcPr>
            <w:tcW w:w="2969" w:type="dxa"/>
          </w:tcPr>
          <w:p w:rsidR="00722808" w:rsidRPr="001B563B" w:rsidRDefault="00722808" w:rsidP="00722808">
            <w:pPr>
              <w:rPr>
                <w:sz w:val="24"/>
                <w:szCs w:val="24"/>
              </w:rPr>
            </w:pPr>
            <w:r>
              <w:rPr>
                <w:sz w:val="24"/>
                <w:szCs w:val="24"/>
              </w:rPr>
              <w:t>Skolotāju krēsls</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27</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2.</w:t>
            </w:r>
          </w:p>
        </w:tc>
        <w:tc>
          <w:tcPr>
            <w:tcW w:w="2969" w:type="dxa"/>
          </w:tcPr>
          <w:p w:rsidR="00722808" w:rsidRPr="001B563B" w:rsidRDefault="00722808" w:rsidP="00722808">
            <w:pPr>
              <w:rPr>
                <w:sz w:val="24"/>
                <w:szCs w:val="24"/>
              </w:rPr>
            </w:pPr>
            <w:r>
              <w:rPr>
                <w:sz w:val="24"/>
                <w:szCs w:val="24"/>
              </w:rPr>
              <w:t>Koka taburete</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20</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3.</w:t>
            </w:r>
          </w:p>
        </w:tc>
        <w:tc>
          <w:tcPr>
            <w:tcW w:w="2969" w:type="dxa"/>
          </w:tcPr>
          <w:p w:rsidR="00722808" w:rsidRPr="001B563B" w:rsidRDefault="00722808" w:rsidP="00722808">
            <w:pPr>
              <w:rPr>
                <w:sz w:val="24"/>
                <w:szCs w:val="24"/>
              </w:rPr>
            </w:pPr>
            <w:r>
              <w:rPr>
                <w:sz w:val="24"/>
                <w:szCs w:val="24"/>
              </w:rPr>
              <w:t>Ergonomiski k</w:t>
            </w:r>
            <w:r w:rsidRPr="001B563B">
              <w:rPr>
                <w:sz w:val="24"/>
                <w:szCs w:val="24"/>
              </w:rPr>
              <w:t xml:space="preserve">rēsli </w:t>
            </w:r>
            <w:proofErr w:type="spellStart"/>
            <w:r w:rsidRPr="001B563B">
              <w:rPr>
                <w:sz w:val="24"/>
                <w:szCs w:val="24"/>
              </w:rPr>
              <w:t>multifunkc</w:t>
            </w:r>
            <w:r>
              <w:rPr>
                <w:sz w:val="24"/>
                <w:szCs w:val="24"/>
              </w:rPr>
              <w:t>ionālā</w:t>
            </w:r>
            <w:proofErr w:type="spellEnd"/>
            <w:r>
              <w:rPr>
                <w:sz w:val="24"/>
                <w:szCs w:val="24"/>
              </w:rPr>
              <w:t xml:space="preserve"> </w:t>
            </w:r>
            <w:r w:rsidRPr="001B563B">
              <w:rPr>
                <w:sz w:val="24"/>
                <w:szCs w:val="24"/>
              </w:rPr>
              <w:t>telpā pie transformējamiem galdiem</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18</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4.</w:t>
            </w:r>
          </w:p>
        </w:tc>
        <w:tc>
          <w:tcPr>
            <w:tcW w:w="2969" w:type="dxa"/>
          </w:tcPr>
          <w:p w:rsidR="00722808" w:rsidRPr="001B563B" w:rsidRDefault="00722808" w:rsidP="00722808">
            <w:pPr>
              <w:rPr>
                <w:sz w:val="24"/>
                <w:szCs w:val="24"/>
              </w:rPr>
            </w:pPr>
            <w:r w:rsidRPr="001B563B">
              <w:rPr>
                <w:sz w:val="24"/>
                <w:szCs w:val="24"/>
              </w:rPr>
              <w:t>Laboratorijas krēsls</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25</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5.</w:t>
            </w:r>
          </w:p>
        </w:tc>
        <w:tc>
          <w:tcPr>
            <w:tcW w:w="2969" w:type="dxa"/>
          </w:tcPr>
          <w:p w:rsidR="00722808" w:rsidRPr="001B563B" w:rsidRDefault="00722808" w:rsidP="00722808">
            <w:pPr>
              <w:rPr>
                <w:sz w:val="24"/>
                <w:szCs w:val="24"/>
              </w:rPr>
            </w:pPr>
            <w:r w:rsidRPr="001B563B">
              <w:rPr>
                <w:sz w:val="24"/>
                <w:szCs w:val="24"/>
              </w:rPr>
              <w:t xml:space="preserve">Krēsls </w:t>
            </w:r>
            <w:proofErr w:type="spellStart"/>
            <w:r w:rsidRPr="001B563B">
              <w:rPr>
                <w:sz w:val="24"/>
                <w:szCs w:val="24"/>
              </w:rPr>
              <w:t>multifunkc</w:t>
            </w:r>
            <w:r>
              <w:rPr>
                <w:sz w:val="24"/>
                <w:szCs w:val="24"/>
              </w:rPr>
              <w:t>ionālajā</w:t>
            </w:r>
            <w:proofErr w:type="spellEnd"/>
            <w:r>
              <w:rPr>
                <w:sz w:val="24"/>
                <w:szCs w:val="24"/>
              </w:rPr>
              <w:t xml:space="preserve"> </w:t>
            </w:r>
            <w:r w:rsidRPr="001B563B">
              <w:rPr>
                <w:sz w:val="24"/>
                <w:szCs w:val="24"/>
              </w:rPr>
              <w:t>telpā</w:t>
            </w:r>
            <w:r>
              <w:rPr>
                <w:sz w:val="24"/>
                <w:szCs w:val="24"/>
              </w:rPr>
              <w:t xml:space="preserve"> (pedagogam)</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1</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6.</w:t>
            </w:r>
          </w:p>
        </w:tc>
        <w:tc>
          <w:tcPr>
            <w:tcW w:w="2969" w:type="dxa"/>
          </w:tcPr>
          <w:p w:rsidR="00722808" w:rsidRPr="001B563B" w:rsidRDefault="00722808" w:rsidP="00722808">
            <w:pPr>
              <w:rPr>
                <w:sz w:val="24"/>
                <w:szCs w:val="24"/>
              </w:rPr>
            </w:pPr>
            <w:r>
              <w:rPr>
                <w:sz w:val="24"/>
                <w:szCs w:val="24"/>
              </w:rPr>
              <w:t>Konferenču krēsli</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200</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7.</w:t>
            </w:r>
          </w:p>
        </w:tc>
        <w:tc>
          <w:tcPr>
            <w:tcW w:w="2969" w:type="dxa"/>
          </w:tcPr>
          <w:p w:rsidR="00722808" w:rsidRPr="001B563B" w:rsidRDefault="00722808" w:rsidP="00722808">
            <w:pPr>
              <w:rPr>
                <w:sz w:val="24"/>
                <w:szCs w:val="24"/>
              </w:rPr>
            </w:pPr>
            <w:proofErr w:type="spellStart"/>
            <w:r w:rsidRPr="002C3478">
              <w:rPr>
                <w:sz w:val="24"/>
                <w:szCs w:val="24"/>
              </w:rPr>
              <w:t>Datorkrēsli</w:t>
            </w:r>
            <w:proofErr w:type="spellEnd"/>
            <w:r w:rsidRPr="002C3478">
              <w:rPr>
                <w:sz w:val="24"/>
                <w:szCs w:val="24"/>
              </w:rPr>
              <w:t xml:space="preserve"> </w:t>
            </w:r>
            <w:proofErr w:type="spellStart"/>
            <w:r w:rsidRPr="002C3478">
              <w:rPr>
                <w:sz w:val="24"/>
                <w:szCs w:val="24"/>
              </w:rPr>
              <w:t>multifunkcionālājā</w:t>
            </w:r>
            <w:proofErr w:type="spellEnd"/>
            <w:r w:rsidRPr="002C3478">
              <w:rPr>
                <w:sz w:val="24"/>
                <w:szCs w:val="24"/>
              </w:rPr>
              <w:t xml:space="preserve"> </w:t>
            </w:r>
            <w:r>
              <w:rPr>
                <w:sz w:val="24"/>
                <w:szCs w:val="24"/>
              </w:rPr>
              <w:t>telpā</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6</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8.</w:t>
            </w:r>
          </w:p>
        </w:tc>
        <w:tc>
          <w:tcPr>
            <w:tcW w:w="2969" w:type="dxa"/>
          </w:tcPr>
          <w:p w:rsidR="00722808" w:rsidRPr="001B563B" w:rsidRDefault="00722808" w:rsidP="00722808">
            <w:pPr>
              <w:rPr>
                <w:sz w:val="24"/>
                <w:szCs w:val="24"/>
              </w:rPr>
            </w:pPr>
            <w:proofErr w:type="spellStart"/>
            <w:r>
              <w:rPr>
                <w:sz w:val="24"/>
                <w:szCs w:val="24"/>
              </w:rPr>
              <w:t>Datorkrēsli</w:t>
            </w:r>
            <w:proofErr w:type="spellEnd"/>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24</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9.</w:t>
            </w:r>
          </w:p>
        </w:tc>
        <w:tc>
          <w:tcPr>
            <w:tcW w:w="2969" w:type="dxa"/>
          </w:tcPr>
          <w:p w:rsidR="00722808" w:rsidRPr="001B563B" w:rsidRDefault="00722808" w:rsidP="00722808">
            <w:pPr>
              <w:rPr>
                <w:sz w:val="24"/>
                <w:szCs w:val="24"/>
              </w:rPr>
            </w:pPr>
            <w:proofErr w:type="spellStart"/>
            <w:r>
              <w:rPr>
                <w:sz w:val="24"/>
                <w:szCs w:val="24"/>
              </w:rPr>
              <w:t>Pufs</w:t>
            </w:r>
            <w:proofErr w:type="spellEnd"/>
            <w:r>
              <w:rPr>
                <w:sz w:val="24"/>
                <w:szCs w:val="24"/>
              </w:rPr>
              <w:t xml:space="preserve"> (</w:t>
            </w:r>
            <w:proofErr w:type="spellStart"/>
            <w:r>
              <w:rPr>
                <w:sz w:val="24"/>
                <w:szCs w:val="24"/>
              </w:rPr>
              <w:t>Silver</w:t>
            </w:r>
            <w:proofErr w:type="spellEnd"/>
            <w:r>
              <w:rPr>
                <w:sz w:val="24"/>
                <w:szCs w:val="24"/>
              </w:rPr>
              <w:t xml:space="preserve"> </w:t>
            </w:r>
            <w:proofErr w:type="spellStart"/>
            <w:r>
              <w:rPr>
                <w:sz w:val="24"/>
                <w:szCs w:val="24"/>
              </w:rPr>
              <w:t>Tex</w:t>
            </w:r>
            <w:proofErr w:type="spellEnd"/>
            <w:r>
              <w:rPr>
                <w:sz w:val="24"/>
                <w:szCs w:val="24"/>
              </w:rPr>
              <w:t xml:space="preserve"> materiāls) </w:t>
            </w:r>
            <w:proofErr w:type="spellStart"/>
            <w:r>
              <w:rPr>
                <w:sz w:val="24"/>
                <w:szCs w:val="24"/>
              </w:rPr>
              <w:t>multifunkcionālajām</w:t>
            </w:r>
            <w:proofErr w:type="spellEnd"/>
            <w:r>
              <w:rPr>
                <w:sz w:val="24"/>
                <w:szCs w:val="24"/>
              </w:rPr>
              <w:t xml:space="preserve"> telpām</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24</w:t>
            </w:r>
          </w:p>
        </w:tc>
        <w:tc>
          <w:tcPr>
            <w:tcW w:w="4320" w:type="dxa"/>
          </w:tcPr>
          <w:p w:rsidR="00722808" w:rsidRDefault="00722808" w:rsidP="00722808">
            <w:pPr>
              <w:jc w:val="center"/>
              <w:rPr>
                <w:sz w:val="24"/>
                <w:szCs w:val="24"/>
              </w:rPr>
            </w:pPr>
          </w:p>
        </w:tc>
      </w:tr>
      <w:tr w:rsidR="00722808" w:rsidTr="00722808">
        <w:tc>
          <w:tcPr>
            <w:tcW w:w="896" w:type="dxa"/>
          </w:tcPr>
          <w:p w:rsidR="00722808" w:rsidRDefault="00722808" w:rsidP="00722808">
            <w:pPr>
              <w:jc w:val="center"/>
              <w:rPr>
                <w:sz w:val="24"/>
                <w:szCs w:val="24"/>
              </w:rPr>
            </w:pPr>
            <w:r>
              <w:rPr>
                <w:sz w:val="24"/>
                <w:szCs w:val="24"/>
              </w:rPr>
              <w:t>10.</w:t>
            </w:r>
          </w:p>
        </w:tc>
        <w:tc>
          <w:tcPr>
            <w:tcW w:w="2969" w:type="dxa"/>
          </w:tcPr>
          <w:p w:rsidR="00722808" w:rsidRDefault="00722808" w:rsidP="00722808">
            <w:pPr>
              <w:rPr>
                <w:sz w:val="24"/>
                <w:szCs w:val="24"/>
              </w:rPr>
            </w:pPr>
            <w:r>
              <w:rPr>
                <w:sz w:val="24"/>
                <w:szCs w:val="24"/>
              </w:rPr>
              <w:t>Moduļu dīvānu sistēma (</w:t>
            </w:r>
            <w:proofErr w:type="spellStart"/>
            <w:r>
              <w:rPr>
                <w:sz w:val="24"/>
                <w:szCs w:val="24"/>
              </w:rPr>
              <w:t>Silver</w:t>
            </w:r>
            <w:proofErr w:type="spellEnd"/>
            <w:r>
              <w:rPr>
                <w:sz w:val="24"/>
                <w:szCs w:val="24"/>
              </w:rPr>
              <w:t xml:space="preserve"> </w:t>
            </w:r>
            <w:proofErr w:type="spellStart"/>
            <w:r>
              <w:rPr>
                <w:sz w:val="24"/>
                <w:szCs w:val="24"/>
              </w:rPr>
              <w:t>Tex</w:t>
            </w:r>
            <w:proofErr w:type="spellEnd"/>
            <w:r>
              <w:rPr>
                <w:sz w:val="24"/>
                <w:szCs w:val="24"/>
              </w:rPr>
              <w:t xml:space="preserve">) </w:t>
            </w:r>
            <w:proofErr w:type="spellStart"/>
            <w:r>
              <w:rPr>
                <w:sz w:val="24"/>
                <w:szCs w:val="24"/>
              </w:rPr>
              <w:t>multifunkcionālajai</w:t>
            </w:r>
            <w:proofErr w:type="spellEnd"/>
            <w:r>
              <w:rPr>
                <w:sz w:val="24"/>
                <w:szCs w:val="24"/>
              </w:rPr>
              <w:t xml:space="preserve"> telpai</w:t>
            </w:r>
          </w:p>
        </w:tc>
        <w:tc>
          <w:tcPr>
            <w:tcW w:w="887" w:type="dxa"/>
          </w:tcPr>
          <w:p w:rsidR="00722808" w:rsidRDefault="00722808" w:rsidP="00722808">
            <w:pPr>
              <w:jc w:val="center"/>
              <w:rPr>
                <w:sz w:val="24"/>
                <w:szCs w:val="24"/>
              </w:rPr>
            </w:pPr>
            <w:r>
              <w:rPr>
                <w:sz w:val="24"/>
                <w:szCs w:val="24"/>
              </w:rPr>
              <w:t>gab.</w:t>
            </w:r>
          </w:p>
        </w:tc>
        <w:tc>
          <w:tcPr>
            <w:tcW w:w="913" w:type="dxa"/>
          </w:tcPr>
          <w:p w:rsidR="00722808" w:rsidRDefault="00722808" w:rsidP="00722808">
            <w:pPr>
              <w:jc w:val="center"/>
              <w:rPr>
                <w:sz w:val="24"/>
                <w:szCs w:val="24"/>
              </w:rPr>
            </w:pPr>
            <w:r>
              <w:rPr>
                <w:sz w:val="24"/>
                <w:szCs w:val="24"/>
              </w:rPr>
              <w:t>12</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11.</w:t>
            </w:r>
          </w:p>
        </w:tc>
        <w:tc>
          <w:tcPr>
            <w:tcW w:w="2969" w:type="dxa"/>
          </w:tcPr>
          <w:p w:rsidR="00722808" w:rsidRPr="001B563B" w:rsidRDefault="00722808" w:rsidP="00722808">
            <w:pPr>
              <w:rPr>
                <w:sz w:val="24"/>
                <w:szCs w:val="24"/>
              </w:rPr>
            </w:pPr>
            <w:r>
              <w:rPr>
                <w:sz w:val="24"/>
                <w:szCs w:val="24"/>
              </w:rPr>
              <w:t>Krēsli  mācību telpai 115</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20</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12.</w:t>
            </w:r>
          </w:p>
        </w:tc>
        <w:tc>
          <w:tcPr>
            <w:tcW w:w="2969" w:type="dxa"/>
          </w:tcPr>
          <w:p w:rsidR="00722808" w:rsidRPr="001B563B" w:rsidRDefault="00722808" w:rsidP="00722808">
            <w:pPr>
              <w:rPr>
                <w:sz w:val="24"/>
                <w:szCs w:val="24"/>
              </w:rPr>
            </w:pPr>
            <w:proofErr w:type="spellStart"/>
            <w:r>
              <w:rPr>
                <w:sz w:val="24"/>
                <w:szCs w:val="24"/>
              </w:rPr>
              <w:t>Datorgaldi</w:t>
            </w:r>
            <w:proofErr w:type="spellEnd"/>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24</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13.</w:t>
            </w:r>
          </w:p>
        </w:tc>
        <w:tc>
          <w:tcPr>
            <w:tcW w:w="2969" w:type="dxa"/>
          </w:tcPr>
          <w:p w:rsidR="00722808" w:rsidRPr="001B563B" w:rsidRDefault="00722808" w:rsidP="00722808">
            <w:pPr>
              <w:rPr>
                <w:sz w:val="24"/>
                <w:szCs w:val="24"/>
              </w:rPr>
            </w:pPr>
            <w:r w:rsidRPr="00DB62AD">
              <w:rPr>
                <w:sz w:val="24"/>
                <w:szCs w:val="24"/>
              </w:rPr>
              <w:t>Mantu glabātuves skapīši ar antresolu (iebūvēti)</w:t>
            </w:r>
          </w:p>
        </w:tc>
        <w:tc>
          <w:tcPr>
            <w:tcW w:w="887" w:type="dxa"/>
          </w:tcPr>
          <w:p w:rsidR="00722808" w:rsidRPr="001B563B" w:rsidRDefault="00722808" w:rsidP="00722808">
            <w:pPr>
              <w:jc w:val="center"/>
              <w:rPr>
                <w:sz w:val="24"/>
                <w:szCs w:val="24"/>
              </w:rPr>
            </w:pPr>
            <w:proofErr w:type="spellStart"/>
            <w:r>
              <w:rPr>
                <w:sz w:val="24"/>
                <w:szCs w:val="24"/>
              </w:rPr>
              <w:t>kompl</w:t>
            </w:r>
            <w:proofErr w:type="spellEnd"/>
            <w:r>
              <w:rPr>
                <w:sz w:val="24"/>
                <w:szCs w:val="24"/>
              </w:rPr>
              <w:t>.</w:t>
            </w:r>
          </w:p>
        </w:tc>
        <w:tc>
          <w:tcPr>
            <w:tcW w:w="913" w:type="dxa"/>
          </w:tcPr>
          <w:p w:rsidR="00722808" w:rsidRPr="001B563B" w:rsidRDefault="00722808" w:rsidP="00722808">
            <w:pPr>
              <w:jc w:val="center"/>
              <w:rPr>
                <w:sz w:val="24"/>
                <w:szCs w:val="24"/>
              </w:rPr>
            </w:pPr>
            <w:r>
              <w:rPr>
                <w:sz w:val="24"/>
                <w:szCs w:val="24"/>
              </w:rPr>
              <w:t>1</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14.</w:t>
            </w:r>
          </w:p>
        </w:tc>
        <w:tc>
          <w:tcPr>
            <w:tcW w:w="2969" w:type="dxa"/>
          </w:tcPr>
          <w:p w:rsidR="00722808" w:rsidRPr="001B563B" w:rsidRDefault="00722808" w:rsidP="00722808">
            <w:pPr>
              <w:rPr>
                <w:sz w:val="24"/>
                <w:szCs w:val="24"/>
              </w:rPr>
            </w:pPr>
            <w:r w:rsidRPr="00DB62AD">
              <w:rPr>
                <w:sz w:val="24"/>
                <w:szCs w:val="24"/>
              </w:rPr>
              <w:t>Skolotāju galds</w:t>
            </w:r>
            <w:r>
              <w:rPr>
                <w:sz w:val="24"/>
                <w:szCs w:val="24"/>
              </w:rPr>
              <w:t xml:space="preserve">( L veida + </w:t>
            </w:r>
            <w:proofErr w:type="spellStart"/>
            <w:r>
              <w:rPr>
                <w:sz w:val="24"/>
                <w:szCs w:val="24"/>
              </w:rPr>
              <w:t>sistēmbloka</w:t>
            </w:r>
            <w:proofErr w:type="spellEnd"/>
            <w:r>
              <w:rPr>
                <w:sz w:val="24"/>
                <w:szCs w:val="24"/>
              </w:rPr>
              <w:t xml:space="preserve"> turētājs + </w:t>
            </w:r>
            <w:proofErr w:type="spellStart"/>
            <w:r>
              <w:rPr>
                <w:sz w:val="24"/>
                <w:szCs w:val="24"/>
              </w:rPr>
              <w:t>nosegpanelis</w:t>
            </w:r>
            <w:proofErr w:type="spellEnd"/>
            <w:r>
              <w:rPr>
                <w:sz w:val="24"/>
                <w:szCs w:val="24"/>
              </w:rPr>
              <w:t xml:space="preserve"> + atvilktņu bloks)</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15</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15.</w:t>
            </w:r>
          </w:p>
        </w:tc>
        <w:tc>
          <w:tcPr>
            <w:tcW w:w="2969" w:type="dxa"/>
          </w:tcPr>
          <w:p w:rsidR="00722808" w:rsidRPr="001B563B" w:rsidRDefault="00722808" w:rsidP="00722808">
            <w:pPr>
              <w:rPr>
                <w:sz w:val="24"/>
                <w:szCs w:val="24"/>
              </w:rPr>
            </w:pPr>
            <w:r w:rsidRPr="00DB62AD">
              <w:rPr>
                <w:sz w:val="24"/>
                <w:szCs w:val="24"/>
              </w:rPr>
              <w:t xml:space="preserve">Galds </w:t>
            </w:r>
            <w:proofErr w:type="spellStart"/>
            <w:r w:rsidRPr="00DB62AD">
              <w:rPr>
                <w:sz w:val="24"/>
                <w:szCs w:val="24"/>
              </w:rPr>
              <w:t>multifunkcionālajā</w:t>
            </w:r>
            <w:proofErr w:type="spellEnd"/>
            <w:r w:rsidRPr="00DB62AD">
              <w:rPr>
                <w:sz w:val="24"/>
                <w:szCs w:val="24"/>
              </w:rPr>
              <w:t xml:space="preserve"> telpā</w:t>
            </w:r>
            <w:r>
              <w:rPr>
                <w:sz w:val="24"/>
                <w:szCs w:val="24"/>
              </w:rPr>
              <w:t xml:space="preserve"> (pedagogam)</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1</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16.</w:t>
            </w:r>
          </w:p>
        </w:tc>
        <w:tc>
          <w:tcPr>
            <w:tcW w:w="2969" w:type="dxa"/>
          </w:tcPr>
          <w:p w:rsidR="00722808" w:rsidRPr="001B563B" w:rsidRDefault="00722808" w:rsidP="00722808">
            <w:pPr>
              <w:rPr>
                <w:sz w:val="24"/>
                <w:szCs w:val="24"/>
              </w:rPr>
            </w:pPr>
            <w:r>
              <w:rPr>
                <w:sz w:val="24"/>
                <w:szCs w:val="24"/>
              </w:rPr>
              <w:t>Galdi mācību telpā ar īpaši izturīgu virsmu</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8</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17.</w:t>
            </w:r>
          </w:p>
        </w:tc>
        <w:tc>
          <w:tcPr>
            <w:tcW w:w="2969" w:type="dxa"/>
          </w:tcPr>
          <w:p w:rsidR="00722808" w:rsidRPr="001B563B" w:rsidRDefault="00722808" w:rsidP="00722808">
            <w:pPr>
              <w:rPr>
                <w:sz w:val="24"/>
                <w:szCs w:val="24"/>
              </w:rPr>
            </w:pPr>
            <w:proofErr w:type="spellStart"/>
            <w:r w:rsidRPr="00AA014D">
              <w:rPr>
                <w:sz w:val="24"/>
                <w:szCs w:val="24"/>
              </w:rPr>
              <w:t>Datorgaldi</w:t>
            </w:r>
            <w:proofErr w:type="spellEnd"/>
            <w:r w:rsidRPr="00AA014D">
              <w:rPr>
                <w:sz w:val="24"/>
                <w:szCs w:val="24"/>
              </w:rPr>
              <w:t xml:space="preserve"> </w:t>
            </w:r>
            <w:proofErr w:type="spellStart"/>
            <w:r w:rsidRPr="00AA014D">
              <w:rPr>
                <w:sz w:val="24"/>
                <w:szCs w:val="24"/>
              </w:rPr>
              <w:t>multifunkcionālajā</w:t>
            </w:r>
            <w:proofErr w:type="spellEnd"/>
            <w:r w:rsidRPr="00AA014D">
              <w:rPr>
                <w:sz w:val="24"/>
                <w:szCs w:val="24"/>
              </w:rPr>
              <w:t xml:space="preserve"> </w:t>
            </w:r>
            <w:r>
              <w:rPr>
                <w:sz w:val="24"/>
                <w:szCs w:val="24"/>
              </w:rPr>
              <w:t>telpā</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6</w:t>
            </w:r>
          </w:p>
        </w:tc>
        <w:tc>
          <w:tcPr>
            <w:tcW w:w="4320" w:type="dxa"/>
          </w:tcPr>
          <w:p w:rsidR="00722808" w:rsidRDefault="00722808" w:rsidP="00722808">
            <w:pPr>
              <w:jc w:val="center"/>
              <w:rPr>
                <w:sz w:val="24"/>
                <w:szCs w:val="24"/>
              </w:rPr>
            </w:pPr>
          </w:p>
        </w:tc>
      </w:tr>
      <w:tr w:rsidR="00722808" w:rsidTr="00722808">
        <w:tc>
          <w:tcPr>
            <w:tcW w:w="896" w:type="dxa"/>
          </w:tcPr>
          <w:p w:rsidR="00722808" w:rsidRDefault="00722808" w:rsidP="00722808">
            <w:pPr>
              <w:jc w:val="center"/>
              <w:rPr>
                <w:sz w:val="24"/>
                <w:szCs w:val="24"/>
              </w:rPr>
            </w:pPr>
            <w:r>
              <w:rPr>
                <w:sz w:val="24"/>
                <w:szCs w:val="24"/>
              </w:rPr>
              <w:lastRenderedPageBreak/>
              <w:t>18.</w:t>
            </w:r>
          </w:p>
        </w:tc>
        <w:tc>
          <w:tcPr>
            <w:tcW w:w="2969" w:type="dxa"/>
          </w:tcPr>
          <w:p w:rsidR="00722808" w:rsidRPr="00AA014D" w:rsidRDefault="00722808" w:rsidP="00722808">
            <w:pPr>
              <w:rPr>
                <w:sz w:val="24"/>
                <w:szCs w:val="24"/>
              </w:rPr>
            </w:pPr>
            <w:r>
              <w:rPr>
                <w:sz w:val="24"/>
                <w:szCs w:val="24"/>
              </w:rPr>
              <w:t xml:space="preserve">Galdiņi </w:t>
            </w:r>
            <w:proofErr w:type="spellStart"/>
            <w:r>
              <w:rPr>
                <w:sz w:val="24"/>
                <w:szCs w:val="24"/>
              </w:rPr>
              <w:t>multifunkcionālajā</w:t>
            </w:r>
            <w:proofErr w:type="spellEnd"/>
            <w:r>
              <w:rPr>
                <w:sz w:val="24"/>
                <w:szCs w:val="24"/>
              </w:rPr>
              <w:t xml:space="preserve"> telpā Nr.2</w:t>
            </w:r>
          </w:p>
        </w:tc>
        <w:tc>
          <w:tcPr>
            <w:tcW w:w="887" w:type="dxa"/>
          </w:tcPr>
          <w:p w:rsidR="00722808" w:rsidRDefault="00722808" w:rsidP="00722808">
            <w:pPr>
              <w:jc w:val="center"/>
              <w:rPr>
                <w:sz w:val="24"/>
                <w:szCs w:val="24"/>
              </w:rPr>
            </w:pPr>
            <w:r>
              <w:rPr>
                <w:sz w:val="24"/>
                <w:szCs w:val="24"/>
              </w:rPr>
              <w:t>gab.</w:t>
            </w:r>
          </w:p>
        </w:tc>
        <w:tc>
          <w:tcPr>
            <w:tcW w:w="913" w:type="dxa"/>
          </w:tcPr>
          <w:p w:rsidR="00722808" w:rsidRDefault="00722808" w:rsidP="00722808">
            <w:pPr>
              <w:jc w:val="center"/>
              <w:rPr>
                <w:sz w:val="24"/>
                <w:szCs w:val="24"/>
              </w:rPr>
            </w:pPr>
            <w:r>
              <w:rPr>
                <w:sz w:val="24"/>
                <w:szCs w:val="24"/>
              </w:rPr>
              <w:t>8</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19.</w:t>
            </w:r>
          </w:p>
        </w:tc>
        <w:tc>
          <w:tcPr>
            <w:tcW w:w="2969" w:type="dxa"/>
          </w:tcPr>
          <w:p w:rsidR="00722808" w:rsidRPr="001B563B" w:rsidRDefault="00722808" w:rsidP="00722808">
            <w:pPr>
              <w:rPr>
                <w:sz w:val="24"/>
                <w:szCs w:val="24"/>
              </w:rPr>
            </w:pPr>
            <w:r w:rsidRPr="00AA014D">
              <w:rPr>
                <w:sz w:val="24"/>
                <w:szCs w:val="24"/>
              </w:rPr>
              <w:t>Iebūvēta virtuve</w:t>
            </w:r>
            <w:r>
              <w:rPr>
                <w:sz w:val="24"/>
                <w:szCs w:val="24"/>
              </w:rPr>
              <w:t xml:space="preserve"> ar tehniku: nosūcējs, cepeškrāsns, plīts virsma, ledusskapis</w:t>
            </w:r>
          </w:p>
        </w:tc>
        <w:tc>
          <w:tcPr>
            <w:tcW w:w="887" w:type="dxa"/>
          </w:tcPr>
          <w:p w:rsidR="00722808" w:rsidRPr="001B563B" w:rsidRDefault="00722808" w:rsidP="00722808">
            <w:pPr>
              <w:jc w:val="center"/>
              <w:rPr>
                <w:sz w:val="24"/>
                <w:szCs w:val="24"/>
              </w:rPr>
            </w:pPr>
            <w:proofErr w:type="spellStart"/>
            <w:r>
              <w:rPr>
                <w:sz w:val="24"/>
                <w:szCs w:val="24"/>
              </w:rPr>
              <w:t>kompl</w:t>
            </w:r>
            <w:proofErr w:type="spellEnd"/>
            <w:r>
              <w:rPr>
                <w:sz w:val="24"/>
                <w:szCs w:val="24"/>
              </w:rPr>
              <w:t>.</w:t>
            </w:r>
          </w:p>
        </w:tc>
        <w:tc>
          <w:tcPr>
            <w:tcW w:w="913" w:type="dxa"/>
          </w:tcPr>
          <w:p w:rsidR="00722808" w:rsidRPr="001B563B" w:rsidRDefault="00722808" w:rsidP="00722808">
            <w:pPr>
              <w:jc w:val="center"/>
              <w:rPr>
                <w:sz w:val="24"/>
                <w:szCs w:val="24"/>
              </w:rPr>
            </w:pPr>
            <w:r>
              <w:rPr>
                <w:sz w:val="24"/>
                <w:szCs w:val="24"/>
              </w:rPr>
              <w:t>1</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20.</w:t>
            </w:r>
          </w:p>
        </w:tc>
        <w:tc>
          <w:tcPr>
            <w:tcW w:w="2969" w:type="dxa"/>
          </w:tcPr>
          <w:p w:rsidR="00722808" w:rsidRPr="001B563B" w:rsidRDefault="00722808" w:rsidP="00722808">
            <w:pPr>
              <w:rPr>
                <w:sz w:val="24"/>
                <w:szCs w:val="24"/>
              </w:rPr>
            </w:pPr>
            <w:r>
              <w:rPr>
                <w:sz w:val="24"/>
                <w:szCs w:val="24"/>
              </w:rPr>
              <w:t>Tribīne</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1</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21.</w:t>
            </w:r>
          </w:p>
        </w:tc>
        <w:tc>
          <w:tcPr>
            <w:tcW w:w="2969" w:type="dxa"/>
          </w:tcPr>
          <w:p w:rsidR="00722808" w:rsidRPr="001B563B" w:rsidRDefault="00722808" w:rsidP="00722808">
            <w:pPr>
              <w:rPr>
                <w:sz w:val="24"/>
                <w:szCs w:val="24"/>
              </w:rPr>
            </w:pPr>
            <w:r w:rsidRPr="00AA014D">
              <w:rPr>
                <w:sz w:val="24"/>
                <w:szCs w:val="24"/>
              </w:rPr>
              <w:t>Laboratorijas telpas aprīkojums- ratiņi</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3</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22.</w:t>
            </w:r>
          </w:p>
        </w:tc>
        <w:tc>
          <w:tcPr>
            <w:tcW w:w="2969" w:type="dxa"/>
          </w:tcPr>
          <w:p w:rsidR="00722808" w:rsidRPr="001B563B" w:rsidRDefault="00722808" w:rsidP="00722808">
            <w:pPr>
              <w:rPr>
                <w:sz w:val="24"/>
                <w:szCs w:val="24"/>
              </w:rPr>
            </w:pPr>
            <w:r w:rsidRPr="00AA014D">
              <w:rPr>
                <w:sz w:val="24"/>
                <w:szCs w:val="24"/>
              </w:rPr>
              <w:t>Skapis-plaukts</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30</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23.</w:t>
            </w:r>
          </w:p>
        </w:tc>
        <w:tc>
          <w:tcPr>
            <w:tcW w:w="2969" w:type="dxa"/>
          </w:tcPr>
          <w:p w:rsidR="00722808" w:rsidRPr="001B563B" w:rsidRDefault="00722808" w:rsidP="00722808">
            <w:pPr>
              <w:rPr>
                <w:sz w:val="24"/>
                <w:szCs w:val="24"/>
              </w:rPr>
            </w:pPr>
            <w:r w:rsidRPr="00523561">
              <w:rPr>
                <w:sz w:val="24"/>
                <w:szCs w:val="24"/>
              </w:rPr>
              <w:t>Mobilais arhīva plaukts, dubults</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8</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24.</w:t>
            </w:r>
          </w:p>
        </w:tc>
        <w:tc>
          <w:tcPr>
            <w:tcW w:w="2969" w:type="dxa"/>
          </w:tcPr>
          <w:p w:rsidR="00722808" w:rsidRPr="001B563B" w:rsidRDefault="00722808" w:rsidP="00722808">
            <w:pPr>
              <w:rPr>
                <w:sz w:val="24"/>
                <w:szCs w:val="24"/>
              </w:rPr>
            </w:pPr>
            <w:r>
              <w:rPr>
                <w:sz w:val="24"/>
                <w:szCs w:val="24"/>
              </w:rPr>
              <w:t>S</w:t>
            </w:r>
            <w:r w:rsidRPr="00523561">
              <w:rPr>
                <w:sz w:val="24"/>
                <w:szCs w:val="24"/>
              </w:rPr>
              <w:t>kapis</w:t>
            </w:r>
            <w:r>
              <w:rPr>
                <w:sz w:val="24"/>
                <w:szCs w:val="24"/>
              </w:rPr>
              <w:t xml:space="preserve"> pa visu sienu </w:t>
            </w:r>
            <w:proofErr w:type="spellStart"/>
            <w:r>
              <w:rPr>
                <w:sz w:val="24"/>
                <w:szCs w:val="24"/>
              </w:rPr>
              <w:t>multifunkcionālajā</w:t>
            </w:r>
            <w:proofErr w:type="spellEnd"/>
            <w:r>
              <w:rPr>
                <w:sz w:val="24"/>
                <w:szCs w:val="24"/>
              </w:rPr>
              <w:t xml:space="preserve"> telpā</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1</w:t>
            </w:r>
          </w:p>
        </w:tc>
        <w:tc>
          <w:tcPr>
            <w:tcW w:w="4320" w:type="dxa"/>
          </w:tcPr>
          <w:p w:rsidR="00722808" w:rsidRDefault="00722808" w:rsidP="00722808">
            <w:pPr>
              <w:jc w:val="center"/>
              <w:rPr>
                <w:sz w:val="24"/>
                <w:szCs w:val="24"/>
              </w:rPr>
            </w:pPr>
          </w:p>
        </w:tc>
      </w:tr>
      <w:tr w:rsidR="00722808" w:rsidTr="00722808">
        <w:tc>
          <w:tcPr>
            <w:tcW w:w="896" w:type="dxa"/>
          </w:tcPr>
          <w:p w:rsidR="00722808" w:rsidRPr="001B563B" w:rsidRDefault="00722808" w:rsidP="00722808">
            <w:pPr>
              <w:jc w:val="center"/>
              <w:rPr>
                <w:sz w:val="24"/>
                <w:szCs w:val="24"/>
              </w:rPr>
            </w:pPr>
            <w:r>
              <w:rPr>
                <w:sz w:val="24"/>
                <w:szCs w:val="24"/>
              </w:rPr>
              <w:t>25.</w:t>
            </w:r>
          </w:p>
        </w:tc>
        <w:tc>
          <w:tcPr>
            <w:tcW w:w="2969" w:type="dxa"/>
          </w:tcPr>
          <w:p w:rsidR="00722808" w:rsidRPr="001B563B" w:rsidRDefault="00722808" w:rsidP="00722808">
            <w:pPr>
              <w:rPr>
                <w:sz w:val="24"/>
                <w:szCs w:val="24"/>
              </w:rPr>
            </w:pPr>
            <w:r>
              <w:rPr>
                <w:sz w:val="24"/>
                <w:szCs w:val="24"/>
              </w:rPr>
              <w:t>Preses skapis (iebūvējams nišā)–</w:t>
            </w:r>
            <w:r w:rsidRPr="00D1052A">
              <w:rPr>
                <w:sz w:val="24"/>
                <w:szCs w:val="24"/>
              </w:rPr>
              <w:t xml:space="preserve"> </w:t>
            </w:r>
            <w:proofErr w:type="spellStart"/>
            <w:r>
              <w:rPr>
                <w:sz w:val="24"/>
                <w:szCs w:val="24"/>
              </w:rPr>
              <w:t>multifunkcionālajā</w:t>
            </w:r>
            <w:proofErr w:type="spellEnd"/>
            <w:r>
              <w:rPr>
                <w:sz w:val="24"/>
                <w:szCs w:val="24"/>
              </w:rPr>
              <w:t xml:space="preserve"> </w:t>
            </w:r>
            <w:r w:rsidRPr="00D1052A">
              <w:rPr>
                <w:sz w:val="24"/>
                <w:szCs w:val="24"/>
              </w:rPr>
              <w:t xml:space="preserve"> </w:t>
            </w:r>
            <w:r>
              <w:rPr>
                <w:sz w:val="24"/>
                <w:szCs w:val="24"/>
              </w:rPr>
              <w:t>telpā</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1</w:t>
            </w:r>
          </w:p>
        </w:tc>
        <w:tc>
          <w:tcPr>
            <w:tcW w:w="4320" w:type="dxa"/>
          </w:tcPr>
          <w:p w:rsidR="00722808" w:rsidRDefault="00722808" w:rsidP="00722808">
            <w:pPr>
              <w:jc w:val="center"/>
              <w:rPr>
                <w:sz w:val="24"/>
                <w:szCs w:val="24"/>
              </w:rPr>
            </w:pPr>
          </w:p>
        </w:tc>
      </w:tr>
      <w:tr w:rsidR="00722808" w:rsidTr="00722808">
        <w:tc>
          <w:tcPr>
            <w:tcW w:w="896" w:type="dxa"/>
          </w:tcPr>
          <w:p w:rsidR="00722808" w:rsidRDefault="00722808" w:rsidP="00722808">
            <w:pPr>
              <w:jc w:val="center"/>
              <w:rPr>
                <w:sz w:val="24"/>
                <w:szCs w:val="24"/>
              </w:rPr>
            </w:pPr>
            <w:r>
              <w:rPr>
                <w:sz w:val="24"/>
                <w:szCs w:val="24"/>
              </w:rPr>
              <w:t>26.</w:t>
            </w:r>
          </w:p>
        </w:tc>
        <w:tc>
          <w:tcPr>
            <w:tcW w:w="2969" w:type="dxa"/>
          </w:tcPr>
          <w:p w:rsidR="00722808" w:rsidRPr="001B563B" w:rsidRDefault="00722808" w:rsidP="00722808">
            <w:pPr>
              <w:rPr>
                <w:sz w:val="24"/>
                <w:szCs w:val="24"/>
              </w:rPr>
            </w:pPr>
            <w:r>
              <w:rPr>
                <w:sz w:val="24"/>
                <w:szCs w:val="24"/>
              </w:rPr>
              <w:t>Skapis (</w:t>
            </w:r>
            <w:proofErr w:type="spellStart"/>
            <w:r>
              <w:rPr>
                <w:sz w:val="24"/>
                <w:szCs w:val="24"/>
              </w:rPr>
              <w:t>dabaszin.kabin</w:t>
            </w:r>
            <w:proofErr w:type="spellEnd"/>
            <w:r>
              <w:rPr>
                <w:sz w:val="24"/>
                <w:szCs w:val="24"/>
              </w:rPr>
              <w:t>.)</w:t>
            </w:r>
          </w:p>
        </w:tc>
        <w:tc>
          <w:tcPr>
            <w:tcW w:w="887" w:type="dxa"/>
          </w:tcPr>
          <w:p w:rsidR="00722808" w:rsidRPr="001B563B"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5</w:t>
            </w:r>
          </w:p>
        </w:tc>
        <w:tc>
          <w:tcPr>
            <w:tcW w:w="4320" w:type="dxa"/>
          </w:tcPr>
          <w:p w:rsidR="00722808" w:rsidRDefault="00722808" w:rsidP="00722808">
            <w:pPr>
              <w:jc w:val="center"/>
              <w:rPr>
                <w:sz w:val="24"/>
                <w:szCs w:val="24"/>
              </w:rPr>
            </w:pPr>
          </w:p>
        </w:tc>
      </w:tr>
      <w:tr w:rsidR="00722808" w:rsidTr="00722808">
        <w:tc>
          <w:tcPr>
            <w:tcW w:w="896" w:type="dxa"/>
          </w:tcPr>
          <w:p w:rsidR="00722808" w:rsidRDefault="00722808" w:rsidP="00722808">
            <w:pPr>
              <w:jc w:val="center"/>
              <w:rPr>
                <w:sz w:val="24"/>
                <w:szCs w:val="24"/>
              </w:rPr>
            </w:pPr>
            <w:r>
              <w:rPr>
                <w:sz w:val="24"/>
                <w:szCs w:val="24"/>
              </w:rPr>
              <w:t>27.</w:t>
            </w:r>
          </w:p>
        </w:tc>
        <w:tc>
          <w:tcPr>
            <w:tcW w:w="2969" w:type="dxa"/>
          </w:tcPr>
          <w:p w:rsidR="00722808" w:rsidRPr="001B563B" w:rsidRDefault="00722808" w:rsidP="00722808">
            <w:pPr>
              <w:rPr>
                <w:sz w:val="24"/>
                <w:szCs w:val="24"/>
              </w:rPr>
            </w:pPr>
            <w:r>
              <w:rPr>
                <w:sz w:val="24"/>
                <w:szCs w:val="24"/>
              </w:rPr>
              <w:t>Skapis ar stikla durvīm</w:t>
            </w:r>
          </w:p>
        </w:tc>
        <w:tc>
          <w:tcPr>
            <w:tcW w:w="887" w:type="dxa"/>
          </w:tcPr>
          <w:p w:rsidR="00722808"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4</w:t>
            </w:r>
          </w:p>
        </w:tc>
        <w:tc>
          <w:tcPr>
            <w:tcW w:w="4320" w:type="dxa"/>
          </w:tcPr>
          <w:p w:rsidR="00722808" w:rsidRDefault="00722808" w:rsidP="00722808">
            <w:pPr>
              <w:jc w:val="center"/>
              <w:rPr>
                <w:sz w:val="24"/>
                <w:szCs w:val="24"/>
              </w:rPr>
            </w:pPr>
          </w:p>
        </w:tc>
      </w:tr>
      <w:tr w:rsidR="00722808" w:rsidTr="00722808">
        <w:tc>
          <w:tcPr>
            <w:tcW w:w="896" w:type="dxa"/>
          </w:tcPr>
          <w:p w:rsidR="00722808" w:rsidRDefault="00722808" w:rsidP="00722808">
            <w:pPr>
              <w:jc w:val="center"/>
              <w:rPr>
                <w:sz w:val="24"/>
                <w:szCs w:val="24"/>
              </w:rPr>
            </w:pPr>
            <w:r>
              <w:rPr>
                <w:sz w:val="24"/>
                <w:szCs w:val="24"/>
              </w:rPr>
              <w:t>28.</w:t>
            </w:r>
          </w:p>
        </w:tc>
        <w:tc>
          <w:tcPr>
            <w:tcW w:w="2969" w:type="dxa"/>
          </w:tcPr>
          <w:p w:rsidR="00722808" w:rsidRPr="001B563B" w:rsidRDefault="00722808" w:rsidP="00722808">
            <w:pPr>
              <w:rPr>
                <w:sz w:val="24"/>
                <w:szCs w:val="24"/>
              </w:rPr>
            </w:pPr>
            <w:r>
              <w:rPr>
                <w:sz w:val="24"/>
                <w:szCs w:val="24"/>
              </w:rPr>
              <w:t>Darba galdi (</w:t>
            </w:r>
            <w:proofErr w:type="spellStart"/>
            <w:r>
              <w:rPr>
                <w:sz w:val="24"/>
                <w:szCs w:val="24"/>
              </w:rPr>
              <w:t>ēveļsoli</w:t>
            </w:r>
            <w:proofErr w:type="spellEnd"/>
            <w:r>
              <w:rPr>
                <w:sz w:val="24"/>
                <w:szCs w:val="24"/>
              </w:rPr>
              <w:t>)</w:t>
            </w:r>
          </w:p>
        </w:tc>
        <w:tc>
          <w:tcPr>
            <w:tcW w:w="887" w:type="dxa"/>
          </w:tcPr>
          <w:p w:rsidR="00722808"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12</w:t>
            </w:r>
          </w:p>
        </w:tc>
        <w:tc>
          <w:tcPr>
            <w:tcW w:w="4320" w:type="dxa"/>
          </w:tcPr>
          <w:p w:rsidR="00722808" w:rsidRDefault="00722808" w:rsidP="00722808">
            <w:pPr>
              <w:jc w:val="center"/>
              <w:rPr>
                <w:sz w:val="24"/>
                <w:szCs w:val="24"/>
              </w:rPr>
            </w:pPr>
          </w:p>
        </w:tc>
      </w:tr>
      <w:tr w:rsidR="00722808" w:rsidTr="00722808">
        <w:tc>
          <w:tcPr>
            <w:tcW w:w="896" w:type="dxa"/>
          </w:tcPr>
          <w:p w:rsidR="00722808" w:rsidRDefault="00722808" w:rsidP="00722808">
            <w:pPr>
              <w:jc w:val="center"/>
              <w:rPr>
                <w:sz w:val="24"/>
                <w:szCs w:val="24"/>
              </w:rPr>
            </w:pPr>
            <w:r>
              <w:rPr>
                <w:sz w:val="24"/>
                <w:szCs w:val="24"/>
              </w:rPr>
              <w:t>29.</w:t>
            </w:r>
          </w:p>
        </w:tc>
        <w:tc>
          <w:tcPr>
            <w:tcW w:w="2969" w:type="dxa"/>
          </w:tcPr>
          <w:p w:rsidR="00722808" w:rsidRPr="001B563B" w:rsidRDefault="00722808" w:rsidP="00722808">
            <w:pPr>
              <w:rPr>
                <w:sz w:val="24"/>
                <w:szCs w:val="24"/>
              </w:rPr>
            </w:pPr>
            <w:r>
              <w:rPr>
                <w:sz w:val="24"/>
                <w:szCs w:val="24"/>
              </w:rPr>
              <w:t xml:space="preserve">Demonstrējumu galdiņš </w:t>
            </w:r>
          </w:p>
        </w:tc>
        <w:tc>
          <w:tcPr>
            <w:tcW w:w="887" w:type="dxa"/>
          </w:tcPr>
          <w:p w:rsidR="00722808" w:rsidRDefault="00722808" w:rsidP="00722808">
            <w:pPr>
              <w:jc w:val="center"/>
              <w:rPr>
                <w:sz w:val="24"/>
                <w:szCs w:val="24"/>
              </w:rPr>
            </w:pPr>
            <w:r>
              <w:rPr>
                <w:sz w:val="24"/>
                <w:szCs w:val="24"/>
              </w:rPr>
              <w:t>gab.</w:t>
            </w:r>
          </w:p>
        </w:tc>
        <w:tc>
          <w:tcPr>
            <w:tcW w:w="913" w:type="dxa"/>
          </w:tcPr>
          <w:p w:rsidR="00722808" w:rsidRPr="001B563B" w:rsidRDefault="00722808" w:rsidP="00722808">
            <w:pPr>
              <w:jc w:val="center"/>
              <w:rPr>
                <w:sz w:val="24"/>
                <w:szCs w:val="24"/>
              </w:rPr>
            </w:pPr>
            <w:r>
              <w:rPr>
                <w:sz w:val="24"/>
                <w:szCs w:val="24"/>
              </w:rPr>
              <w:t>3</w:t>
            </w:r>
          </w:p>
        </w:tc>
        <w:tc>
          <w:tcPr>
            <w:tcW w:w="4320" w:type="dxa"/>
          </w:tcPr>
          <w:p w:rsidR="00722808" w:rsidRDefault="00722808" w:rsidP="00722808">
            <w:pPr>
              <w:jc w:val="center"/>
              <w:rPr>
                <w:sz w:val="24"/>
                <w:szCs w:val="24"/>
              </w:rPr>
            </w:pPr>
          </w:p>
        </w:tc>
      </w:tr>
      <w:tr w:rsidR="00722808" w:rsidTr="00722808">
        <w:tc>
          <w:tcPr>
            <w:tcW w:w="896" w:type="dxa"/>
          </w:tcPr>
          <w:p w:rsidR="00722808" w:rsidRDefault="00722808" w:rsidP="00722808">
            <w:pPr>
              <w:jc w:val="center"/>
              <w:rPr>
                <w:sz w:val="24"/>
                <w:szCs w:val="24"/>
              </w:rPr>
            </w:pPr>
            <w:r>
              <w:rPr>
                <w:sz w:val="24"/>
                <w:szCs w:val="24"/>
              </w:rPr>
              <w:t xml:space="preserve">30. </w:t>
            </w:r>
          </w:p>
        </w:tc>
        <w:tc>
          <w:tcPr>
            <w:tcW w:w="2969" w:type="dxa"/>
          </w:tcPr>
          <w:p w:rsidR="00722808" w:rsidRDefault="00722808" w:rsidP="00722808">
            <w:pPr>
              <w:rPr>
                <w:sz w:val="24"/>
                <w:szCs w:val="24"/>
              </w:rPr>
            </w:pPr>
            <w:r w:rsidRPr="00275825">
              <w:rPr>
                <w:sz w:val="24"/>
                <w:szCs w:val="24"/>
              </w:rPr>
              <w:t>Izlietņu virsmas mēbeles</w:t>
            </w:r>
          </w:p>
        </w:tc>
        <w:tc>
          <w:tcPr>
            <w:tcW w:w="887" w:type="dxa"/>
          </w:tcPr>
          <w:p w:rsidR="00722808" w:rsidRDefault="00722808" w:rsidP="00722808">
            <w:pPr>
              <w:jc w:val="center"/>
              <w:rPr>
                <w:sz w:val="24"/>
                <w:szCs w:val="24"/>
              </w:rPr>
            </w:pPr>
            <w:r>
              <w:rPr>
                <w:sz w:val="24"/>
                <w:szCs w:val="24"/>
              </w:rPr>
              <w:t>gab.</w:t>
            </w:r>
          </w:p>
        </w:tc>
        <w:tc>
          <w:tcPr>
            <w:tcW w:w="913" w:type="dxa"/>
          </w:tcPr>
          <w:p w:rsidR="00722808" w:rsidRDefault="00722808" w:rsidP="00722808">
            <w:pPr>
              <w:jc w:val="center"/>
              <w:rPr>
                <w:sz w:val="24"/>
                <w:szCs w:val="24"/>
              </w:rPr>
            </w:pPr>
            <w:r>
              <w:rPr>
                <w:sz w:val="24"/>
                <w:szCs w:val="24"/>
              </w:rPr>
              <w:t>4</w:t>
            </w:r>
          </w:p>
        </w:tc>
        <w:tc>
          <w:tcPr>
            <w:tcW w:w="4320" w:type="dxa"/>
          </w:tcPr>
          <w:p w:rsidR="00722808" w:rsidRDefault="00722808" w:rsidP="00722808">
            <w:pPr>
              <w:jc w:val="center"/>
              <w:rPr>
                <w:sz w:val="24"/>
                <w:szCs w:val="24"/>
              </w:rPr>
            </w:pPr>
          </w:p>
        </w:tc>
      </w:tr>
    </w:tbl>
    <w:p w:rsidR="00E64E8E" w:rsidRPr="00F47735" w:rsidRDefault="00E64E8E" w:rsidP="00E64E8E">
      <w:pPr>
        <w:spacing w:after="0" w:line="240" w:lineRule="auto"/>
        <w:jc w:val="center"/>
        <w:rPr>
          <w:rFonts w:ascii="Calibri" w:eastAsia="Calibri" w:hAnsi="Calibri" w:cs="Times New Roman"/>
          <w:lang w:val="lv-LV"/>
        </w:rPr>
      </w:pPr>
    </w:p>
    <w:p w:rsidR="00151CEA" w:rsidRPr="00F47735" w:rsidRDefault="00151CEA" w:rsidP="00151CEA">
      <w:pPr>
        <w:spacing w:after="0" w:line="240" w:lineRule="auto"/>
        <w:jc w:val="both"/>
        <w:rPr>
          <w:rFonts w:ascii="Times New Roman" w:eastAsia="Times New Roman" w:hAnsi="Times New Roman" w:cs="Times New Roman"/>
          <w:sz w:val="24"/>
          <w:szCs w:val="24"/>
          <w:lang w:val="lv-LV" w:eastAsia="lv-LV"/>
        </w:rPr>
      </w:pPr>
      <w:r w:rsidRPr="00F47735">
        <w:rPr>
          <w:rFonts w:ascii="Times New Roman" w:eastAsia="Times New Roman" w:hAnsi="Times New Roman" w:cs="Times New Roman"/>
          <w:sz w:val="24"/>
          <w:szCs w:val="24"/>
          <w:lang w:val="lv-LV" w:eastAsia="lv-LV"/>
        </w:rPr>
        <w:t>Garantijas laikā radušos bojājumu</w:t>
      </w:r>
      <w:r>
        <w:rPr>
          <w:rFonts w:ascii="Times New Roman" w:eastAsia="Times New Roman" w:hAnsi="Times New Roman" w:cs="Times New Roman"/>
          <w:sz w:val="24"/>
          <w:szCs w:val="24"/>
          <w:lang w:val="lv-LV" w:eastAsia="lv-LV"/>
        </w:rPr>
        <w:t>s</w:t>
      </w:r>
      <w:r w:rsidRPr="00F47735">
        <w:rPr>
          <w:rFonts w:ascii="Times New Roman" w:eastAsia="Times New Roman" w:hAnsi="Times New Roman" w:cs="Times New Roman"/>
          <w:sz w:val="24"/>
          <w:szCs w:val="24"/>
          <w:lang w:val="lv-LV" w:eastAsia="lv-LV"/>
        </w:rPr>
        <w:t>, kā arī nekvalitatīvas detaļas maiņa</w:t>
      </w:r>
      <w:r>
        <w:rPr>
          <w:rFonts w:ascii="Times New Roman" w:eastAsia="Times New Roman" w:hAnsi="Times New Roman" w:cs="Times New Roman"/>
          <w:sz w:val="24"/>
          <w:szCs w:val="24"/>
          <w:lang w:val="lv-LV" w:eastAsia="lv-LV"/>
        </w:rPr>
        <w:t>s</w:t>
      </w:r>
      <w:r w:rsidRPr="00F47735">
        <w:rPr>
          <w:rFonts w:ascii="Times New Roman" w:eastAsia="Times New Roman" w:hAnsi="Times New Roman" w:cs="Times New Roman"/>
          <w:sz w:val="24"/>
          <w:szCs w:val="24"/>
          <w:lang w:val="lv-LV" w:eastAsia="lv-LV"/>
        </w:rPr>
        <w:t xml:space="preserve"> novēršanas laikam jābūt ne ilgākam kā 5 (piecas) darba dienas</w:t>
      </w:r>
      <w:r>
        <w:rPr>
          <w:rFonts w:ascii="Times New Roman" w:eastAsia="Times New Roman" w:hAnsi="Times New Roman" w:cs="Times New Roman"/>
          <w:sz w:val="24"/>
          <w:szCs w:val="24"/>
          <w:lang w:val="lv-LV" w:eastAsia="lv-LV"/>
        </w:rPr>
        <w:t xml:space="preserve"> no pretenzijas saņemšanas dienas.</w:t>
      </w:r>
    </w:p>
    <w:p w:rsidR="00151CEA" w:rsidRPr="0004059A" w:rsidRDefault="00151CEA" w:rsidP="00151CEA">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Mēbelēm jābūt sakomplektētām. </w:t>
      </w:r>
      <w:r w:rsidR="00F24EB3">
        <w:rPr>
          <w:rFonts w:ascii="Times New Roman" w:eastAsia="Times New Roman" w:hAnsi="Times New Roman" w:cs="Times New Roman"/>
          <w:sz w:val="24"/>
          <w:szCs w:val="24"/>
          <w:lang w:val="lv-LV"/>
        </w:rPr>
        <w:t xml:space="preserve">Mēbeļu, iekārtu un aprīkojuma </w:t>
      </w:r>
      <w:r w:rsidRPr="00F47735">
        <w:rPr>
          <w:rFonts w:ascii="Times New Roman" w:eastAsia="Times New Roman" w:hAnsi="Times New Roman" w:cs="Times New Roman"/>
          <w:sz w:val="24"/>
          <w:szCs w:val="24"/>
          <w:lang w:val="lv-LV"/>
        </w:rPr>
        <w:t>cenā ir jāiekļauj piegādes un uzstād</w:t>
      </w:r>
      <w:r w:rsidRPr="0004059A">
        <w:rPr>
          <w:rFonts w:ascii="Times New Roman" w:eastAsia="Times New Roman" w:hAnsi="Times New Roman" w:cs="Times New Roman"/>
          <w:sz w:val="24"/>
          <w:szCs w:val="24"/>
          <w:lang w:val="lv-LV"/>
        </w:rPr>
        <w:t>īšanas izmaksas.</w:t>
      </w:r>
    </w:p>
    <w:p w:rsidR="003765C0" w:rsidRPr="00F47735" w:rsidRDefault="00151CEA" w:rsidP="00151CEA">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Visām augstākminētajām mēbelēm un to aprīkojumam </w:t>
      </w:r>
      <w:r>
        <w:rPr>
          <w:rFonts w:ascii="Times New Roman" w:eastAsia="Times New Roman" w:hAnsi="Times New Roman" w:cs="Times New Roman"/>
          <w:sz w:val="24"/>
          <w:szCs w:val="24"/>
          <w:lang w:val="lv-LV"/>
        </w:rPr>
        <w:t>un iekārtām</w:t>
      </w:r>
      <w:r w:rsidRPr="0004059A">
        <w:rPr>
          <w:rFonts w:ascii="Times New Roman" w:eastAsia="Times New Roman" w:hAnsi="Times New Roman" w:cs="Times New Roman"/>
          <w:sz w:val="24"/>
          <w:szCs w:val="24"/>
          <w:lang w:val="lv-LV"/>
        </w:rPr>
        <w:t xml:space="preserve"> jānodrošina garantija ne mazāk kā 2 gadi</w:t>
      </w:r>
      <w:r>
        <w:rPr>
          <w:rFonts w:ascii="Times New Roman" w:eastAsia="Times New Roman" w:hAnsi="Times New Roman" w:cs="Times New Roman"/>
          <w:sz w:val="24"/>
          <w:szCs w:val="24"/>
          <w:lang w:val="lv-LV"/>
        </w:rPr>
        <w:t xml:space="preserve"> no uzstādīšanas dienas</w:t>
      </w:r>
      <w:r w:rsidRPr="0004059A">
        <w:rPr>
          <w:rFonts w:ascii="Times New Roman" w:eastAsia="Times New Roman" w:hAnsi="Times New Roman" w:cs="Times New Roman"/>
          <w:sz w:val="24"/>
          <w:szCs w:val="24"/>
          <w:lang w:val="lv-LV"/>
        </w:rPr>
        <w:t>.</w:t>
      </w:r>
      <w:r w:rsidR="003765C0" w:rsidRPr="00F47735">
        <w:rPr>
          <w:rFonts w:ascii="Times New Roman" w:eastAsia="Times New Roman" w:hAnsi="Times New Roman" w:cs="Times New Roman"/>
          <w:sz w:val="24"/>
          <w:szCs w:val="24"/>
          <w:lang w:val="lv-LV"/>
        </w:rPr>
        <w:t xml:space="preserve">      </w:t>
      </w:r>
    </w:p>
    <w:p w:rsidR="003765C0" w:rsidRPr="00F47735" w:rsidRDefault="003765C0" w:rsidP="003765C0">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                   Z.v.</w:t>
      </w:r>
    </w:p>
    <w:p w:rsidR="003765C0" w:rsidRPr="00F47735" w:rsidRDefault="003765C0" w:rsidP="003765C0">
      <w:pPr>
        <w:spacing w:after="0" w:line="240" w:lineRule="auto"/>
        <w:jc w:val="center"/>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___________________________________________________________</w:t>
      </w:r>
    </w:p>
    <w:p w:rsidR="003765C0" w:rsidRPr="00F47735" w:rsidRDefault="003765C0" w:rsidP="003765C0">
      <w:pPr>
        <w:spacing w:after="0" w:line="240" w:lineRule="auto"/>
        <w:jc w:val="center"/>
        <w:rPr>
          <w:rFonts w:ascii="Times New Roman" w:eastAsia="Times New Roman" w:hAnsi="Times New Roman" w:cs="Times New Roman"/>
          <w:sz w:val="20"/>
          <w:szCs w:val="20"/>
          <w:lang w:val="lv-LV"/>
        </w:rPr>
      </w:pPr>
      <w:r w:rsidRPr="00F47735">
        <w:rPr>
          <w:rFonts w:ascii="Times New Roman" w:eastAsia="Times New Roman" w:hAnsi="Times New Roman" w:cs="Times New Roman"/>
          <w:sz w:val="20"/>
          <w:szCs w:val="20"/>
          <w:lang w:val="lv-LV"/>
        </w:rPr>
        <w:t>Uzņēmuma vadītāja vai pilnvarotās personas paraksts, tā atšifrējums</w:t>
      </w:r>
    </w:p>
    <w:p w:rsidR="003765C0" w:rsidRPr="00F47735" w:rsidRDefault="003765C0" w:rsidP="003765C0">
      <w:pPr>
        <w:spacing w:after="0" w:line="240" w:lineRule="auto"/>
        <w:rPr>
          <w:rFonts w:ascii="Times New Roman" w:eastAsia="Times New Roman" w:hAnsi="Times New Roman" w:cs="Times New Roman"/>
          <w:sz w:val="18"/>
          <w:szCs w:val="18"/>
          <w:lang w:val="lv-LV"/>
        </w:rPr>
      </w:pPr>
    </w:p>
    <w:p w:rsidR="003765C0" w:rsidRPr="00F47735" w:rsidRDefault="003765C0" w:rsidP="003765C0">
      <w:pPr>
        <w:spacing w:after="0" w:line="240" w:lineRule="auto"/>
        <w:rPr>
          <w:rFonts w:ascii="Times New Roman" w:eastAsia="Times New Roman" w:hAnsi="Times New Roman" w:cs="Times New Roman"/>
          <w:sz w:val="18"/>
          <w:szCs w:val="18"/>
          <w:lang w:val="lv-LV"/>
        </w:rPr>
      </w:pPr>
    </w:p>
    <w:p w:rsidR="00273F9E" w:rsidRPr="00F47735" w:rsidRDefault="00273F9E" w:rsidP="00273F9E">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TEHNISKAIS PIEDĀVĀJUMS</w:t>
      </w:r>
    </w:p>
    <w:p w:rsidR="00273F9E" w:rsidRPr="00F47735" w:rsidRDefault="00273F9E" w:rsidP="00273F9E">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 xml:space="preserve">Atklātam konkursam </w:t>
      </w:r>
    </w:p>
    <w:p w:rsidR="00273F9E" w:rsidRPr="00F47735" w:rsidRDefault="00273F9E" w:rsidP="00273F9E">
      <w:pPr>
        <w:spacing w:after="0" w:line="240" w:lineRule="auto"/>
        <w:jc w:val="center"/>
        <w:rPr>
          <w:rFonts w:ascii="Times New Roman" w:eastAsia="Calibri" w:hAnsi="Times New Roman" w:cs="Times New Roman"/>
          <w:b/>
          <w:sz w:val="24"/>
          <w:szCs w:val="24"/>
          <w:lang w:val="lv-LV"/>
        </w:rPr>
      </w:pPr>
      <w:r w:rsidRPr="00F47735">
        <w:rPr>
          <w:rFonts w:ascii="Times New Roman" w:eastAsia="Times New Roman" w:hAnsi="Times New Roman" w:cs="Times New Roman"/>
          <w:b/>
          <w:sz w:val="24"/>
          <w:szCs w:val="24"/>
          <w:lang w:val="lv-LV"/>
        </w:rPr>
        <w:t>„</w:t>
      </w:r>
      <w:r w:rsidRPr="00F47735">
        <w:rPr>
          <w:rFonts w:ascii="Times New Roman" w:eastAsia="Calibri" w:hAnsi="Times New Roman" w:cs="Times New Roman"/>
          <w:b/>
          <w:sz w:val="24"/>
          <w:szCs w:val="24"/>
          <w:lang w:val="lv-LV"/>
        </w:rPr>
        <w:t xml:space="preserve">Ludzas pilsētas ģimnāzijas un Ludzas dienesta viesnīcas </w:t>
      </w:r>
    </w:p>
    <w:p w:rsidR="00273F9E" w:rsidRPr="00F47735" w:rsidRDefault="00273F9E" w:rsidP="00273F9E">
      <w:pPr>
        <w:spacing w:after="0" w:line="240" w:lineRule="auto"/>
        <w:jc w:val="center"/>
        <w:rPr>
          <w:rFonts w:ascii="Times New Roman" w:eastAsia="Times New Roman" w:hAnsi="Times New Roman" w:cs="Times New Roman"/>
          <w:b/>
          <w:sz w:val="24"/>
          <w:szCs w:val="24"/>
          <w:lang w:val="lv-LV"/>
        </w:rPr>
      </w:pPr>
      <w:r w:rsidRPr="00F47735">
        <w:rPr>
          <w:rFonts w:ascii="Times New Roman" w:eastAsia="Calibri" w:hAnsi="Times New Roman" w:cs="Times New Roman"/>
          <w:b/>
          <w:sz w:val="24"/>
          <w:szCs w:val="24"/>
          <w:lang w:val="lv-LV"/>
        </w:rPr>
        <w:t>mēbeļu, iekārtu un aprīkojuma iegāde</w:t>
      </w:r>
      <w:r w:rsidRPr="00F47735">
        <w:rPr>
          <w:rFonts w:ascii="Times New Roman" w:eastAsia="Times New Roman" w:hAnsi="Times New Roman" w:cs="Times New Roman"/>
          <w:b/>
          <w:sz w:val="24"/>
          <w:szCs w:val="24"/>
          <w:lang w:val="lv-LV"/>
        </w:rPr>
        <w:t xml:space="preserve">”, </w:t>
      </w:r>
    </w:p>
    <w:p w:rsidR="00273F9E" w:rsidRPr="00F47735" w:rsidRDefault="00273F9E" w:rsidP="00273F9E">
      <w:pPr>
        <w:spacing w:after="0" w:line="240" w:lineRule="auto"/>
        <w:jc w:val="center"/>
        <w:rPr>
          <w:rFonts w:ascii="Times New Roman" w:eastAsia="Times New Roman" w:hAnsi="Times New Roman" w:cs="Times New Roman"/>
          <w:b/>
          <w:sz w:val="24"/>
          <w:szCs w:val="24"/>
          <w:shd w:val="clear" w:color="auto" w:fill="FFFFFF"/>
          <w:lang w:val="lv-LV"/>
        </w:rPr>
      </w:pPr>
      <w:r w:rsidRPr="00F47735">
        <w:rPr>
          <w:rFonts w:ascii="Times New Roman" w:eastAsia="Times New Roman" w:hAnsi="Times New Roman" w:cs="Times New Roman"/>
          <w:b/>
          <w:sz w:val="24"/>
          <w:szCs w:val="24"/>
          <w:lang w:val="lv-LV"/>
        </w:rPr>
        <w:t>ID Nr. LNP 2017</w:t>
      </w:r>
      <w:r w:rsidRPr="00F47735">
        <w:rPr>
          <w:rFonts w:ascii="Times New Roman" w:eastAsia="Times New Roman" w:hAnsi="Times New Roman" w:cs="Times New Roman"/>
          <w:b/>
          <w:sz w:val="24"/>
          <w:szCs w:val="24"/>
          <w:shd w:val="clear" w:color="auto" w:fill="FFFFFF"/>
          <w:lang w:val="lv-LV"/>
        </w:rPr>
        <w:t>/</w:t>
      </w:r>
      <w:r w:rsidR="00151CEA">
        <w:rPr>
          <w:rFonts w:ascii="Times New Roman" w:eastAsia="Times New Roman" w:hAnsi="Times New Roman" w:cs="Times New Roman"/>
          <w:b/>
          <w:sz w:val="24"/>
          <w:szCs w:val="24"/>
          <w:shd w:val="clear" w:color="auto" w:fill="FFFFFF"/>
          <w:lang w:val="lv-LV"/>
        </w:rPr>
        <w:t>54</w:t>
      </w:r>
      <w:r w:rsidRPr="00F47735">
        <w:rPr>
          <w:rFonts w:ascii="Times New Roman" w:eastAsia="Times New Roman" w:hAnsi="Times New Roman" w:cs="Times New Roman"/>
          <w:b/>
          <w:sz w:val="24"/>
          <w:szCs w:val="24"/>
          <w:shd w:val="clear" w:color="auto" w:fill="FFFFFF"/>
          <w:lang w:val="lv-LV"/>
        </w:rPr>
        <w:t>/ERAF</w:t>
      </w:r>
    </w:p>
    <w:p w:rsidR="00E64E8E" w:rsidRPr="003A71AF" w:rsidRDefault="00273F9E" w:rsidP="00E64E8E">
      <w:pPr>
        <w:spacing w:after="0" w:line="240" w:lineRule="auto"/>
        <w:jc w:val="center"/>
        <w:rPr>
          <w:rFonts w:ascii="Calibri" w:eastAsia="Calibri" w:hAnsi="Calibri" w:cs="Times New Roman"/>
          <w:b/>
          <w:lang w:val="lv-LV"/>
        </w:rPr>
      </w:pPr>
      <w:r w:rsidRPr="00F47735">
        <w:rPr>
          <w:rFonts w:ascii="Times New Roman" w:hAnsi="Times New Roman" w:cs="Times New Roman"/>
          <w:b/>
          <w:sz w:val="24"/>
          <w:szCs w:val="24"/>
          <w:lang w:val="lv-LV"/>
        </w:rPr>
        <w:t>2.daļa</w:t>
      </w:r>
      <w:r w:rsidR="003A71AF">
        <w:rPr>
          <w:rFonts w:ascii="Times New Roman" w:hAnsi="Times New Roman" w:cs="Times New Roman"/>
          <w:b/>
          <w:sz w:val="24"/>
          <w:szCs w:val="24"/>
          <w:lang w:val="lv-LV"/>
        </w:rPr>
        <w:t xml:space="preserve"> – </w:t>
      </w:r>
      <w:r w:rsidR="003A71AF" w:rsidRPr="003A71AF">
        <w:rPr>
          <w:rFonts w:ascii="Times New Roman" w:eastAsia="Times New Roman" w:hAnsi="Times New Roman" w:cs="Times New Roman"/>
          <w:b/>
          <w:sz w:val="24"/>
          <w:szCs w:val="24"/>
          <w:lang w:val="lv-LV"/>
        </w:rPr>
        <w:t>Laboratorijas mēbeles un aprīkojums Ludzas pilsētas ģimnāzijai</w:t>
      </w:r>
    </w:p>
    <w:p w:rsidR="00E64E8E" w:rsidRPr="00F47735" w:rsidRDefault="00E64E8E" w:rsidP="00E64E8E">
      <w:pPr>
        <w:spacing w:after="0" w:line="240" w:lineRule="auto"/>
        <w:jc w:val="center"/>
        <w:rPr>
          <w:rFonts w:ascii="Calibri" w:eastAsia="Calibri" w:hAnsi="Calibri" w:cs="Times New Roman"/>
          <w:lang w:val="lv-LV"/>
        </w:rPr>
      </w:pPr>
    </w:p>
    <w:tbl>
      <w:tblPr>
        <w:tblW w:w="10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084"/>
        <w:gridCol w:w="1046"/>
        <w:gridCol w:w="810"/>
        <w:gridCol w:w="900"/>
        <w:gridCol w:w="2880"/>
      </w:tblGrid>
      <w:tr w:rsidR="00904E74" w:rsidRPr="00F47735" w:rsidTr="007D6971">
        <w:tc>
          <w:tcPr>
            <w:tcW w:w="866" w:type="dxa"/>
            <w:shd w:val="clear" w:color="auto" w:fill="auto"/>
          </w:tcPr>
          <w:p w:rsidR="00904E74" w:rsidRPr="00F47735" w:rsidRDefault="00904E74" w:rsidP="008D3F94">
            <w:pPr>
              <w:spacing w:after="0" w:line="240" w:lineRule="auto"/>
              <w:rPr>
                <w:rFonts w:ascii="Times New Roman" w:eastAsia="Calibri" w:hAnsi="Times New Roman" w:cs="Times New Roman"/>
                <w:b/>
                <w:sz w:val="20"/>
                <w:szCs w:val="20"/>
                <w:lang w:val="lv-LV"/>
              </w:rPr>
            </w:pPr>
            <w:proofErr w:type="spellStart"/>
            <w:r w:rsidRPr="00F47735">
              <w:rPr>
                <w:rFonts w:ascii="Times New Roman" w:eastAsia="Calibri" w:hAnsi="Times New Roman" w:cs="Times New Roman"/>
                <w:b/>
                <w:sz w:val="20"/>
                <w:szCs w:val="20"/>
                <w:lang w:val="lv-LV"/>
              </w:rPr>
              <w:t>Nr.p.k</w:t>
            </w:r>
            <w:proofErr w:type="spellEnd"/>
            <w:r w:rsidRPr="00F47735">
              <w:rPr>
                <w:rFonts w:ascii="Times New Roman" w:eastAsia="Calibri" w:hAnsi="Times New Roman" w:cs="Times New Roman"/>
                <w:b/>
                <w:sz w:val="20"/>
                <w:szCs w:val="20"/>
                <w:lang w:val="lv-LV"/>
              </w:rPr>
              <w:t>.</w:t>
            </w:r>
          </w:p>
        </w:tc>
        <w:tc>
          <w:tcPr>
            <w:tcW w:w="5130" w:type="dxa"/>
            <w:gridSpan w:val="2"/>
            <w:shd w:val="clear" w:color="auto" w:fill="auto"/>
          </w:tcPr>
          <w:p w:rsidR="00904E74" w:rsidRPr="00F47735" w:rsidRDefault="00904E74" w:rsidP="008D3F94">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Preces nosaukums</w:t>
            </w:r>
          </w:p>
        </w:tc>
        <w:tc>
          <w:tcPr>
            <w:tcW w:w="810" w:type="dxa"/>
          </w:tcPr>
          <w:p w:rsidR="00904E74" w:rsidRDefault="00904E74" w:rsidP="008D3F94">
            <w:pPr>
              <w:widowControl w:val="0"/>
              <w:spacing w:after="0" w:line="240" w:lineRule="auto"/>
              <w:jc w:val="center"/>
              <w:rPr>
                <w:rFonts w:ascii="Times New Roman" w:eastAsia="Calibri" w:hAnsi="Times New Roman" w:cs="Times New Roman"/>
                <w:b/>
                <w:sz w:val="20"/>
                <w:szCs w:val="20"/>
                <w:lang w:val="lv-LV"/>
              </w:rPr>
            </w:pPr>
            <w:proofErr w:type="spellStart"/>
            <w:r>
              <w:rPr>
                <w:rFonts w:ascii="Times New Roman" w:eastAsia="Calibri" w:hAnsi="Times New Roman" w:cs="Times New Roman"/>
                <w:b/>
                <w:sz w:val="20"/>
                <w:szCs w:val="20"/>
                <w:lang w:val="lv-LV"/>
              </w:rPr>
              <w:t>Mērv</w:t>
            </w:r>
            <w:proofErr w:type="spellEnd"/>
            <w:r>
              <w:rPr>
                <w:rFonts w:ascii="Times New Roman" w:eastAsia="Calibri" w:hAnsi="Times New Roman" w:cs="Times New Roman"/>
                <w:b/>
                <w:sz w:val="20"/>
                <w:szCs w:val="20"/>
                <w:lang w:val="lv-LV"/>
              </w:rPr>
              <w:t>.</w:t>
            </w:r>
          </w:p>
        </w:tc>
        <w:tc>
          <w:tcPr>
            <w:tcW w:w="900" w:type="dxa"/>
          </w:tcPr>
          <w:p w:rsidR="00904E74" w:rsidRPr="00F47735" w:rsidRDefault="00904E74" w:rsidP="008D3F94">
            <w:pPr>
              <w:widowControl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t>Daudz.</w:t>
            </w:r>
          </w:p>
        </w:tc>
        <w:tc>
          <w:tcPr>
            <w:tcW w:w="2880" w:type="dxa"/>
            <w:shd w:val="clear" w:color="auto" w:fill="auto"/>
          </w:tcPr>
          <w:p w:rsidR="00904E74" w:rsidRPr="00F47735" w:rsidRDefault="00904E74" w:rsidP="008D3F94">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Piedāvātā aprīkojuma apraksts, raksturojums</w:t>
            </w:r>
          </w:p>
        </w:tc>
      </w:tr>
      <w:tr w:rsidR="00904E74" w:rsidRPr="00F47735" w:rsidTr="007D6971">
        <w:trPr>
          <w:trHeight w:val="260"/>
        </w:trPr>
        <w:tc>
          <w:tcPr>
            <w:tcW w:w="866" w:type="dxa"/>
            <w:tcBorders>
              <w:top w:val="nil"/>
              <w:left w:val="single" w:sz="4" w:space="0" w:color="000000"/>
              <w:bottom w:val="single" w:sz="4" w:space="0" w:color="000000"/>
              <w:right w:val="single" w:sz="4" w:space="0" w:color="000000"/>
            </w:tcBorders>
            <w:shd w:val="clear" w:color="auto" w:fill="auto"/>
          </w:tcPr>
          <w:p w:rsidR="00904E74" w:rsidRPr="00F47735" w:rsidRDefault="00904E74"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w:t>
            </w:r>
          </w:p>
        </w:tc>
        <w:tc>
          <w:tcPr>
            <w:tcW w:w="5130" w:type="dxa"/>
            <w:gridSpan w:val="2"/>
            <w:tcBorders>
              <w:top w:val="single" w:sz="4" w:space="0" w:color="auto"/>
              <w:left w:val="nil"/>
              <w:bottom w:val="single" w:sz="4" w:space="0" w:color="000000"/>
              <w:right w:val="single" w:sz="4" w:space="0" w:color="000000"/>
            </w:tcBorders>
            <w:shd w:val="clear" w:color="auto" w:fill="auto"/>
          </w:tcPr>
          <w:p w:rsidR="00904E74" w:rsidRPr="00F47735" w:rsidRDefault="00904E74" w:rsidP="00273F9E">
            <w:pPr>
              <w:spacing w:after="0" w:line="240" w:lineRule="auto"/>
              <w:rPr>
                <w:rFonts w:ascii="Times New Roman" w:eastAsia="Times New Roman" w:hAnsi="Times New Roman" w:cs="Times New Roman"/>
                <w:b/>
                <w:bCs/>
                <w:color w:val="000000"/>
                <w:lang w:val="lv-LV"/>
              </w:rPr>
            </w:pPr>
            <w:r w:rsidRPr="00F47735">
              <w:rPr>
                <w:rFonts w:ascii="Times New Roman" w:eastAsia="Times New Roman" w:hAnsi="Times New Roman" w:cs="Times New Roman"/>
                <w:color w:val="000000"/>
                <w:lang w:val="lv-LV"/>
              </w:rPr>
              <w:t xml:space="preserve">Laboratorijas galds-bloks </w:t>
            </w:r>
          </w:p>
        </w:tc>
        <w:tc>
          <w:tcPr>
            <w:tcW w:w="810" w:type="dxa"/>
          </w:tcPr>
          <w:p w:rsidR="00904E74" w:rsidRDefault="00904E74" w:rsidP="00827108">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827108">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273F9E">
            <w:pPr>
              <w:widowControl w:val="0"/>
              <w:spacing w:after="0" w:line="240" w:lineRule="auto"/>
              <w:rPr>
                <w:rFonts w:ascii="Times New Roman" w:eastAsia="Calibri" w:hAnsi="Times New Roman" w:cs="Times New Roman"/>
                <w:lang w:val="lv-LV"/>
              </w:rPr>
            </w:pPr>
          </w:p>
        </w:tc>
      </w:tr>
      <w:tr w:rsidR="00904E74" w:rsidRPr="00F47735" w:rsidTr="007D6971">
        <w:trPr>
          <w:trHeight w:val="233"/>
        </w:trPr>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w:t>
            </w:r>
          </w:p>
        </w:tc>
        <w:tc>
          <w:tcPr>
            <w:tcW w:w="5130" w:type="dxa"/>
            <w:gridSpan w:val="2"/>
            <w:tcBorders>
              <w:top w:val="nil"/>
              <w:left w:val="nil"/>
              <w:bottom w:val="single" w:sz="4" w:space="0" w:color="000000"/>
              <w:right w:val="single" w:sz="4" w:space="0" w:color="000000"/>
            </w:tcBorders>
            <w:shd w:val="clear" w:color="auto" w:fill="auto"/>
            <w:vAlign w:val="center"/>
          </w:tcPr>
          <w:p w:rsidR="00904E74" w:rsidRPr="00F47735" w:rsidRDefault="00904E74"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w:t>
            </w:r>
            <w:proofErr w:type="spellStart"/>
            <w:r w:rsidRPr="00F47735">
              <w:rPr>
                <w:rFonts w:ascii="Times New Roman" w:eastAsia="Times New Roman" w:hAnsi="Times New Roman" w:cs="Times New Roman"/>
                <w:bCs/>
                <w:color w:val="000000"/>
                <w:lang w:val="lv-LV"/>
              </w:rPr>
              <w:t>pastatnis</w:t>
            </w:r>
            <w:proofErr w:type="spellEnd"/>
            <w:r w:rsidRPr="00F47735">
              <w:rPr>
                <w:rFonts w:ascii="Times New Roman" w:eastAsia="Times New Roman" w:hAnsi="Times New Roman" w:cs="Times New Roman"/>
                <w:bCs/>
                <w:color w:val="000000"/>
                <w:lang w:val="lv-LV"/>
              </w:rPr>
              <w:t xml:space="preserve"> datora </w:t>
            </w:r>
            <w:proofErr w:type="spellStart"/>
            <w:r w:rsidRPr="00F47735">
              <w:rPr>
                <w:rFonts w:ascii="Times New Roman" w:eastAsia="Times New Roman" w:hAnsi="Times New Roman" w:cs="Times New Roman"/>
                <w:bCs/>
                <w:color w:val="000000"/>
                <w:lang w:val="lv-LV"/>
              </w:rPr>
              <w:t>sistēmblokam</w:t>
            </w:r>
            <w:proofErr w:type="spellEnd"/>
            <w:r w:rsidRPr="00F47735">
              <w:rPr>
                <w:rFonts w:ascii="Times New Roman" w:eastAsia="Times New Roman" w:hAnsi="Times New Roman" w:cs="Times New Roman"/>
                <w:bCs/>
                <w:color w:val="000000"/>
                <w:lang w:val="lv-LV"/>
              </w:rPr>
              <w:t xml:space="preserve"> </w:t>
            </w:r>
          </w:p>
        </w:tc>
        <w:tc>
          <w:tcPr>
            <w:tcW w:w="810" w:type="dxa"/>
          </w:tcPr>
          <w:p w:rsidR="00904E74" w:rsidRDefault="00904E74" w:rsidP="00827108">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827108">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273F9E">
            <w:pPr>
              <w:widowControl w:val="0"/>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3.</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bloks-ratiņi ar plastmasas kastēm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widowControl w:val="0"/>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4.</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color w:val="000000"/>
                <w:lang w:val="lv-LV"/>
              </w:rPr>
              <w:t>Laboratorijas galds-bloks demonstrējumiem</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widowControl w:val="0"/>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5.</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w:t>
            </w:r>
            <w:proofErr w:type="spellStart"/>
            <w:r w:rsidRPr="00F47735">
              <w:rPr>
                <w:rFonts w:ascii="Times New Roman" w:eastAsia="Times New Roman" w:hAnsi="Times New Roman" w:cs="Times New Roman"/>
                <w:bCs/>
                <w:color w:val="000000"/>
                <w:lang w:val="lv-LV"/>
              </w:rPr>
              <w:t>pastatnis</w:t>
            </w:r>
            <w:proofErr w:type="spellEnd"/>
            <w:r w:rsidRPr="00F47735">
              <w:rPr>
                <w:rFonts w:ascii="Times New Roman" w:eastAsia="Times New Roman" w:hAnsi="Times New Roman" w:cs="Times New Roman"/>
                <w:bCs/>
                <w:color w:val="000000"/>
                <w:lang w:val="lv-LV"/>
              </w:rPr>
              <w:t xml:space="preserve"> datora </w:t>
            </w:r>
            <w:proofErr w:type="spellStart"/>
            <w:r w:rsidRPr="00F47735">
              <w:rPr>
                <w:rFonts w:ascii="Times New Roman" w:eastAsia="Times New Roman" w:hAnsi="Times New Roman" w:cs="Times New Roman"/>
                <w:bCs/>
                <w:color w:val="000000"/>
                <w:lang w:val="lv-LV"/>
              </w:rPr>
              <w:t>sistēmblokam</w:t>
            </w:r>
            <w:proofErr w:type="spellEnd"/>
            <w:r w:rsidRPr="00F47735">
              <w:rPr>
                <w:rFonts w:ascii="Times New Roman" w:eastAsia="Times New Roman" w:hAnsi="Times New Roman" w:cs="Times New Roman"/>
                <w:bCs/>
                <w:color w:val="000000"/>
                <w:lang w:val="lv-LV"/>
              </w:rPr>
              <w:t xml:space="preserve">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6.</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velkmes skapis divpusīgs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lastRenderedPageBreak/>
              <w:t>7.</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galds divvietīgs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plauktu un skapji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8.</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bCs/>
                <w:color w:val="000000"/>
                <w:lang w:val="lv-LV"/>
              </w:rPr>
              <w:t xml:space="preserve">Metāla aizsarg kārba - panelis laboratorijas galda santehnikai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9.</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galds 4-vietīgs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plauktu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6</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rPr>
          <w:trHeight w:val="251"/>
        </w:trPr>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10.</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bCs/>
                <w:color w:val="000000"/>
                <w:lang w:val="lv-LV"/>
              </w:rPr>
              <w:t xml:space="preserve">Metāla aizsarg kārba - panelis laboratorijas galda santehnikai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highlight w:val="green"/>
                <w:lang w:val="lv-LV"/>
              </w:rPr>
            </w:pPr>
            <w:r w:rsidRPr="00722808">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highlight w:val="green"/>
                <w:lang w:val="lv-LV"/>
              </w:rPr>
            </w:pPr>
          </w:p>
        </w:tc>
      </w:tr>
      <w:tr w:rsidR="00904E74" w:rsidRPr="00F47735" w:rsidTr="007D6971">
        <w:trPr>
          <w:trHeight w:val="215"/>
        </w:trPr>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11.</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ar 3 plauktiem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12.</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ar 4 plauktiem </w:t>
            </w:r>
            <w:r w:rsidRPr="00F47735">
              <w:rPr>
                <w:rFonts w:ascii="Times New Roman" w:eastAsia="Times New Roman" w:hAnsi="Times New Roman" w:cs="Times New Roman"/>
                <w:color w:val="000000"/>
                <w:lang w:val="lv-LV"/>
              </w:rPr>
              <w:t xml:space="preserve">ar 2 durvīm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653671" w:rsidRPr="00F47735" w:rsidTr="007D6971">
        <w:trPr>
          <w:trHeight w:val="233"/>
        </w:trPr>
        <w:tc>
          <w:tcPr>
            <w:tcW w:w="4950" w:type="dxa"/>
            <w:gridSpan w:val="2"/>
            <w:tcBorders>
              <w:top w:val="single" w:sz="4" w:space="0" w:color="000000"/>
              <w:left w:val="single" w:sz="4" w:space="0" w:color="000000"/>
              <w:bottom w:val="single" w:sz="4" w:space="0" w:color="000000"/>
              <w:right w:val="single" w:sz="4" w:space="0" w:color="000000"/>
            </w:tcBorders>
          </w:tcPr>
          <w:p w:rsidR="00653671" w:rsidRPr="00F47735" w:rsidRDefault="00653671" w:rsidP="00904E74">
            <w:pPr>
              <w:spacing w:after="0" w:line="240" w:lineRule="auto"/>
              <w:rPr>
                <w:rFonts w:ascii="Times New Roman" w:eastAsia="Times New Roman" w:hAnsi="Times New Roman" w:cs="Times New Roman"/>
                <w:b/>
                <w:bCs/>
                <w:color w:val="000000"/>
                <w:lang w:val="lv-LV"/>
              </w:rPr>
            </w:pPr>
          </w:p>
        </w:tc>
        <w:tc>
          <w:tcPr>
            <w:tcW w:w="5636" w:type="dxa"/>
            <w:gridSpan w:val="4"/>
            <w:tcBorders>
              <w:top w:val="single" w:sz="4" w:space="0" w:color="000000"/>
              <w:left w:val="single" w:sz="4" w:space="0" w:color="000000"/>
              <w:bottom w:val="single" w:sz="4" w:space="0" w:color="000000"/>
            </w:tcBorders>
            <w:shd w:val="clear" w:color="auto" w:fill="auto"/>
          </w:tcPr>
          <w:p w:rsidR="00653671" w:rsidRPr="00F47735" w:rsidRDefault="00653671" w:rsidP="00904E74">
            <w:pPr>
              <w:spacing w:after="0" w:line="240" w:lineRule="auto"/>
              <w:rPr>
                <w:rFonts w:ascii="Times New Roman" w:eastAsia="Calibri" w:hAnsi="Times New Roman" w:cs="Times New Roman"/>
                <w:b/>
                <w:lang w:val="lv-LV"/>
              </w:rPr>
            </w:pPr>
            <w:r w:rsidRPr="00F47735">
              <w:rPr>
                <w:rFonts w:ascii="Times New Roman" w:eastAsia="Times New Roman" w:hAnsi="Times New Roman" w:cs="Times New Roman"/>
                <w:b/>
                <w:bCs/>
                <w:color w:val="000000"/>
                <w:lang w:val="lv-LV"/>
              </w:rPr>
              <w:t>Ķīmijas laboranta kab.</w:t>
            </w: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13.</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ķīmisko vielu glabāšanai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4</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14.</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bCs/>
                <w:color w:val="000000"/>
                <w:lang w:val="lv-LV"/>
              </w:rPr>
              <w:t xml:space="preserve">Sienas NT ķīmisko trauku žāvētava ar 42 stieņiem ar leti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B956F3"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15.</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w:t>
            </w:r>
            <w:proofErr w:type="spellStart"/>
            <w:r w:rsidRPr="00F47735">
              <w:rPr>
                <w:rFonts w:ascii="Times New Roman" w:eastAsia="Times New Roman" w:hAnsi="Times New Roman" w:cs="Times New Roman"/>
                <w:bCs/>
                <w:color w:val="000000"/>
                <w:lang w:val="lv-LV"/>
              </w:rPr>
              <w:t>divdurvju</w:t>
            </w:r>
            <w:proofErr w:type="spellEnd"/>
            <w:r w:rsidRPr="00F47735">
              <w:rPr>
                <w:rFonts w:ascii="Times New Roman" w:eastAsia="Times New Roman" w:hAnsi="Times New Roman" w:cs="Times New Roman"/>
                <w:bCs/>
                <w:color w:val="000000"/>
                <w:lang w:val="lv-LV"/>
              </w:rPr>
              <w:t xml:space="preserve"> metāla velkmes skapis ķīmisko vielu glabāšanai ar slēdzeni ar 9 plauktiem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B956F3"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16.</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w:t>
            </w:r>
            <w:proofErr w:type="spellStart"/>
            <w:r w:rsidRPr="00F47735">
              <w:rPr>
                <w:rFonts w:ascii="Times New Roman" w:eastAsia="Times New Roman" w:hAnsi="Times New Roman" w:cs="Times New Roman"/>
                <w:bCs/>
                <w:color w:val="000000"/>
                <w:lang w:val="lv-LV"/>
              </w:rPr>
              <w:t>divdurvju</w:t>
            </w:r>
            <w:proofErr w:type="spellEnd"/>
            <w:r w:rsidRPr="00F47735">
              <w:rPr>
                <w:rFonts w:ascii="Times New Roman" w:eastAsia="Times New Roman" w:hAnsi="Times New Roman" w:cs="Times New Roman"/>
                <w:bCs/>
                <w:color w:val="000000"/>
                <w:lang w:val="lv-LV"/>
              </w:rPr>
              <w:t xml:space="preserve"> metāla velkmes skapis ķīmisko vielu glabāšanai ar 8+1 plauktiem ar slēdzeni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17.</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NT lete ķīmisko vielu glabāšanai </w:t>
            </w:r>
          </w:p>
        </w:tc>
        <w:tc>
          <w:tcPr>
            <w:tcW w:w="810" w:type="dxa"/>
          </w:tcPr>
          <w:p w:rsidR="00904E74"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20</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653671" w:rsidRPr="00F47735" w:rsidTr="007D6971">
        <w:tc>
          <w:tcPr>
            <w:tcW w:w="4950" w:type="dxa"/>
            <w:gridSpan w:val="2"/>
            <w:tcBorders>
              <w:top w:val="single" w:sz="4" w:space="0" w:color="000000"/>
              <w:left w:val="single" w:sz="4" w:space="0" w:color="000000"/>
              <w:bottom w:val="single" w:sz="4" w:space="0" w:color="000000"/>
              <w:right w:val="single" w:sz="4" w:space="0" w:color="000000"/>
            </w:tcBorders>
          </w:tcPr>
          <w:p w:rsidR="00653671" w:rsidRPr="00F47735" w:rsidRDefault="00653671" w:rsidP="00904E74">
            <w:pPr>
              <w:spacing w:after="0" w:line="240" w:lineRule="auto"/>
              <w:rPr>
                <w:rFonts w:ascii="Times New Roman" w:eastAsia="Times New Roman" w:hAnsi="Times New Roman" w:cs="Times New Roman"/>
                <w:b/>
                <w:bCs/>
                <w:color w:val="000000"/>
                <w:lang w:val="lv-LV"/>
              </w:rPr>
            </w:pPr>
          </w:p>
        </w:tc>
        <w:tc>
          <w:tcPr>
            <w:tcW w:w="5636" w:type="dxa"/>
            <w:gridSpan w:val="4"/>
            <w:tcBorders>
              <w:top w:val="single" w:sz="4" w:space="0" w:color="000000"/>
              <w:left w:val="single" w:sz="4" w:space="0" w:color="000000"/>
              <w:bottom w:val="single" w:sz="4" w:space="0" w:color="000000"/>
            </w:tcBorders>
            <w:shd w:val="clear" w:color="auto" w:fill="auto"/>
          </w:tcPr>
          <w:p w:rsidR="00653671" w:rsidRPr="00F47735" w:rsidRDefault="00653671" w:rsidP="00904E74">
            <w:pPr>
              <w:spacing w:after="0" w:line="240" w:lineRule="auto"/>
              <w:rPr>
                <w:rFonts w:ascii="Times New Roman" w:eastAsia="Calibri" w:hAnsi="Times New Roman" w:cs="Times New Roman"/>
                <w:lang w:val="lv-LV"/>
              </w:rPr>
            </w:pPr>
            <w:r w:rsidRPr="00F47735">
              <w:rPr>
                <w:rFonts w:ascii="Times New Roman" w:eastAsia="Times New Roman" w:hAnsi="Times New Roman" w:cs="Times New Roman"/>
                <w:b/>
                <w:bCs/>
                <w:color w:val="000000"/>
                <w:lang w:val="lv-LV"/>
              </w:rPr>
              <w:t>Bioloģijas laboranta kab</w:t>
            </w:r>
            <w:r w:rsidRPr="00F47735">
              <w:rPr>
                <w:rFonts w:ascii="Times New Roman" w:eastAsia="Times New Roman" w:hAnsi="Times New Roman" w:cs="Times New Roman"/>
                <w:bCs/>
                <w:color w:val="000000"/>
                <w:lang w:val="lv-LV"/>
              </w:rPr>
              <w:t>.</w:t>
            </w:r>
          </w:p>
        </w:tc>
      </w:tr>
      <w:tr w:rsidR="00904E74" w:rsidRPr="00F47735" w:rsidTr="007D6971">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18.</w:t>
            </w:r>
          </w:p>
        </w:tc>
        <w:tc>
          <w:tcPr>
            <w:tcW w:w="5130" w:type="dxa"/>
            <w:gridSpan w:val="2"/>
            <w:tcBorders>
              <w:top w:val="single" w:sz="4" w:space="0" w:color="auto"/>
              <w:left w:val="single" w:sz="4" w:space="0" w:color="auto"/>
              <w:bottom w:val="single" w:sz="4" w:space="0" w:color="auto"/>
              <w:right w:val="single" w:sz="4" w:space="0" w:color="auto"/>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mācību līdzekļiem ar 5 plauktiem </w:t>
            </w:r>
          </w:p>
        </w:tc>
        <w:tc>
          <w:tcPr>
            <w:tcW w:w="810" w:type="dxa"/>
            <w:tcBorders>
              <w:left w:val="single" w:sz="4" w:space="0" w:color="auto"/>
              <w:right w:val="single" w:sz="4" w:space="0" w:color="auto"/>
            </w:tcBorders>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w:t>
            </w:r>
          </w:p>
        </w:tc>
        <w:tc>
          <w:tcPr>
            <w:tcW w:w="2880" w:type="dxa"/>
            <w:tcBorders>
              <w:left w:val="single" w:sz="4" w:space="0" w:color="auto"/>
            </w:tcBorders>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19.</w:t>
            </w:r>
          </w:p>
        </w:tc>
        <w:tc>
          <w:tcPr>
            <w:tcW w:w="5130" w:type="dxa"/>
            <w:gridSpan w:val="2"/>
            <w:tcBorders>
              <w:top w:val="single" w:sz="4" w:space="0" w:color="auto"/>
              <w:left w:val="single" w:sz="4" w:space="0" w:color="auto"/>
              <w:bottom w:val="single" w:sz="4" w:space="0" w:color="auto"/>
              <w:right w:val="single" w:sz="4" w:space="0" w:color="auto"/>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mācību līdzekļiem ar 5 plauktiem </w:t>
            </w:r>
          </w:p>
        </w:tc>
        <w:tc>
          <w:tcPr>
            <w:tcW w:w="810" w:type="dxa"/>
            <w:tcBorders>
              <w:left w:val="single" w:sz="4" w:space="0" w:color="auto"/>
              <w:right w:val="single" w:sz="4" w:space="0" w:color="auto"/>
            </w:tcBorders>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4</w:t>
            </w:r>
          </w:p>
        </w:tc>
        <w:tc>
          <w:tcPr>
            <w:tcW w:w="2880" w:type="dxa"/>
            <w:tcBorders>
              <w:left w:val="single" w:sz="4" w:space="0" w:color="auto"/>
            </w:tcBorders>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single" w:sz="4" w:space="0" w:color="auto"/>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20.</w:t>
            </w:r>
          </w:p>
        </w:tc>
        <w:tc>
          <w:tcPr>
            <w:tcW w:w="5130" w:type="dxa"/>
            <w:gridSpan w:val="2"/>
            <w:tcBorders>
              <w:top w:val="single" w:sz="4" w:space="0" w:color="auto"/>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galds ar NT izlietni un krānu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rPr>
          <w:trHeight w:val="197"/>
        </w:trPr>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21.</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w:t>
            </w:r>
            <w:proofErr w:type="spellStart"/>
            <w:r w:rsidRPr="00F47735">
              <w:rPr>
                <w:rFonts w:ascii="Times New Roman" w:eastAsia="Times New Roman" w:hAnsi="Times New Roman" w:cs="Times New Roman"/>
                <w:bCs/>
                <w:color w:val="000000"/>
                <w:lang w:val="lv-LV"/>
              </w:rPr>
              <w:t>divdurvju</w:t>
            </w:r>
            <w:proofErr w:type="spellEnd"/>
            <w:r w:rsidRPr="00F47735">
              <w:rPr>
                <w:rFonts w:ascii="Times New Roman" w:eastAsia="Times New Roman" w:hAnsi="Times New Roman" w:cs="Times New Roman"/>
                <w:bCs/>
                <w:color w:val="000000"/>
                <w:lang w:val="lv-LV"/>
              </w:rPr>
              <w:t xml:space="preserve"> sienas skapis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auto"/>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22.</w:t>
            </w:r>
          </w:p>
        </w:tc>
        <w:tc>
          <w:tcPr>
            <w:tcW w:w="5130" w:type="dxa"/>
            <w:gridSpan w:val="2"/>
            <w:tcBorders>
              <w:top w:val="nil"/>
              <w:left w:val="nil"/>
              <w:bottom w:val="single" w:sz="4" w:space="0" w:color="auto"/>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Stūra </w:t>
            </w:r>
            <w:proofErr w:type="spellStart"/>
            <w:r w:rsidRPr="00F47735">
              <w:rPr>
                <w:rFonts w:ascii="Times New Roman" w:eastAsia="Times New Roman" w:hAnsi="Times New Roman" w:cs="Times New Roman"/>
                <w:bCs/>
                <w:color w:val="000000"/>
                <w:lang w:val="lv-LV"/>
              </w:rPr>
              <w:t>datorgalds</w:t>
            </w:r>
            <w:proofErr w:type="spellEnd"/>
            <w:r w:rsidRPr="00F47735">
              <w:rPr>
                <w:rFonts w:ascii="Times New Roman" w:eastAsia="Times New Roman" w:hAnsi="Times New Roman" w:cs="Times New Roman"/>
                <w:bCs/>
                <w:color w:val="000000"/>
                <w:lang w:val="lv-LV"/>
              </w:rPr>
              <w:t xml:space="preserve">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plauktiem-skapīti </w:t>
            </w:r>
          </w:p>
        </w:tc>
        <w:tc>
          <w:tcPr>
            <w:tcW w:w="810" w:type="dxa"/>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23.</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Stūra </w:t>
            </w:r>
            <w:proofErr w:type="spellStart"/>
            <w:r w:rsidRPr="00F47735">
              <w:rPr>
                <w:rFonts w:ascii="Times New Roman" w:eastAsia="Times New Roman" w:hAnsi="Times New Roman" w:cs="Times New Roman"/>
                <w:bCs/>
                <w:color w:val="000000"/>
                <w:lang w:val="lv-LV"/>
              </w:rPr>
              <w:t>datorgalds</w:t>
            </w:r>
            <w:proofErr w:type="spellEnd"/>
            <w:r w:rsidRPr="00F47735">
              <w:rPr>
                <w:rFonts w:ascii="Times New Roman" w:eastAsia="Times New Roman" w:hAnsi="Times New Roman" w:cs="Times New Roman"/>
                <w:bCs/>
                <w:color w:val="000000"/>
                <w:lang w:val="lv-LV"/>
              </w:rPr>
              <w:t xml:space="preserve">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plauktiem-skapīti </w:t>
            </w:r>
          </w:p>
        </w:tc>
        <w:tc>
          <w:tcPr>
            <w:tcW w:w="810" w:type="dxa"/>
            <w:tcBorders>
              <w:left w:val="single" w:sz="4" w:space="0" w:color="auto"/>
              <w:right w:val="single" w:sz="4" w:space="0" w:color="auto"/>
            </w:tcBorders>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880" w:type="dxa"/>
            <w:tcBorders>
              <w:left w:val="single" w:sz="4" w:space="0" w:color="auto"/>
            </w:tcBorders>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24.</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Izvelkamais atvilktņu bloks ar 3 atvilktnēm </w:t>
            </w:r>
          </w:p>
        </w:tc>
        <w:tc>
          <w:tcPr>
            <w:tcW w:w="810" w:type="dxa"/>
            <w:tcBorders>
              <w:left w:val="single" w:sz="4" w:space="0" w:color="auto"/>
              <w:right w:val="single" w:sz="4" w:space="0" w:color="auto"/>
            </w:tcBorders>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w:t>
            </w:r>
          </w:p>
        </w:tc>
        <w:tc>
          <w:tcPr>
            <w:tcW w:w="2880" w:type="dxa"/>
            <w:tcBorders>
              <w:left w:val="single" w:sz="4" w:space="0" w:color="auto"/>
            </w:tcBorders>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r w:rsidR="00904E74" w:rsidRPr="00F47735" w:rsidTr="007D6971">
        <w:tc>
          <w:tcPr>
            <w:tcW w:w="866" w:type="dxa"/>
            <w:tcBorders>
              <w:top w:val="nil"/>
              <w:left w:val="single" w:sz="4" w:space="0" w:color="000000"/>
              <w:bottom w:val="single" w:sz="4" w:space="0" w:color="000000"/>
              <w:right w:val="single" w:sz="4" w:space="0" w:color="000000"/>
            </w:tcBorders>
            <w:shd w:val="clear" w:color="auto" w:fill="auto"/>
            <w:vAlign w:val="center"/>
          </w:tcPr>
          <w:p w:rsidR="00904E74" w:rsidRPr="00F47735" w:rsidRDefault="00904E74" w:rsidP="00904E74">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25.</w:t>
            </w:r>
          </w:p>
        </w:tc>
        <w:tc>
          <w:tcPr>
            <w:tcW w:w="5130" w:type="dxa"/>
            <w:gridSpan w:val="2"/>
            <w:tcBorders>
              <w:top w:val="nil"/>
              <w:left w:val="nil"/>
              <w:bottom w:val="single" w:sz="4" w:space="0" w:color="000000"/>
              <w:right w:val="single" w:sz="4" w:space="0" w:color="000000"/>
            </w:tcBorders>
            <w:shd w:val="clear" w:color="auto" w:fill="auto"/>
          </w:tcPr>
          <w:p w:rsidR="00904E74" w:rsidRPr="00F47735" w:rsidRDefault="00904E74" w:rsidP="00904E74">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w:t>
            </w:r>
            <w:proofErr w:type="spellStart"/>
            <w:r w:rsidRPr="00F47735">
              <w:rPr>
                <w:rFonts w:ascii="Times New Roman" w:eastAsia="Times New Roman" w:hAnsi="Times New Roman" w:cs="Times New Roman"/>
                <w:bCs/>
                <w:color w:val="000000"/>
                <w:lang w:val="lv-LV"/>
              </w:rPr>
              <w:t>pastatnis</w:t>
            </w:r>
            <w:proofErr w:type="spellEnd"/>
            <w:r w:rsidRPr="00F47735">
              <w:rPr>
                <w:rFonts w:ascii="Times New Roman" w:eastAsia="Times New Roman" w:hAnsi="Times New Roman" w:cs="Times New Roman"/>
                <w:bCs/>
                <w:color w:val="000000"/>
                <w:lang w:val="lv-LV"/>
              </w:rPr>
              <w:t xml:space="preserve"> datora </w:t>
            </w:r>
            <w:proofErr w:type="spellStart"/>
            <w:r w:rsidRPr="00F47735">
              <w:rPr>
                <w:rFonts w:ascii="Times New Roman" w:eastAsia="Times New Roman" w:hAnsi="Times New Roman" w:cs="Times New Roman"/>
                <w:bCs/>
                <w:color w:val="000000"/>
                <w:lang w:val="lv-LV"/>
              </w:rPr>
              <w:t>sistēmblokam</w:t>
            </w:r>
            <w:proofErr w:type="spellEnd"/>
            <w:r w:rsidRPr="00F47735">
              <w:rPr>
                <w:rFonts w:ascii="Times New Roman" w:eastAsia="Times New Roman" w:hAnsi="Times New Roman" w:cs="Times New Roman"/>
                <w:bCs/>
                <w:color w:val="000000"/>
                <w:lang w:val="lv-LV"/>
              </w:rPr>
              <w:t xml:space="preserve"> </w:t>
            </w:r>
          </w:p>
        </w:tc>
        <w:tc>
          <w:tcPr>
            <w:tcW w:w="810" w:type="dxa"/>
            <w:tcBorders>
              <w:left w:val="single" w:sz="4" w:space="0" w:color="auto"/>
              <w:right w:val="single" w:sz="4" w:space="0" w:color="auto"/>
            </w:tcBorders>
          </w:tcPr>
          <w:p w:rsidR="00904E74" w:rsidRDefault="00904E74" w:rsidP="00904E74">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904E74" w:rsidRPr="00F47735" w:rsidRDefault="00904E74" w:rsidP="00904E74">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w:t>
            </w:r>
          </w:p>
        </w:tc>
        <w:tc>
          <w:tcPr>
            <w:tcW w:w="2880" w:type="dxa"/>
            <w:tcBorders>
              <w:left w:val="single" w:sz="4" w:space="0" w:color="auto"/>
            </w:tcBorders>
            <w:shd w:val="clear" w:color="auto" w:fill="auto"/>
          </w:tcPr>
          <w:p w:rsidR="00904E74" w:rsidRPr="00F47735" w:rsidRDefault="00904E74" w:rsidP="00904E74">
            <w:pPr>
              <w:spacing w:after="0" w:line="240" w:lineRule="auto"/>
              <w:rPr>
                <w:rFonts w:ascii="Times New Roman" w:eastAsia="Calibri" w:hAnsi="Times New Roman" w:cs="Times New Roman"/>
                <w:lang w:val="lv-LV"/>
              </w:rPr>
            </w:pPr>
          </w:p>
        </w:tc>
      </w:tr>
    </w:tbl>
    <w:p w:rsidR="00273F9E" w:rsidRPr="00F47735" w:rsidRDefault="00273F9E" w:rsidP="00273F9E">
      <w:pPr>
        <w:spacing w:after="0" w:line="240" w:lineRule="auto"/>
        <w:jc w:val="center"/>
        <w:rPr>
          <w:rFonts w:ascii="Calibri" w:eastAsia="Calibri" w:hAnsi="Calibri" w:cs="Times New Roman"/>
          <w:lang w:val="lv-LV"/>
        </w:rPr>
      </w:pPr>
    </w:p>
    <w:p w:rsidR="00151CEA" w:rsidRPr="00F47735" w:rsidRDefault="00151CEA" w:rsidP="00151CEA">
      <w:pPr>
        <w:spacing w:after="0" w:line="240" w:lineRule="auto"/>
        <w:jc w:val="both"/>
        <w:rPr>
          <w:rFonts w:ascii="Times New Roman" w:eastAsia="Times New Roman" w:hAnsi="Times New Roman" w:cs="Times New Roman"/>
          <w:sz w:val="24"/>
          <w:szCs w:val="24"/>
          <w:lang w:val="lv-LV" w:eastAsia="lv-LV"/>
        </w:rPr>
      </w:pPr>
      <w:r w:rsidRPr="00F47735">
        <w:rPr>
          <w:rFonts w:ascii="Times New Roman" w:eastAsia="Times New Roman" w:hAnsi="Times New Roman" w:cs="Times New Roman"/>
          <w:sz w:val="24"/>
          <w:szCs w:val="24"/>
          <w:lang w:val="lv-LV" w:eastAsia="lv-LV"/>
        </w:rPr>
        <w:t>Garantijas laikā radušos bojājumu</w:t>
      </w:r>
      <w:r>
        <w:rPr>
          <w:rFonts w:ascii="Times New Roman" w:eastAsia="Times New Roman" w:hAnsi="Times New Roman" w:cs="Times New Roman"/>
          <w:sz w:val="24"/>
          <w:szCs w:val="24"/>
          <w:lang w:val="lv-LV" w:eastAsia="lv-LV"/>
        </w:rPr>
        <w:t>s</w:t>
      </w:r>
      <w:r w:rsidRPr="00F47735">
        <w:rPr>
          <w:rFonts w:ascii="Times New Roman" w:eastAsia="Times New Roman" w:hAnsi="Times New Roman" w:cs="Times New Roman"/>
          <w:sz w:val="24"/>
          <w:szCs w:val="24"/>
          <w:lang w:val="lv-LV" w:eastAsia="lv-LV"/>
        </w:rPr>
        <w:t>, kā arī nekvalitatīvas detaļas maiņa</w:t>
      </w:r>
      <w:r>
        <w:rPr>
          <w:rFonts w:ascii="Times New Roman" w:eastAsia="Times New Roman" w:hAnsi="Times New Roman" w:cs="Times New Roman"/>
          <w:sz w:val="24"/>
          <w:szCs w:val="24"/>
          <w:lang w:val="lv-LV" w:eastAsia="lv-LV"/>
        </w:rPr>
        <w:t>s</w:t>
      </w:r>
      <w:r w:rsidRPr="00F47735">
        <w:rPr>
          <w:rFonts w:ascii="Times New Roman" w:eastAsia="Times New Roman" w:hAnsi="Times New Roman" w:cs="Times New Roman"/>
          <w:sz w:val="24"/>
          <w:szCs w:val="24"/>
          <w:lang w:val="lv-LV" w:eastAsia="lv-LV"/>
        </w:rPr>
        <w:t xml:space="preserve"> novēršanas laikam jābūt ne ilgākam kā 5 (piecas) darba dienas</w:t>
      </w:r>
      <w:r>
        <w:rPr>
          <w:rFonts w:ascii="Times New Roman" w:eastAsia="Times New Roman" w:hAnsi="Times New Roman" w:cs="Times New Roman"/>
          <w:sz w:val="24"/>
          <w:szCs w:val="24"/>
          <w:lang w:val="lv-LV" w:eastAsia="lv-LV"/>
        </w:rPr>
        <w:t xml:space="preserve"> no pretenzijas saņemšanas dienas.</w:t>
      </w:r>
    </w:p>
    <w:p w:rsidR="00151CEA" w:rsidRPr="0004059A" w:rsidRDefault="00151CEA" w:rsidP="00151CEA">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Mēbelēm jābūt sakomplektētām. </w:t>
      </w:r>
      <w:r w:rsidR="00F24EB3">
        <w:rPr>
          <w:rFonts w:ascii="Times New Roman" w:eastAsia="Times New Roman" w:hAnsi="Times New Roman" w:cs="Times New Roman"/>
          <w:sz w:val="24"/>
          <w:szCs w:val="24"/>
          <w:lang w:val="lv-LV"/>
        </w:rPr>
        <w:t>Mēbeļu, iekārtu un aprīkojuma</w:t>
      </w:r>
      <w:r w:rsidRPr="00F47735">
        <w:rPr>
          <w:rFonts w:ascii="Times New Roman" w:eastAsia="Times New Roman" w:hAnsi="Times New Roman" w:cs="Times New Roman"/>
          <w:sz w:val="24"/>
          <w:szCs w:val="24"/>
          <w:lang w:val="lv-LV"/>
        </w:rPr>
        <w:t xml:space="preserve"> cenā ir jāiekļauj piegādes un uzstād</w:t>
      </w:r>
      <w:r w:rsidRPr="0004059A">
        <w:rPr>
          <w:rFonts w:ascii="Times New Roman" w:eastAsia="Times New Roman" w:hAnsi="Times New Roman" w:cs="Times New Roman"/>
          <w:sz w:val="24"/>
          <w:szCs w:val="24"/>
          <w:lang w:val="lv-LV"/>
        </w:rPr>
        <w:t>īšanas izmaksas.</w:t>
      </w:r>
    </w:p>
    <w:p w:rsidR="00151CEA" w:rsidRDefault="00151CEA" w:rsidP="00151CEA">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Visām augstākminētajām mēbelēm un to aprīkojumam</w:t>
      </w:r>
      <w:r>
        <w:rPr>
          <w:rFonts w:ascii="Times New Roman" w:eastAsia="Times New Roman" w:hAnsi="Times New Roman" w:cs="Times New Roman"/>
          <w:sz w:val="24"/>
          <w:szCs w:val="24"/>
          <w:lang w:val="lv-LV"/>
        </w:rPr>
        <w:t xml:space="preserve"> un iekārtām</w:t>
      </w:r>
      <w:r w:rsidRPr="0004059A">
        <w:rPr>
          <w:rFonts w:ascii="Times New Roman" w:eastAsia="Times New Roman" w:hAnsi="Times New Roman" w:cs="Times New Roman"/>
          <w:sz w:val="24"/>
          <w:szCs w:val="24"/>
          <w:lang w:val="lv-LV"/>
        </w:rPr>
        <w:t xml:space="preserve"> jānodrošina garantija ne mazāk kā 2 gadi</w:t>
      </w:r>
      <w:r>
        <w:rPr>
          <w:rFonts w:ascii="Times New Roman" w:eastAsia="Times New Roman" w:hAnsi="Times New Roman" w:cs="Times New Roman"/>
          <w:sz w:val="24"/>
          <w:szCs w:val="24"/>
          <w:lang w:val="lv-LV"/>
        </w:rPr>
        <w:t xml:space="preserve"> no uzstādīšanas dienas</w:t>
      </w:r>
      <w:r w:rsidRPr="0004059A">
        <w:rPr>
          <w:rFonts w:ascii="Times New Roman" w:eastAsia="Times New Roman" w:hAnsi="Times New Roman" w:cs="Times New Roman"/>
          <w:sz w:val="24"/>
          <w:szCs w:val="24"/>
          <w:lang w:val="lv-LV"/>
        </w:rPr>
        <w:t>.</w:t>
      </w:r>
      <w:r w:rsidR="00273F9E" w:rsidRPr="0004059A">
        <w:rPr>
          <w:rFonts w:ascii="Times New Roman" w:eastAsia="Times New Roman" w:hAnsi="Times New Roman" w:cs="Times New Roman"/>
          <w:sz w:val="24"/>
          <w:szCs w:val="24"/>
          <w:lang w:val="lv-LV"/>
        </w:rPr>
        <w:t xml:space="preserve">                   </w:t>
      </w:r>
    </w:p>
    <w:p w:rsidR="00151CEA" w:rsidRDefault="00151CEA" w:rsidP="00151CEA">
      <w:pPr>
        <w:spacing w:after="0" w:line="240" w:lineRule="auto"/>
        <w:jc w:val="both"/>
        <w:rPr>
          <w:rFonts w:ascii="Times New Roman" w:eastAsia="Times New Roman" w:hAnsi="Times New Roman" w:cs="Times New Roman"/>
          <w:sz w:val="24"/>
          <w:szCs w:val="24"/>
          <w:lang w:val="lv-LV"/>
        </w:rPr>
      </w:pPr>
    </w:p>
    <w:p w:rsidR="00273F9E" w:rsidRPr="0004059A" w:rsidRDefault="00273F9E" w:rsidP="00151CEA">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Z.v.</w:t>
      </w:r>
    </w:p>
    <w:p w:rsidR="00273F9E" w:rsidRPr="0004059A" w:rsidRDefault="00273F9E" w:rsidP="00273F9E">
      <w:pPr>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___________________________________________________________</w:t>
      </w:r>
    </w:p>
    <w:p w:rsidR="00273F9E" w:rsidRPr="0004059A" w:rsidRDefault="00273F9E" w:rsidP="00273F9E">
      <w:pPr>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273F9E" w:rsidRPr="0004059A" w:rsidRDefault="00273F9E" w:rsidP="00273F9E">
      <w:pPr>
        <w:spacing w:after="0" w:line="240" w:lineRule="auto"/>
        <w:rPr>
          <w:rFonts w:ascii="Times New Roman" w:eastAsia="Times New Roman" w:hAnsi="Times New Roman" w:cs="Times New Roman"/>
          <w:sz w:val="18"/>
          <w:szCs w:val="18"/>
          <w:lang w:val="lv-LV"/>
        </w:rPr>
      </w:pPr>
    </w:p>
    <w:p w:rsidR="003765C0" w:rsidRDefault="003765C0" w:rsidP="003765C0">
      <w:pPr>
        <w:tabs>
          <w:tab w:val="left" w:pos="5812"/>
        </w:tabs>
        <w:spacing w:after="0" w:line="240" w:lineRule="auto"/>
        <w:jc w:val="right"/>
        <w:rPr>
          <w:rFonts w:ascii="Times New Roman" w:eastAsia="Times New Roman" w:hAnsi="Times New Roman" w:cs="Times New Roman"/>
          <w:sz w:val="20"/>
          <w:szCs w:val="20"/>
          <w:lang w:val="lv-LV"/>
        </w:rPr>
      </w:pPr>
    </w:p>
    <w:p w:rsidR="00F47735" w:rsidRPr="00F47735" w:rsidRDefault="00F47735" w:rsidP="00F47735">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TEHNISKAIS PIEDĀVĀJUMS</w:t>
      </w:r>
    </w:p>
    <w:p w:rsidR="00F47735" w:rsidRPr="00F47735" w:rsidRDefault="00F47735" w:rsidP="00F47735">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 xml:space="preserve">Atklātam konkursam </w:t>
      </w:r>
    </w:p>
    <w:p w:rsidR="00F47735" w:rsidRPr="00F47735" w:rsidRDefault="00F47735" w:rsidP="00F47735">
      <w:pPr>
        <w:spacing w:after="0" w:line="240" w:lineRule="auto"/>
        <w:jc w:val="center"/>
        <w:rPr>
          <w:rFonts w:ascii="Times New Roman" w:eastAsia="Calibri" w:hAnsi="Times New Roman" w:cs="Times New Roman"/>
          <w:b/>
          <w:sz w:val="24"/>
          <w:szCs w:val="24"/>
          <w:lang w:val="lv-LV"/>
        </w:rPr>
      </w:pPr>
      <w:r w:rsidRPr="00F47735">
        <w:rPr>
          <w:rFonts w:ascii="Times New Roman" w:eastAsia="Times New Roman" w:hAnsi="Times New Roman" w:cs="Times New Roman"/>
          <w:b/>
          <w:sz w:val="24"/>
          <w:szCs w:val="24"/>
          <w:lang w:val="lv-LV"/>
        </w:rPr>
        <w:t>„</w:t>
      </w:r>
      <w:r w:rsidRPr="00F47735">
        <w:rPr>
          <w:rFonts w:ascii="Times New Roman" w:eastAsia="Calibri" w:hAnsi="Times New Roman" w:cs="Times New Roman"/>
          <w:b/>
          <w:sz w:val="24"/>
          <w:szCs w:val="24"/>
          <w:lang w:val="lv-LV"/>
        </w:rPr>
        <w:t xml:space="preserve">Ludzas pilsētas ģimnāzijas un Ludzas dienesta viesnīcas </w:t>
      </w:r>
    </w:p>
    <w:p w:rsidR="00F47735" w:rsidRPr="00F47735" w:rsidRDefault="00F47735" w:rsidP="00F47735">
      <w:pPr>
        <w:spacing w:after="0" w:line="240" w:lineRule="auto"/>
        <w:jc w:val="center"/>
        <w:rPr>
          <w:rFonts w:ascii="Times New Roman" w:eastAsia="Times New Roman" w:hAnsi="Times New Roman" w:cs="Times New Roman"/>
          <w:b/>
          <w:sz w:val="24"/>
          <w:szCs w:val="24"/>
          <w:lang w:val="lv-LV"/>
        </w:rPr>
      </w:pPr>
      <w:r w:rsidRPr="00F47735">
        <w:rPr>
          <w:rFonts w:ascii="Times New Roman" w:eastAsia="Calibri" w:hAnsi="Times New Roman" w:cs="Times New Roman"/>
          <w:b/>
          <w:sz w:val="24"/>
          <w:szCs w:val="24"/>
          <w:lang w:val="lv-LV"/>
        </w:rPr>
        <w:t>mēbeļu, iekārtu un aprīkojuma iegāde</w:t>
      </w:r>
      <w:r w:rsidRPr="00F47735">
        <w:rPr>
          <w:rFonts w:ascii="Times New Roman" w:eastAsia="Times New Roman" w:hAnsi="Times New Roman" w:cs="Times New Roman"/>
          <w:b/>
          <w:sz w:val="24"/>
          <w:szCs w:val="24"/>
          <w:lang w:val="lv-LV"/>
        </w:rPr>
        <w:t xml:space="preserve">”, </w:t>
      </w:r>
    </w:p>
    <w:p w:rsidR="00F47735" w:rsidRPr="00F47735" w:rsidRDefault="00F47735" w:rsidP="00F47735">
      <w:pPr>
        <w:spacing w:after="0" w:line="240" w:lineRule="auto"/>
        <w:jc w:val="center"/>
        <w:rPr>
          <w:rFonts w:ascii="Times New Roman" w:eastAsia="Times New Roman" w:hAnsi="Times New Roman" w:cs="Times New Roman"/>
          <w:b/>
          <w:sz w:val="24"/>
          <w:szCs w:val="24"/>
          <w:shd w:val="clear" w:color="auto" w:fill="FFFFFF"/>
          <w:lang w:val="lv-LV"/>
        </w:rPr>
      </w:pPr>
      <w:r w:rsidRPr="00F47735">
        <w:rPr>
          <w:rFonts w:ascii="Times New Roman" w:eastAsia="Times New Roman" w:hAnsi="Times New Roman" w:cs="Times New Roman"/>
          <w:b/>
          <w:sz w:val="24"/>
          <w:szCs w:val="24"/>
          <w:lang w:val="lv-LV"/>
        </w:rPr>
        <w:t>ID Nr. LNP 2017</w:t>
      </w:r>
      <w:r w:rsidRPr="00F47735">
        <w:rPr>
          <w:rFonts w:ascii="Times New Roman" w:eastAsia="Times New Roman" w:hAnsi="Times New Roman" w:cs="Times New Roman"/>
          <w:b/>
          <w:sz w:val="24"/>
          <w:szCs w:val="24"/>
          <w:shd w:val="clear" w:color="auto" w:fill="FFFFFF"/>
          <w:lang w:val="lv-LV"/>
        </w:rPr>
        <w:t>/</w:t>
      </w:r>
      <w:r w:rsidR="00151CEA">
        <w:rPr>
          <w:rFonts w:ascii="Times New Roman" w:eastAsia="Times New Roman" w:hAnsi="Times New Roman" w:cs="Times New Roman"/>
          <w:b/>
          <w:sz w:val="24"/>
          <w:szCs w:val="24"/>
          <w:shd w:val="clear" w:color="auto" w:fill="FFFFFF"/>
          <w:lang w:val="lv-LV"/>
        </w:rPr>
        <w:t>54</w:t>
      </w:r>
      <w:r w:rsidRPr="00F47735">
        <w:rPr>
          <w:rFonts w:ascii="Times New Roman" w:eastAsia="Times New Roman" w:hAnsi="Times New Roman" w:cs="Times New Roman"/>
          <w:b/>
          <w:sz w:val="24"/>
          <w:szCs w:val="24"/>
          <w:shd w:val="clear" w:color="auto" w:fill="FFFFFF"/>
          <w:lang w:val="lv-LV"/>
        </w:rPr>
        <w:t>/ERAF</w:t>
      </w:r>
    </w:p>
    <w:p w:rsidR="00F47735" w:rsidRPr="003765C0" w:rsidRDefault="00F47735" w:rsidP="00F47735">
      <w:pPr>
        <w:spacing w:after="0" w:line="240" w:lineRule="auto"/>
        <w:jc w:val="center"/>
        <w:rPr>
          <w:rFonts w:ascii="Times New Roman" w:hAnsi="Times New Roman" w:cs="Times New Roman"/>
          <w:b/>
          <w:lang w:val="lv-LV"/>
        </w:rPr>
      </w:pPr>
      <w:r w:rsidRPr="003765C0">
        <w:rPr>
          <w:rFonts w:ascii="Times New Roman" w:eastAsia="Times New Roman" w:hAnsi="Times New Roman" w:cs="Times New Roman"/>
          <w:b/>
          <w:sz w:val="24"/>
          <w:szCs w:val="24"/>
          <w:lang w:val="lv-LV"/>
        </w:rPr>
        <w:t xml:space="preserve">3.daļa - </w:t>
      </w:r>
      <w:r w:rsidR="003A71AF" w:rsidRPr="003A71AF">
        <w:rPr>
          <w:rFonts w:ascii="Times New Roman" w:eastAsia="Times New Roman" w:hAnsi="Times New Roman" w:cs="Times New Roman"/>
          <w:b/>
          <w:sz w:val="24"/>
          <w:szCs w:val="24"/>
          <w:lang w:val="lv-LV"/>
        </w:rPr>
        <w:t>Mēbeles un iekārtas Ludzas dienesta viesnīcai</w:t>
      </w:r>
    </w:p>
    <w:tbl>
      <w:tblPr>
        <w:tblW w:w="10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770"/>
        <w:gridCol w:w="900"/>
        <w:gridCol w:w="900"/>
        <w:gridCol w:w="3150"/>
      </w:tblGrid>
      <w:tr w:rsidR="00653671" w:rsidRPr="00653671" w:rsidTr="007D6971">
        <w:tc>
          <w:tcPr>
            <w:tcW w:w="866" w:type="dxa"/>
            <w:shd w:val="clear" w:color="auto" w:fill="auto"/>
          </w:tcPr>
          <w:p w:rsidR="00653671" w:rsidRPr="00F47735" w:rsidRDefault="00653671" w:rsidP="008D3F94">
            <w:pPr>
              <w:spacing w:after="0" w:line="240" w:lineRule="auto"/>
              <w:rPr>
                <w:rFonts w:ascii="Times New Roman" w:eastAsia="Calibri" w:hAnsi="Times New Roman" w:cs="Times New Roman"/>
                <w:b/>
                <w:sz w:val="20"/>
                <w:szCs w:val="20"/>
                <w:lang w:val="lv-LV"/>
              </w:rPr>
            </w:pPr>
            <w:proofErr w:type="spellStart"/>
            <w:r w:rsidRPr="00F47735">
              <w:rPr>
                <w:rFonts w:ascii="Times New Roman" w:eastAsia="Calibri" w:hAnsi="Times New Roman" w:cs="Times New Roman"/>
                <w:b/>
                <w:sz w:val="20"/>
                <w:szCs w:val="20"/>
                <w:lang w:val="lv-LV"/>
              </w:rPr>
              <w:t>Nr.p.k</w:t>
            </w:r>
            <w:proofErr w:type="spellEnd"/>
            <w:r w:rsidRPr="00F47735">
              <w:rPr>
                <w:rFonts w:ascii="Times New Roman" w:eastAsia="Calibri" w:hAnsi="Times New Roman" w:cs="Times New Roman"/>
                <w:b/>
                <w:sz w:val="20"/>
                <w:szCs w:val="20"/>
                <w:lang w:val="lv-LV"/>
              </w:rPr>
              <w:t>.</w:t>
            </w:r>
          </w:p>
        </w:tc>
        <w:tc>
          <w:tcPr>
            <w:tcW w:w="4770" w:type="dxa"/>
            <w:shd w:val="clear" w:color="auto" w:fill="auto"/>
          </w:tcPr>
          <w:p w:rsidR="00653671" w:rsidRPr="00F47735" w:rsidRDefault="00653671" w:rsidP="008D3F94">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Preces nosaukums</w:t>
            </w:r>
          </w:p>
        </w:tc>
        <w:tc>
          <w:tcPr>
            <w:tcW w:w="900" w:type="dxa"/>
          </w:tcPr>
          <w:p w:rsidR="00653671" w:rsidRDefault="00653671" w:rsidP="008D3F94">
            <w:pPr>
              <w:widowControl w:val="0"/>
              <w:spacing w:after="0" w:line="240" w:lineRule="auto"/>
              <w:jc w:val="center"/>
              <w:rPr>
                <w:rFonts w:ascii="Times New Roman" w:eastAsia="Calibri" w:hAnsi="Times New Roman" w:cs="Times New Roman"/>
                <w:b/>
                <w:sz w:val="20"/>
                <w:szCs w:val="20"/>
                <w:lang w:val="lv-LV"/>
              </w:rPr>
            </w:pPr>
            <w:proofErr w:type="spellStart"/>
            <w:r>
              <w:rPr>
                <w:rFonts w:ascii="Times New Roman" w:eastAsia="Calibri" w:hAnsi="Times New Roman" w:cs="Times New Roman"/>
                <w:b/>
                <w:sz w:val="20"/>
                <w:szCs w:val="20"/>
                <w:lang w:val="lv-LV"/>
              </w:rPr>
              <w:t>Mērv</w:t>
            </w:r>
            <w:proofErr w:type="spellEnd"/>
            <w:r>
              <w:rPr>
                <w:rFonts w:ascii="Times New Roman" w:eastAsia="Calibri" w:hAnsi="Times New Roman" w:cs="Times New Roman"/>
                <w:b/>
                <w:sz w:val="20"/>
                <w:szCs w:val="20"/>
                <w:lang w:val="lv-LV"/>
              </w:rPr>
              <w:t xml:space="preserve">. </w:t>
            </w:r>
          </w:p>
        </w:tc>
        <w:tc>
          <w:tcPr>
            <w:tcW w:w="900" w:type="dxa"/>
          </w:tcPr>
          <w:p w:rsidR="00653671" w:rsidRPr="00F47735" w:rsidRDefault="00653671" w:rsidP="008D3F94">
            <w:pPr>
              <w:widowControl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t>Daudz.</w:t>
            </w:r>
          </w:p>
        </w:tc>
        <w:tc>
          <w:tcPr>
            <w:tcW w:w="3150" w:type="dxa"/>
            <w:shd w:val="clear" w:color="auto" w:fill="auto"/>
          </w:tcPr>
          <w:p w:rsidR="00653671" w:rsidRPr="00F47735" w:rsidRDefault="00653671" w:rsidP="008D3F94">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Piedāvātā aprīkojuma apraksts, raksturojums</w:t>
            </w:r>
          </w:p>
        </w:tc>
      </w:tr>
      <w:tr w:rsidR="00653671" w:rsidRPr="00653671" w:rsidTr="007D6971">
        <w:trPr>
          <w:trHeight w:val="260"/>
        </w:trPr>
        <w:tc>
          <w:tcPr>
            <w:tcW w:w="866" w:type="dxa"/>
            <w:shd w:val="clear" w:color="auto" w:fill="auto"/>
          </w:tcPr>
          <w:p w:rsidR="00653671" w:rsidRPr="00F47735" w:rsidRDefault="00653671"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 xml:space="preserve">1. </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Divstāvīgs nakts skapītis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1D47A7">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10</w:t>
            </w:r>
          </w:p>
        </w:tc>
        <w:tc>
          <w:tcPr>
            <w:tcW w:w="3150" w:type="dxa"/>
            <w:shd w:val="clear" w:color="auto" w:fill="auto"/>
          </w:tcPr>
          <w:p w:rsidR="00653671" w:rsidRPr="00F47735" w:rsidRDefault="00653671" w:rsidP="00F47735">
            <w:pPr>
              <w:widowControl w:val="0"/>
              <w:spacing w:after="0" w:line="240" w:lineRule="auto"/>
              <w:rPr>
                <w:rFonts w:ascii="Times New Roman" w:eastAsia="Calibri" w:hAnsi="Times New Roman" w:cs="Times New Roman"/>
                <w:lang w:val="lv-LV"/>
              </w:rPr>
            </w:pPr>
          </w:p>
        </w:tc>
      </w:tr>
      <w:tr w:rsidR="00653671" w:rsidRPr="00653671" w:rsidTr="007D6971">
        <w:trPr>
          <w:trHeight w:val="233"/>
        </w:trPr>
        <w:tc>
          <w:tcPr>
            <w:tcW w:w="866" w:type="dxa"/>
            <w:shd w:val="clear" w:color="auto" w:fill="auto"/>
          </w:tcPr>
          <w:p w:rsidR="00653671" w:rsidRPr="00F47735" w:rsidRDefault="00653671"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xml:space="preserve">Nakts skapītis </w:t>
            </w:r>
          </w:p>
        </w:tc>
        <w:tc>
          <w:tcPr>
            <w:tcW w:w="900" w:type="dxa"/>
          </w:tcPr>
          <w:p w:rsidR="00653671" w:rsidRDefault="00653671" w:rsidP="001D47A7">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1D47A7">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18</w:t>
            </w:r>
          </w:p>
        </w:tc>
        <w:tc>
          <w:tcPr>
            <w:tcW w:w="3150" w:type="dxa"/>
            <w:shd w:val="clear" w:color="auto" w:fill="auto"/>
          </w:tcPr>
          <w:p w:rsidR="00653671" w:rsidRPr="00F47735" w:rsidRDefault="00653671" w:rsidP="00F47735">
            <w:pPr>
              <w:widowControl w:val="0"/>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3.</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Divstāvīgs nakts skapītis</w:t>
            </w:r>
          </w:p>
        </w:tc>
        <w:tc>
          <w:tcPr>
            <w:tcW w:w="900" w:type="dxa"/>
          </w:tcPr>
          <w:p w:rsidR="00653671" w:rsidRDefault="00653671" w:rsidP="001D47A7">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1D47A7">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16</w:t>
            </w:r>
          </w:p>
        </w:tc>
        <w:tc>
          <w:tcPr>
            <w:tcW w:w="3150" w:type="dxa"/>
            <w:shd w:val="clear" w:color="auto" w:fill="auto"/>
          </w:tcPr>
          <w:p w:rsidR="00653671" w:rsidRPr="00F47735" w:rsidRDefault="00653671" w:rsidP="00F47735">
            <w:pPr>
              <w:widowControl w:val="0"/>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lastRenderedPageBreak/>
              <w:t>4.</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Divstāvīgā gulta</w:t>
            </w:r>
          </w:p>
        </w:tc>
        <w:tc>
          <w:tcPr>
            <w:tcW w:w="900" w:type="dxa"/>
          </w:tcPr>
          <w:p w:rsidR="00653671" w:rsidRDefault="00653671" w:rsidP="001D47A7">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1D47A7">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26</w:t>
            </w:r>
          </w:p>
        </w:tc>
        <w:tc>
          <w:tcPr>
            <w:tcW w:w="3150" w:type="dxa"/>
            <w:shd w:val="clear" w:color="auto" w:fill="auto"/>
          </w:tcPr>
          <w:p w:rsidR="00653671" w:rsidRPr="00F47735" w:rsidRDefault="00653671" w:rsidP="00F47735">
            <w:pPr>
              <w:widowControl w:val="0"/>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5.</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proofErr w:type="spellStart"/>
            <w:r w:rsidRPr="003765C0">
              <w:rPr>
                <w:rFonts w:ascii="Times New Roman" w:eastAsia="Times New Roman" w:hAnsi="Times New Roman" w:cs="Times New Roman"/>
                <w:color w:val="000000"/>
                <w:sz w:val="24"/>
                <w:szCs w:val="24"/>
                <w:lang w:val="lv-LV"/>
              </w:rPr>
              <w:t>Vienstāvīgā</w:t>
            </w:r>
            <w:proofErr w:type="spellEnd"/>
            <w:r w:rsidRPr="003765C0">
              <w:rPr>
                <w:rFonts w:ascii="Times New Roman" w:eastAsia="Times New Roman" w:hAnsi="Times New Roman" w:cs="Times New Roman"/>
                <w:color w:val="000000"/>
                <w:sz w:val="24"/>
                <w:szCs w:val="24"/>
                <w:lang w:val="lv-LV"/>
              </w:rPr>
              <w:t xml:space="preserve"> gulta</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20</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6.</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Letes virsma</w:t>
            </w:r>
            <w:r>
              <w:rPr>
                <w:rFonts w:ascii="Times New Roman" w:eastAsia="Times New Roman" w:hAnsi="Times New Roman" w:cs="Times New Roman"/>
                <w:color w:val="000000"/>
                <w:sz w:val="24"/>
                <w:szCs w:val="24"/>
                <w:lang w:val="lv-LV"/>
              </w:rPr>
              <w:t xml:space="preserve"> L1</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7.</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Letes virsma</w:t>
            </w:r>
            <w:r>
              <w:rPr>
                <w:rFonts w:ascii="Times New Roman" w:eastAsia="Times New Roman" w:hAnsi="Times New Roman" w:cs="Times New Roman"/>
                <w:color w:val="000000"/>
                <w:sz w:val="24"/>
                <w:szCs w:val="24"/>
                <w:lang w:val="lv-LV"/>
              </w:rPr>
              <w:t xml:space="preserve"> L2</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8.</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Darba virsma</w:t>
            </w:r>
            <w:r>
              <w:rPr>
                <w:rFonts w:ascii="Times New Roman" w:eastAsia="Times New Roman" w:hAnsi="Times New Roman" w:cs="Times New Roman"/>
                <w:color w:val="000000"/>
                <w:sz w:val="24"/>
                <w:szCs w:val="24"/>
                <w:lang w:val="lv-LV"/>
              </w:rPr>
              <w:t xml:space="preserve"> DV1</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16</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9.</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Darba virsma</w:t>
            </w:r>
            <w:r>
              <w:rPr>
                <w:rFonts w:ascii="Times New Roman" w:eastAsia="Times New Roman" w:hAnsi="Times New Roman" w:cs="Times New Roman"/>
                <w:color w:val="000000"/>
                <w:sz w:val="24"/>
                <w:szCs w:val="24"/>
                <w:lang w:val="lv-LV"/>
              </w:rPr>
              <w:t xml:space="preserve"> DV1.1</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28</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rPr>
          <w:trHeight w:val="251"/>
        </w:trPr>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10.</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Iebūvēta virtuve</w:t>
            </w:r>
            <w:r>
              <w:rPr>
                <w:rFonts w:ascii="Times New Roman" w:eastAsia="Times New Roman" w:hAnsi="Times New Roman" w:cs="Times New Roman"/>
                <w:color w:val="000000"/>
                <w:sz w:val="24"/>
                <w:szCs w:val="24"/>
                <w:lang w:val="lv-LV"/>
              </w:rPr>
              <w:t xml:space="preserve"> V1</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highlight w:val="green"/>
                <w:lang w:val="lv-LV"/>
              </w:rPr>
            </w:pPr>
            <w:r w:rsidRPr="001D47A7">
              <w:rPr>
                <w:rFonts w:ascii="Times New Roman" w:eastAsia="Calibri" w:hAnsi="Times New Roman" w:cs="Times New Roman"/>
                <w:lang w:val="lv-LV"/>
              </w:rPr>
              <w:t>1</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highlight w:val="green"/>
                <w:lang w:val="lv-LV"/>
              </w:rPr>
            </w:pPr>
          </w:p>
        </w:tc>
      </w:tr>
      <w:tr w:rsidR="00653671" w:rsidRPr="00F47735" w:rsidTr="007D6971">
        <w:trPr>
          <w:trHeight w:val="215"/>
        </w:trPr>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11.</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Iebūvēta virtuve</w:t>
            </w:r>
            <w:r>
              <w:rPr>
                <w:rFonts w:ascii="Times New Roman" w:eastAsia="Times New Roman" w:hAnsi="Times New Roman" w:cs="Times New Roman"/>
                <w:color w:val="000000"/>
                <w:sz w:val="24"/>
                <w:szCs w:val="24"/>
                <w:lang w:val="lv-LV"/>
              </w:rPr>
              <w:t xml:space="preserve"> V2</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12.</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Iebūvēta virtuve</w:t>
            </w:r>
            <w:r>
              <w:rPr>
                <w:rFonts w:ascii="Times New Roman" w:eastAsia="Times New Roman" w:hAnsi="Times New Roman" w:cs="Times New Roman"/>
                <w:color w:val="000000"/>
                <w:sz w:val="24"/>
                <w:szCs w:val="24"/>
                <w:lang w:val="lv-LV"/>
              </w:rPr>
              <w:t xml:space="preserve"> V3</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rPr>
          <w:trHeight w:val="233"/>
        </w:trPr>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13.</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Krēsls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102</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14.</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Taburetes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18</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highlight w:val="green"/>
                <w:lang w:val="lv-LV"/>
              </w:rPr>
            </w:pPr>
            <w:r w:rsidRPr="00F47735">
              <w:rPr>
                <w:rFonts w:ascii="Times New Roman" w:eastAsia="Calibri" w:hAnsi="Times New Roman" w:cs="Times New Roman"/>
                <w:lang w:val="lv-LV"/>
              </w:rPr>
              <w:t>15.</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Augsts krēsls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10</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16.</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Apaļš galds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17.</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Darba galds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15</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18.</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proofErr w:type="spellStart"/>
            <w:r w:rsidRPr="003765C0">
              <w:rPr>
                <w:rFonts w:ascii="Times New Roman" w:eastAsia="Times New Roman" w:hAnsi="Times New Roman" w:cs="Times New Roman"/>
                <w:color w:val="000000"/>
                <w:sz w:val="24"/>
                <w:szCs w:val="24"/>
                <w:lang w:val="lv-LV"/>
              </w:rPr>
              <w:t>Pufi</w:t>
            </w:r>
            <w:proofErr w:type="spellEnd"/>
            <w:r>
              <w:rPr>
                <w:rFonts w:ascii="Times New Roman" w:eastAsia="Times New Roman" w:hAnsi="Times New Roman" w:cs="Times New Roman"/>
                <w:color w:val="000000"/>
                <w:sz w:val="24"/>
                <w:szCs w:val="24"/>
                <w:lang w:val="lv-LV"/>
              </w:rPr>
              <w:t xml:space="preserve"> </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proofErr w:type="spellStart"/>
            <w:r>
              <w:rPr>
                <w:rFonts w:ascii="Times New Roman" w:eastAsia="Calibri" w:hAnsi="Times New Roman" w:cs="Times New Roman"/>
                <w:lang w:val="lv-LV"/>
              </w:rPr>
              <w:t>kompl</w:t>
            </w:r>
            <w:proofErr w:type="spellEnd"/>
            <w:r>
              <w:rPr>
                <w:rFonts w:ascii="Times New Roman" w:eastAsia="Calibri" w:hAnsi="Times New Roman" w:cs="Times New Roman"/>
                <w:lang w:val="lv-LV"/>
              </w:rPr>
              <w:t>.</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12</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19.</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Dīvānu sistēma</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12</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20.</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Stūra dīvāns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21.</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Divdaļīgais skapis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F47735"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22.</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Zemais galds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B956F3" w:rsidTr="007D6971">
        <w:trPr>
          <w:trHeight w:val="197"/>
        </w:trPr>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23.</w:t>
            </w:r>
          </w:p>
        </w:tc>
        <w:tc>
          <w:tcPr>
            <w:tcW w:w="4770" w:type="dxa"/>
            <w:tcBorders>
              <w:top w:val="nil"/>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Iebūvējamais skapis ar divām bīdāmām durvīm</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20</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B956F3"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24.</w:t>
            </w:r>
          </w:p>
        </w:tc>
        <w:tc>
          <w:tcPr>
            <w:tcW w:w="4770" w:type="dxa"/>
            <w:tcBorders>
              <w:top w:val="single" w:sz="4" w:space="0" w:color="auto"/>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Iebūvējams skapis ar trīs bīdāmām durvīm</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Pr="00F47735"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6</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B956F3" w:rsidTr="007D6971">
        <w:tc>
          <w:tcPr>
            <w:tcW w:w="866"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25.</w:t>
            </w:r>
          </w:p>
        </w:tc>
        <w:tc>
          <w:tcPr>
            <w:tcW w:w="4770" w:type="dxa"/>
            <w:tcBorders>
              <w:top w:val="single" w:sz="4" w:space="0" w:color="auto"/>
              <w:left w:val="nil"/>
              <w:bottom w:val="single" w:sz="4" w:space="0" w:color="auto"/>
              <w:right w:val="single" w:sz="4" w:space="0" w:color="auto"/>
            </w:tcBorders>
            <w:shd w:val="clear" w:color="auto" w:fill="auto"/>
            <w:vAlign w:val="bottom"/>
          </w:tcPr>
          <w:p w:rsidR="00653671" w:rsidRPr="003765C0" w:rsidRDefault="00653671" w:rsidP="00653671">
            <w:pPr>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Lielais ledusskapis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B956F3" w:rsidTr="007D6971">
        <w:tc>
          <w:tcPr>
            <w:tcW w:w="866" w:type="dxa"/>
            <w:shd w:val="clear" w:color="auto" w:fill="auto"/>
          </w:tcPr>
          <w:p w:rsidR="00653671" w:rsidRDefault="00653671" w:rsidP="00653671">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26.</w:t>
            </w:r>
          </w:p>
        </w:tc>
        <w:tc>
          <w:tcPr>
            <w:tcW w:w="4770" w:type="dxa"/>
            <w:tcBorders>
              <w:top w:val="single" w:sz="4" w:space="0" w:color="auto"/>
              <w:left w:val="nil"/>
              <w:bottom w:val="single" w:sz="4" w:space="0" w:color="auto"/>
              <w:right w:val="single" w:sz="4" w:space="0" w:color="auto"/>
            </w:tcBorders>
            <w:shd w:val="clear" w:color="auto" w:fill="auto"/>
            <w:vAlign w:val="bottom"/>
          </w:tcPr>
          <w:p w:rsidR="00653671" w:rsidRDefault="00653671" w:rsidP="00653671">
            <w:pPr>
              <w:spacing w:after="0" w:line="240" w:lineRule="auto"/>
              <w:rPr>
                <w:rFonts w:ascii="Times New Roman" w:eastAsia="Times New Roman" w:hAnsi="Times New Roman" w:cs="Times New Roman"/>
                <w:color w:val="000000"/>
                <w:sz w:val="24"/>
                <w:szCs w:val="24"/>
                <w:lang w:val="lv-LV"/>
              </w:rPr>
            </w:pPr>
            <w:r>
              <w:rPr>
                <w:rFonts w:ascii="Times New Roman" w:eastAsia="Calibri" w:hAnsi="Times New Roman" w:cs="Times New Roman"/>
                <w:lang w:val="lv-LV"/>
              </w:rPr>
              <w:t>Ledusskapis mazais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B956F3" w:rsidTr="007D6971">
        <w:tc>
          <w:tcPr>
            <w:tcW w:w="866" w:type="dxa"/>
            <w:shd w:val="clear" w:color="auto" w:fill="auto"/>
          </w:tcPr>
          <w:p w:rsidR="00653671" w:rsidRDefault="00653671" w:rsidP="00653671">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27.</w:t>
            </w:r>
          </w:p>
        </w:tc>
        <w:tc>
          <w:tcPr>
            <w:tcW w:w="4770" w:type="dxa"/>
            <w:tcBorders>
              <w:top w:val="single" w:sz="4" w:space="0" w:color="auto"/>
              <w:left w:val="nil"/>
              <w:bottom w:val="single" w:sz="4" w:space="0" w:color="auto"/>
              <w:right w:val="single" w:sz="4" w:space="0" w:color="auto"/>
            </w:tcBorders>
            <w:shd w:val="clear" w:color="auto" w:fill="auto"/>
            <w:vAlign w:val="bottom"/>
          </w:tcPr>
          <w:p w:rsidR="00653671" w:rsidRDefault="00F24EB3" w:rsidP="00653671">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Iebū</w:t>
            </w:r>
            <w:r w:rsidR="00653671">
              <w:rPr>
                <w:rFonts w:ascii="Times New Roman" w:eastAsia="Calibri" w:hAnsi="Times New Roman" w:cs="Times New Roman"/>
                <w:lang w:val="lv-LV"/>
              </w:rPr>
              <w:t>vētā cepeškrāsns</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r w:rsidR="00653671" w:rsidRPr="00B956F3" w:rsidTr="007D6971">
        <w:tc>
          <w:tcPr>
            <w:tcW w:w="866" w:type="dxa"/>
            <w:shd w:val="clear" w:color="auto" w:fill="auto"/>
          </w:tcPr>
          <w:p w:rsidR="00653671" w:rsidRDefault="00653671" w:rsidP="00653671">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28.</w:t>
            </w:r>
          </w:p>
        </w:tc>
        <w:tc>
          <w:tcPr>
            <w:tcW w:w="4770" w:type="dxa"/>
            <w:tcBorders>
              <w:top w:val="single" w:sz="4" w:space="0" w:color="auto"/>
              <w:left w:val="nil"/>
              <w:bottom w:val="single" w:sz="4" w:space="0" w:color="auto"/>
              <w:right w:val="single" w:sz="4" w:space="0" w:color="auto"/>
            </w:tcBorders>
            <w:shd w:val="clear" w:color="auto" w:fill="auto"/>
            <w:vAlign w:val="bottom"/>
          </w:tcPr>
          <w:p w:rsidR="00653671" w:rsidRDefault="00653671" w:rsidP="00653671">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Plīts virsma</w:t>
            </w:r>
          </w:p>
        </w:tc>
        <w:tc>
          <w:tcPr>
            <w:tcW w:w="900" w:type="dxa"/>
          </w:tcPr>
          <w:p w:rsidR="00653671" w:rsidRDefault="00653671" w:rsidP="00653671">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653671" w:rsidRDefault="00653671" w:rsidP="00653671">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3150" w:type="dxa"/>
            <w:shd w:val="clear" w:color="auto" w:fill="auto"/>
          </w:tcPr>
          <w:p w:rsidR="00653671" w:rsidRPr="00F47735" w:rsidRDefault="00653671" w:rsidP="00653671">
            <w:pPr>
              <w:spacing w:after="0" w:line="240" w:lineRule="auto"/>
              <w:rPr>
                <w:rFonts w:ascii="Times New Roman" w:eastAsia="Calibri" w:hAnsi="Times New Roman" w:cs="Times New Roman"/>
                <w:lang w:val="lv-LV"/>
              </w:rPr>
            </w:pPr>
          </w:p>
        </w:tc>
      </w:tr>
    </w:tbl>
    <w:p w:rsidR="00F47735" w:rsidRPr="00F47735" w:rsidRDefault="00F47735" w:rsidP="00F47735">
      <w:pPr>
        <w:spacing w:after="0" w:line="240" w:lineRule="auto"/>
        <w:jc w:val="both"/>
        <w:rPr>
          <w:rFonts w:ascii="Times New Roman" w:eastAsia="Times New Roman" w:hAnsi="Times New Roman" w:cs="Times New Roman"/>
          <w:sz w:val="24"/>
          <w:szCs w:val="24"/>
          <w:lang w:val="lv-LV" w:eastAsia="lv-LV"/>
        </w:rPr>
      </w:pPr>
      <w:r w:rsidRPr="00F47735">
        <w:rPr>
          <w:rFonts w:ascii="Times New Roman" w:eastAsia="Times New Roman" w:hAnsi="Times New Roman" w:cs="Times New Roman"/>
          <w:sz w:val="24"/>
          <w:szCs w:val="24"/>
          <w:lang w:val="lv-LV" w:eastAsia="lv-LV"/>
        </w:rPr>
        <w:t>Garantijas laikā radušos bojājumu, kā arī nekvalitatīvas detaļas maiņai novēršanas laikam jābūt ne ilgākam kā 5 (piecas) darba dienas.</w:t>
      </w:r>
    </w:p>
    <w:p w:rsidR="00F47735" w:rsidRPr="00F47735" w:rsidRDefault="00F47735" w:rsidP="00F47735">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Mēbelēm jābūt sakomplektētām. </w:t>
      </w:r>
      <w:r w:rsidR="00F24EB3">
        <w:rPr>
          <w:rFonts w:ascii="Times New Roman" w:eastAsia="Times New Roman" w:hAnsi="Times New Roman" w:cs="Times New Roman"/>
          <w:sz w:val="24"/>
          <w:szCs w:val="24"/>
          <w:lang w:val="lv-LV"/>
        </w:rPr>
        <w:t xml:space="preserve">Mēbeļu, iekārtu un aprīkojuma </w:t>
      </w:r>
      <w:r w:rsidRPr="00F47735">
        <w:rPr>
          <w:rFonts w:ascii="Times New Roman" w:eastAsia="Times New Roman" w:hAnsi="Times New Roman" w:cs="Times New Roman"/>
          <w:sz w:val="24"/>
          <w:szCs w:val="24"/>
          <w:lang w:val="lv-LV"/>
        </w:rPr>
        <w:t>cenā ir jāiekļauj piegādes un uzstādīšanas izmaksas.</w:t>
      </w:r>
    </w:p>
    <w:p w:rsidR="00F47735" w:rsidRPr="00F47735" w:rsidRDefault="00F47735" w:rsidP="00F47735">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Visām augstākminētajām mēbelēm un to aprīkojumam</w:t>
      </w:r>
      <w:r w:rsidR="00151CEA">
        <w:rPr>
          <w:rFonts w:ascii="Times New Roman" w:eastAsia="Times New Roman" w:hAnsi="Times New Roman" w:cs="Times New Roman"/>
          <w:sz w:val="24"/>
          <w:szCs w:val="24"/>
          <w:lang w:val="lv-LV"/>
        </w:rPr>
        <w:t xml:space="preserve"> un iekārtām</w:t>
      </w:r>
      <w:r w:rsidRPr="00F47735">
        <w:rPr>
          <w:rFonts w:ascii="Times New Roman" w:eastAsia="Times New Roman" w:hAnsi="Times New Roman" w:cs="Times New Roman"/>
          <w:sz w:val="24"/>
          <w:szCs w:val="24"/>
          <w:lang w:val="lv-LV"/>
        </w:rPr>
        <w:t xml:space="preserve"> jānodrošina garantija ne mazāk kā 2 gadi</w:t>
      </w:r>
      <w:r w:rsidR="00151CEA">
        <w:rPr>
          <w:rFonts w:ascii="Times New Roman" w:eastAsia="Times New Roman" w:hAnsi="Times New Roman" w:cs="Times New Roman"/>
          <w:sz w:val="24"/>
          <w:szCs w:val="24"/>
          <w:lang w:val="lv-LV"/>
        </w:rPr>
        <w:t xml:space="preserve"> no uzstādīšanas dienas</w:t>
      </w:r>
      <w:r w:rsidRPr="00F47735">
        <w:rPr>
          <w:rFonts w:ascii="Times New Roman" w:eastAsia="Times New Roman" w:hAnsi="Times New Roman" w:cs="Times New Roman"/>
          <w:sz w:val="24"/>
          <w:szCs w:val="24"/>
          <w:lang w:val="lv-LV"/>
        </w:rPr>
        <w:t>.</w:t>
      </w:r>
    </w:p>
    <w:p w:rsidR="00F47735" w:rsidRPr="00F47735" w:rsidRDefault="00F47735" w:rsidP="00F47735">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      </w:t>
      </w:r>
    </w:p>
    <w:p w:rsidR="00F47735" w:rsidRPr="00F47735" w:rsidRDefault="00F47735" w:rsidP="00F47735">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                   Z.v.</w:t>
      </w:r>
    </w:p>
    <w:p w:rsidR="00F47735" w:rsidRPr="00F47735" w:rsidRDefault="00F47735" w:rsidP="00F47735">
      <w:pPr>
        <w:spacing w:after="0" w:line="240" w:lineRule="auto"/>
        <w:jc w:val="center"/>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___________________________________________________________</w:t>
      </w:r>
    </w:p>
    <w:p w:rsidR="00F47735" w:rsidRPr="00F47735" w:rsidRDefault="00F47735" w:rsidP="00F47735">
      <w:pPr>
        <w:spacing w:after="0" w:line="240" w:lineRule="auto"/>
        <w:jc w:val="center"/>
        <w:rPr>
          <w:rFonts w:ascii="Times New Roman" w:eastAsia="Times New Roman" w:hAnsi="Times New Roman" w:cs="Times New Roman"/>
          <w:sz w:val="20"/>
          <w:szCs w:val="20"/>
          <w:lang w:val="lv-LV"/>
        </w:rPr>
      </w:pPr>
      <w:r w:rsidRPr="00F47735">
        <w:rPr>
          <w:rFonts w:ascii="Times New Roman" w:eastAsia="Times New Roman" w:hAnsi="Times New Roman" w:cs="Times New Roman"/>
          <w:sz w:val="20"/>
          <w:szCs w:val="20"/>
          <w:lang w:val="lv-LV"/>
        </w:rPr>
        <w:t>Uzņēmuma vadītāja vai pilnvarotās personas paraksts, tā atšifrējums</w:t>
      </w:r>
    </w:p>
    <w:p w:rsidR="00E64E8E" w:rsidRPr="00E64E8E" w:rsidRDefault="00E64E8E"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151CEA" w:rsidRDefault="00151CEA" w:rsidP="00E64E8E">
      <w:pPr>
        <w:spacing w:after="0" w:line="240" w:lineRule="auto"/>
        <w:jc w:val="center"/>
        <w:rPr>
          <w:rFonts w:ascii="Calibri" w:eastAsia="Calibri" w:hAnsi="Calibri" w:cs="Times New Roman"/>
          <w:lang w:val="lv-LV"/>
        </w:rPr>
      </w:pPr>
    </w:p>
    <w:p w:rsidR="00E64E8E" w:rsidRPr="00E64E8E" w:rsidRDefault="00E64E8E" w:rsidP="00E64E8E">
      <w:pPr>
        <w:keepNext/>
        <w:keepLines/>
        <w:spacing w:after="0" w:line="240" w:lineRule="auto"/>
        <w:jc w:val="right"/>
        <w:rPr>
          <w:rFonts w:ascii="Times New Roman" w:eastAsia="Calibri" w:hAnsi="Times New Roman" w:cs="Times New Roman"/>
          <w:color w:val="000000"/>
          <w:sz w:val="20"/>
          <w:szCs w:val="20"/>
          <w:lang w:val="lv-LV" w:bidi="lv-LV"/>
        </w:rPr>
      </w:pPr>
      <w:r w:rsidRPr="00E64E8E">
        <w:rPr>
          <w:rFonts w:ascii="Times New Roman" w:eastAsia="Calibri" w:hAnsi="Times New Roman" w:cs="Times New Roman"/>
          <w:color w:val="000000"/>
          <w:sz w:val="20"/>
          <w:szCs w:val="20"/>
          <w:lang w:val="lv-LV" w:bidi="lv-LV"/>
        </w:rPr>
        <w:t>5.pielikums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7245F0">
        <w:rPr>
          <w:rFonts w:ascii="Times New Roman" w:eastAsia="Times New Roman" w:hAnsi="Times New Roman" w:cs="Times New Roman"/>
          <w:sz w:val="20"/>
          <w:szCs w:val="20"/>
          <w:lang w:val="lv-LV"/>
        </w:rPr>
        <w:t>atklāta konkursa „</w:t>
      </w:r>
      <w:r w:rsidRPr="007245F0">
        <w:rPr>
          <w:rFonts w:ascii="Times New Roman" w:eastAsia="Calibri" w:hAnsi="Times New Roman" w:cs="Times New Roman"/>
          <w:sz w:val="20"/>
          <w:szCs w:val="20"/>
          <w:lang w:val="lv-LV"/>
        </w:rPr>
        <w:t>Ludzas pilsētas ģimnāzijas</w:t>
      </w:r>
      <w:r w:rsidRPr="001C3D7E">
        <w:rPr>
          <w:rFonts w:ascii="Times New Roman" w:eastAsia="Calibri" w:hAnsi="Times New Roman" w:cs="Times New Roman"/>
          <w:sz w:val="20"/>
          <w:szCs w:val="20"/>
          <w:lang w:val="lv-LV"/>
        </w:rPr>
        <w:t xml:space="preserve">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151CEA">
        <w:rPr>
          <w:rFonts w:ascii="Times New Roman" w:eastAsia="Times New Roman" w:hAnsi="Times New Roman" w:cs="Times New Roman"/>
          <w:sz w:val="18"/>
          <w:szCs w:val="18"/>
          <w:shd w:val="clear" w:color="auto" w:fill="FFFFFF"/>
          <w:lang w:val="lv-LV"/>
        </w:rPr>
        <w:t>54</w:t>
      </w:r>
      <w:r>
        <w:rPr>
          <w:rFonts w:ascii="Times New Roman" w:eastAsia="Times New Roman" w:hAnsi="Times New Roman" w:cs="Times New Roman"/>
          <w:sz w:val="18"/>
          <w:szCs w:val="18"/>
          <w:shd w:val="clear" w:color="auto" w:fill="FFFFFF"/>
          <w:lang w:val="lv-LV"/>
        </w:rPr>
        <w:t xml:space="preserve">/ERAF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keepNext/>
        <w:keepLines/>
        <w:rPr>
          <w:rFonts w:ascii="Calibri" w:eastAsia="Calibri" w:hAnsi="Calibri" w:cs="Times New Roman"/>
          <w:b/>
          <w:caps/>
          <w:lang w:val="lv-LV"/>
        </w:rPr>
      </w:pPr>
    </w:p>
    <w:p w:rsidR="00E64E8E" w:rsidRPr="00E64E8E" w:rsidRDefault="00E64E8E" w:rsidP="00E64E8E">
      <w:pPr>
        <w:keepNext/>
        <w:keepLines/>
        <w:jc w:val="center"/>
        <w:rPr>
          <w:rFonts w:ascii="Times New Roman" w:eastAsia="Calibri" w:hAnsi="Times New Roman" w:cs="Times New Roman"/>
          <w:b/>
          <w:sz w:val="24"/>
          <w:szCs w:val="24"/>
          <w:lang w:val="lv-LV"/>
        </w:rPr>
      </w:pPr>
      <w:r w:rsidRPr="00E64E8E">
        <w:rPr>
          <w:rFonts w:ascii="Times New Roman" w:eastAsia="Calibri" w:hAnsi="Times New Roman" w:cs="Times New Roman"/>
          <w:b/>
          <w:color w:val="000000"/>
          <w:sz w:val="24"/>
          <w:szCs w:val="24"/>
          <w:lang w:val="lv-LV"/>
        </w:rPr>
        <w:t>PRETENDENTA UN/VAI TĀ PIESAISTĪTO APAKŠUZŅĒMĒJU PIEREDZE LĪDZĪGU DARBU IZPILDĒ</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7245F0" w:rsidRDefault="007245F0" w:rsidP="007245F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7245F0" w:rsidRPr="006A257D" w:rsidRDefault="007245F0" w:rsidP="007245F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w:t>
      </w:r>
      <w:r w:rsidR="00151CEA">
        <w:rPr>
          <w:rFonts w:ascii="Times New Roman" w:eastAsia="Times New Roman" w:hAnsi="Times New Roman" w:cs="Times New Roman"/>
          <w:b/>
          <w:sz w:val="24"/>
          <w:szCs w:val="24"/>
          <w:shd w:val="clear" w:color="auto" w:fill="FFFFFF"/>
          <w:lang w:val="lv-LV"/>
        </w:rPr>
        <w:t>54</w:t>
      </w:r>
      <w:r>
        <w:rPr>
          <w:rFonts w:ascii="Times New Roman" w:eastAsia="Times New Roman" w:hAnsi="Times New Roman" w:cs="Times New Roman"/>
          <w:b/>
          <w:sz w:val="24"/>
          <w:szCs w:val="24"/>
          <w:shd w:val="clear" w:color="auto" w:fill="FFFFFF"/>
          <w:lang w:val="lv-LV"/>
        </w:rPr>
        <w:t>/ERAF</w:t>
      </w:r>
    </w:p>
    <w:p w:rsidR="00E64E8E" w:rsidRPr="00E64E8E" w:rsidRDefault="00E64E8E" w:rsidP="00E64E8E">
      <w:pPr>
        <w:keepNext/>
        <w:keepLines/>
        <w:jc w:val="center"/>
        <w:rPr>
          <w:rFonts w:ascii="Calibri" w:eastAsia="Calibri" w:hAnsi="Calibri" w:cs="Times New Roman"/>
          <w:bCs/>
          <w:iCs/>
          <w:lang w:val="lv-LV"/>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35"/>
        <w:gridCol w:w="966"/>
        <w:gridCol w:w="2693"/>
        <w:gridCol w:w="1418"/>
        <w:gridCol w:w="1984"/>
      </w:tblGrid>
      <w:tr w:rsidR="00E64E8E" w:rsidRPr="00FB4448" w:rsidTr="003765C0">
        <w:trPr>
          <w:trHeight w:val="628"/>
          <w:jc w:val="center"/>
        </w:trPr>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57" w:name="_Toc452564795"/>
            <w:bookmarkStart w:id="58" w:name="_Toc452580398"/>
            <w:r w:rsidRPr="00E64E8E">
              <w:rPr>
                <w:rFonts w:ascii="Times New Roman" w:eastAsia="Calibri" w:hAnsi="Times New Roman" w:cs="Times New Roman"/>
                <w:bCs/>
                <w:sz w:val="20"/>
                <w:szCs w:val="20"/>
                <w:lang w:val="lv-LV" w:eastAsia="lv-LV"/>
              </w:rPr>
              <w:t>Nr.</w:t>
            </w:r>
            <w:bookmarkEnd w:id="57"/>
            <w:bookmarkEnd w:id="58"/>
          </w:p>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59" w:name="_Toc452564796"/>
            <w:bookmarkStart w:id="60" w:name="_Toc452580399"/>
            <w:r w:rsidRPr="00E64E8E">
              <w:rPr>
                <w:rFonts w:ascii="Times New Roman" w:eastAsia="Calibri" w:hAnsi="Times New Roman" w:cs="Times New Roman"/>
                <w:bCs/>
                <w:sz w:val="20"/>
                <w:szCs w:val="20"/>
                <w:lang w:val="lv-LV" w:eastAsia="lv-LV"/>
              </w:rPr>
              <w:t>p.k.</w:t>
            </w:r>
            <w:bookmarkEnd w:id="59"/>
            <w:bookmarkEnd w:id="60"/>
          </w:p>
        </w:tc>
        <w:tc>
          <w:tcPr>
            <w:tcW w:w="2535"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61" w:name="_Toc452564797"/>
            <w:bookmarkStart w:id="62" w:name="_Toc452580400"/>
            <w:r w:rsidRPr="00E64E8E">
              <w:rPr>
                <w:rFonts w:ascii="Times New Roman" w:eastAsia="Calibri" w:hAnsi="Times New Roman" w:cs="Times New Roman"/>
                <w:bCs/>
                <w:sz w:val="20"/>
                <w:szCs w:val="20"/>
                <w:lang w:val="lv-LV" w:eastAsia="lv-LV"/>
              </w:rPr>
              <w:t>Pasūtītāj</w:t>
            </w:r>
            <w:bookmarkEnd w:id="61"/>
            <w:bookmarkEnd w:id="62"/>
            <w:r w:rsidRPr="00E64E8E">
              <w:rPr>
                <w:rFonts w:ascii="Times New Roman" w:eastAsia="Calibri" w:hAnsi="Times New Roman" w:cs="Times New Roman"/>
                <w:bCs/>
                <w:sz w:val="20"/>
                <w:szCs w:val="20"/>
                <w:lang w:val="lv-LV" w:eastAsia="lv-LV"/>
              </w:rPr>
              <w:t>a</w:t>
            </w:r>
          </w:p>
          <w:p w:rsidR="00E64E8E" w:rsidRPr="00E64E8E" w:rsidRDefault="00E64E8E" w:rsidP="00E64E8E">
            <w:pPr>
              <w:keepNext/>
              <w:keepLines/>
              <w:spacing w:after="0" w:line="240" w:lineRule="auto"/>
              <w:jc w:val="center"/>
              <w:rPr>
                <w:rFonts w:ascii="Times New Roman" w:eastAsia="Calibri" w:hAnsi="Times New Roman" w:cs="Times New Roman"/>
                <w:sz w:val="20"/>
                <w:szCs w:val="20"/>
                <w:lang w:val="lv-LV" w:eastAsia="lv-LV"/>
              </w:rPr>
            </w:pPr>
            <w:r w:rsidRPr="00E64E8E">
              <w:rPr>
                <w:rFonts w:ascii="Times New Roman" w:eastAsia="Calibri" w:hAnsi="Times New Roman" w:cs="Times New Roman"/>
                <w:sz w:val="20"/>
                <w:szCs w:val="20"/>
                <w:lang w:val="lv-LV" w:eastAsia="lv-LV"/>
              </w:rPr>
              <w:t>nosaukums, reģistrācijas numurs, adrese, kontaktpersona, tālruņa numurs</w:t>
            </w:r>
          </w:p>
        </w:tc>
        <w:tc>
          <w:tcPr>
            <w:tcW w:w="966" w:type="dxa"/>
            <w:tcBorders>
              <w:top w:val="single" w:sz="4" w:space="0" w:color="auto"/>
              <w:left w:val="single" w:sz="4" w:space="0" w:color="auto"/>
              <w:bottom w:val="single" w:sz="4" w:space="0" w:color="auto"/>
              <w:right w:val="single" w:sz="4" w:space="0" w:color="auto"/>
            </w:tcBorders>
            <w:shd w:val="clear" w:color="auto" w:fill="D9D9D9"/>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63" w:name="_Toc452564798"/>
            <w:bookmarkStart w:id="64" w:name="_Toc452580401"/>
            <w:r w:rsidRPr="00E64E8E">
              <w:rPr>
                <w:rFonts w:ascii="Times New Roman" w:eastAsia="Calibri" w:hAnsi="Times New Roman" w:cs="Times New Roman"/>
                <w:bCs/>
                <w:sz w:val="20"/>
                <w:szCs w:val="20"/>
                <w:lang w:val="lv-LV" w:eastAsia="lv-LV"/>
              </w:rPr>
              <w:t>Līguma darbības</w:t>
            </w:r>
            <w:bookmarkEnd w:id="63"/>
            <w:bookmarkEnd w:id="64"/>
          </w:p>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r w:rsidRPr="00E64E8E">
              <w:rPr>
                <w:rFonts w:ascii="Times New Roman" w:eastAsia="Calibri" w:hAnsi="Times New Roman" w:cs="Times New Roman"/>
                <w:bCs/>
                <w:sz w:val="20"/>
                <w:szCs w:val="20"/>
                <w:lang w:val="lv-LV" w:eastAsia="lv-LV"/>
              </w:rPr>
              <w:t>laiks</w:t>
            </w:r>
          </w:p>
          <w:p w:rsidR="00E64E8E" w:rsidRPr="00E64E8E" w:rsidRDefault="00E64E8E" w:rsidP="00E64E8E">
            <w:pPr>
              <w:keepNext/>
              <w:keepLines/>
              <w:spacing w:after="0" w:line="240" w:lineRule="auto"/>
              <w:jc w:val="center"/>
              <w:rPr>
                <w:rFonts w:ascii="Times New Roman" w:eastAsia="Calibri" w:hAnsi="Times New Roman" w:cs="Times New Roman"/>
                <w:sz w:val="20"/>
                <w:szCs w:val="20"/>
                <w:lang w:val="lv-LV" w:eastAsia="lv-LV"/>
              </w:rPr>
            </w:pPr>
          </w:p>
          <w:p w:rsidR="00E64E8E" w:rsidRPr="00E64E8E" w:rsidRDefault="00E64E8E" w:rsidP="00E64E8E">
            <w:pPr>
              <w:keepNext/>
              <w:keepLines/>
              <w:spacing w:after="0" w:line="240" w:lineRule="auto"/>
              <w:jc w:val="center"/>
              <w:rPr>
                <w:rFonts w:ascii="Times New Roman" w:eastAsia="Calibri" w:hAnsi="Times New Roman" w:cs="Times New Roman"/>
                <w:sz w:val="20"/>
                <w:szCs w:val="20"/>
                <w:lang w:val="lv-LV" w:eastAsia="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151CEA"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65" w:name="_Toc452564800"/>
            <w:bookmarkStart w:id="66" w:name="_Toc452580403"/>
            <w:r>
              <w:rPr>
                <w:rFonts w:ascii="Times New Roman" w:eastAsia="Calibri" w:hAnsi="Times New Roman" w:cs="Times New Roman"/>
                <w:bCs/>
                <w:sz w:val="20"/>
                <w:szCs w:val="20"/>
                <w:lang w:val="lv-LV" w:eastAsia="lv-LV"/>
              </w:rPr>
              <w:t>Līguma nosaukums, piegādāto</w:t>
            </w:r>
            <w:r w:rsidR="00E64E8E" w:rsidRPr="00E64E8E">
              <w:rPr>
                <w:rFonts w:ascii="Times New Roman" w:eastAsia="Calibri" w:hAnsi="Times New Roman" w:cs="Times New Roman"/>
                <w:bCs/>
                <w:sz w:val="20"/>
                <w:szCs w:val="20"/>
                <w:lang w:val="lv-LV" w:eastAsia="lv-LV"/>
              </w:rPr>
              <w:t xml:space="preserve"> </w:t>
            </w:r>
            <w:r>
              <w:rPr>
                <w:rFonts w:ascii="Times New Roman" w:eastAsia="Calibri" w:hAnsi="Times New Roman" w:cs="Times New Roman"/>
                <w:bCs/>
                <w:sz w:val="20"/>
                <w:szCs w:val="20"/>
                <w:lang w:val="lv-LV" w:eastAsia="lv-LV"/>
              </w:rPr>
              <w:t xml:space="preserve">mēbeļu, </w:t>
            </w:r>
            <w:r w:rsidR="00E64E8E" w:rsidRPr="00E64E8E">
              <w:rPr>
                <w:rFonts w:ascii="Times New Roman" w:eastAsia="Calibri" w:hAnsi="Times New Roman" w:cs="Times New Roman"/>
                <w:bCs/>
                <w:sz w:val="20"/>
                <w:szCs w:val="20"/>
                <w:lang w:val="lv-LV" w:eastAsia="lv-LV"/>
              </w:rPr>
              <w:t>aprīkojuma</w:t>
            </w:r>
            <w:r>
              <w:rPr>
                <w:rFonts w:ascii="Times New Roman" w:eastAsia="Calibri" w:hAnsi="Times New Roman" w:cs="Times New Roman"/>
                <w:bCs/>
                <w:sz w:val="20"/>
                <w:szCs w:val="20"/>
                <w:lang w:val="lv-LV" w:eastAsia="lv-LV"/>
              </w:rPr>
              <w:t xml:space="preserve"> un iekārtu</w:t>
            </w:r>
            <w:r w:rsidR="00E64E8E" w:rsidRPr="00E64E8E">
              <w:rPr>
                <w:rFonts w:ascii="Times New Roman" w:eastAsia="Calibri" w:hAnsi="Times New Roman" w:cs="Times New Roman"/>
                <w:bCs/>
                <w:sz w:val="20"/>
                <w:szCs w:val="20"/>
                <w:lang w:val="lv-LV" w:eastAsia="lv-LV"/>
              </w:rPr>
              <w:t xml:space="preserve"> veidi un </w:t>
            </w:r>
            <w:bookmarkEnd w:id="65"/>
            <w:bookmarkEnd w:id="66"/>
            <w:r w:rsidR="00E64E8E" w:rsidRPr="00E64E8E">
              <w:rPr>
                <w:rFonts w:ascii="Times New Roman" w:eastAsia="Calibri" w:hAnsi="Times New Roman" w:cs="Times New Roman"/>
                <w:bCs/>
                <w:sz w:val="20"/>
                <w:szCs w:val="20"/>
                <w:lang w:val="lv-LV" w:eastAsia="lv-LV"/>
              </w:rPr>
              <w:t>apraksts</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67" w:name="_Toc452564801"/>
            <w:bookmarkStart w:id="68" w:name="_Toc452580404"/>
            <w:r w:rsidRPr="00E64E8E">
              <w:rPr>
                <w:rFonts w:ascii="Times New Roman" w:eastAsia="Calibri" w:hAnsi="Times New Roman" w:cs="Times New Roman"/>
                <w:sz w:val="20"/>
                <w:szCs w:val="20"/>
                <w:lang w:val="lv-LV" w:eastAsia="lv-LV"/>
              </w:rPr>
              <w:t>Līgumcena bez PVN (EUR)</w:t>
            </w:r>
            <w:bookmarkEnd w:id="67"/>
            <w:bookmarkEnd w:id="68"/>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E64E8E" w:rsidP="00E64E8E">
            <w:pPr>
              <w:keepNext/>
              <w:keepLines/>
              <w:spacing w:after="0" w:line="240" w:lineRule="auto"/>
              <w:jc w:val="center"/>
              <w:rPr>
                <w:rFonts w:ascii="Times New Roman" w:eastAsia="Calibri" w:hAnsi="Times New Roman" w:cs="Times New Roman"/>
                <w:sz w:val="20"/>
                <w:szCs w:val="20"/>
                <w:lang w:val="lv-LV" w:eastAsia="lv-LV"/>
              </w:rPr>
            </w:pPr>
            <w:r w:rsidRPr="00E64E8E">
              <w:rPr>
                <w:rFonts w:ascii="Times New Roman" w:eastAsia="Calibri" w:hAnsi="Times New Roman" w:cs="Times New Roman"/>
                <w:sz w:val="20"/>
                <w:szCs w:val="20"/>
                <w:lang w:val="lv-LV" w:eastAsia="lv-LV"/>
              </w:rPr>
              <w:t xml:space="preserve">Pašu spēkiem izpildītais līguma apjoms </w:t>
            </w:r>
          </w:p>
          <w:p w:rsidR="00E64E8E" w:rsidRPr="00E64E8E" w:rsidRDefault="00E64E8E" w:rsidP="00E64E8E">
            <w:pPr>
              <w:keepNext/>
              <w:keepLines/>
              <w:spacing w:after="0" w:line="240" w:lineRule="auto"/>
              <w:jc w:val="center"/>
              <w:rPr>
                <w:rFonts w:ascii="Times New Roman" w:eastAsia="Calibri" w:hAnsi="Times New Roman" w:cs="Times New Roman"/>
                <w:bCs/>
                <w:sz w:val="20"/>
                <w:szCs w:val="20"/>
                <w:lang w:val="lv-LV" w:eastAsia="lv-LV"/>
              </w:rPr>
            </w:pPr>
            <w:r w:rsidRPr="00E64E8E">
              <w:rPr>
                <w:rFonts w:ascii="Times New Roman" w:eastAsia="Calibri" w:hAnsi="Times New Roman" w:cs="Times New Roman"/>
                <w:sz w:val="20"/>
                <w:szCs w:val="20"/>
                <w:lang w:val="lv-LV" w:eastAsia="lv-LV"/>
              </w:rPr>
              <w:t xml:space="preserve">% </w:t>
            </w:r>
          </w:p>
        </w:tc>
      </w:tr>
      <w:tr w:rsidR="00E64E8E" w:rsidRPr="00E64E8E" w:rsidTr="003765C0">
        <w:trPr>
          <w:jc w:val="center"/>
        </w:trPr>
        <w:tc>
          <w:tcPr>
            <w:tcW w:w="567" w:type="dxa"/>
            <w:tcBorders>
              <w:top w:val="single" w:sz="4" w:space="0" w:color="auto"/>
              <w:left w:val="single" w:sz="4" w:space="0" w:color="auto"/>
              <w:bottom w:val="single" w:sz="4" w:space="0" w:color="auto"/>
              <w:right w:val="single" w:sz="4" w:space="0" w:color="auto"/>
            </w:tcBorders>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lang w:val="lv-LV" w:eastAsia="lv-LV"/>
              </w:rPr>
            </w:pPr>
            <w:bookmarkStart w:id="69" w:name="_Toc452564803"/>
            <w:bookmarkStart w:id="70" w:name="_Toc452580406"/>
            <w:r w:rsidRPr="00E64E8E">
              <w:rPr>
                <w:rFonts w:ascii="Times New Roman" w:eastAsia="Calibri" w:hAnsi="Times New Roman" w:cs="Times New Roman"/>
                <w:bCs/>
                <w:lang w:val="lv-LV" w:eastAsia="lv-LV"/>
              </w:rPr>
              <w:t>1.</w:t>
            </w:r>
            <w:bookmarkEnd w:id="69"/>
            <w:bookmarkEnd w:id="70"/>
          </w:p>
        </w:tc>
        <w:tc>
          <w:tcPr>
            <w:tcW w:w="2535"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c>
          <w:tcPr>
            <w:tcW w:w="966"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r>
      <w:tr w:rsidR="00E64E8E" w:rsidRPr="00E64E8E" w:rsidTr="003765C0">
        <w:trPr>
          <w:jc w:val="center"/>
        </w:trPr>
        <w:tc>
          <w:tcPr>
            <w:tcW w:w="567" w:type="dxa"/>
            <w:tcBorders>
              <w:top w:val="single" w:sz="4" w:space="0" w:color="auto"/>
              <w:left w:val="single" w:sz="4" w:space="0" w:color="auto"/>
              <w:bottom w:val="single" w:sz="4" w:space="0" w:color="auto"/>
              <w:right w:val="single" w:sz="4" w:space="0" w:color="auto"/>
            </w:tcBorders>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lang w:val="lv-LV" w:eastAsia="lv-LV"/>
              </w:rPr>
            </w:pPr>
            <w:bookmarkStart w:id="71" w:name="_Toc452564804"/>
            <w:bookmarkStart w:id="72" w:name="_Toc452580407"/>
            <w:r w:rsidRPr="00E64E8E">
              <w:rPr>
                <w:rFonts w:ascii="Times New Roman" w:eastAsia="Calibri" w:hAnsi="Times New Roman" w:cs="Times New Roman"/>
                <w:bCs/>
                <w:lang w:val="lv-LV" w:eastAsia="lv-LV"/>
              </w:rPr>
              <w:t>2.</w:t>
            </w:r>
            <w:bookmarkEnd w:id="71"/>
            <w:bookmarkEnd w:id="72"/>
          </w:p>
        </w:tc>
        <w:tc>
          <w:tcPr>
            <w:tcW w:w="2535"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c>
          <w:tcPr>
            <w:tcW w:w="966"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r>
    </w:tbl>
    <w:p w:rsidR="00E64E8E" w:rsidRPr="00E64E8E" w:rsidRDefault="00E64E8E" w:rsidP="00E64E8E">
      <w:pPr>
        <w:keepNext/>
        <w:keepLines/>
        <w:jc w:val="both"/>
        <w:rPr>
          <w:rFonts w:ascii="Calibri" w:eastAsia="Calibri" w:hAnsi="Calibri" w:cs="Times New Roman"/>
          <w:lang w:val="lv-LV"/>
        </w:rPr>
      </w:pPr>
    </w:p>
    <w:p w:rsidR="00E64E8E" w:rsidRPr="00E64E8E" w:rsidRDefault="00E64E8E" w:rsidP="00E64E8E">
      <w:pPr>
        <w:keepNext/>
        <w:keepLines/>
        <w:ind w:left="360"/>
        <w:jc w:val="both"/>
        <w:rPr>
          <w:rFonts w:ascii="Times New Roman" w:eastAsia="Calibri" w:hAnsi="Times New Roman" w:cs="Times New Roman"/>
          <w:lang w:val="lv-LV"/>
        </w:rPr>
      </w:pPr>
      <w:r w:rsidRPr="00E64E8E">
        <w:rPr>
          <w:rFonts w:ascii="Times New Roman" w:eastAsia="Calibri" w:hAnsi="Times New Roman" w:cs="Times New Roman"/>
          <w:i/>
          <w:lang w:val="lv-LV"/>
        </w:rPr>
        <w:t xml:space="preserve">* Pretendents pievieno pozitīvas pasūtītāja/-u  </w:t>
      </w:r>
      <w:r w:rsidRPr="00E64E8E">
        <w:rPr>
          <w:rFonts w:ascii="Times New Roman" w:eastAsia="Calibri" w:hAnsi="Times New Roman" w:cs="Times New Roman"/>
          <w:b/>
          <w:i/>
          <w:lang w:val="lv-LV"/>
        </w:rPr>
        <w:t>atsauksmes</w:t>
      </w:r>
      <w:r w:rsidRPr="00E64E8E">
        <w:rPr>
          <w:rFonts w:ascii="Times New Roman" w:eastAsia="Calibri" w:hAnsi="Times New Roman" w:cs="Times New Roman"/>
          <w:i/>
          <w:lang w:val="lv-LV"/>
        </w:rPr>
        <w:t xml:space="preserve"> par norādīto līgumu izpildi. Atsauksmēs jānorāda vai tām </w:t>
      </w:r>
      <w:r w:rsidRPr="00151CEA">
        <w:rPr>
          <w:rFonts w:ascii="Times New Roman" w:eastAsia="Calibri" w:hAnsi="Times New Roman" w:cs="Times New Roman"/>
          <w:b/>
          <w:i/>
          <w:u w:val="single"/>
          <w:lang w:val="lv-LV"/>
        </w:rPr>
        <w:t xml:space="preserve">jāpievieno </w:t>
      </w:r>
      <w:r w:rsidR="00151CEA" w:rsidRPr="00151CEA">
        <w:rPr>
          <w:rFonts w:ascii="Times New Roman" w:eastAsia="Calibri" w:hAnsi="Times New Roman" w:cs="Times New Roman"/>
          <w:b/>
          <w:i/>
          <w:u w:val="single"/>
          <w:lang w:val="lv-LV"/>
        </w:rPr>
        <w:t>Nolikuma 4.3.3. punktā noteikto informāciju</w:t>
      </w:r>
      <w:r w:rsidR="00151CEA">
        <w:rPr>
          <w:rFonts w:ascii="Times New Roman" w:eastAsia="Calibri" w:hAnsi="Times New Roman" w:cs="Times New Roman"/>
          <w:i/>
          <w:lang w:val="lv-LV"/>
        </w:rPr>
        <w:t>.</w:t>
      </w:r>
      <w:r w:rsidRPr="00E64E8E">
        <w:rPr>
          <w:rFonts w:ascii="Times New Roman" w:eastAsia="Calibri" w:hAnsi="Times New Roman" w:cs="Times New Roman"/>
          <w:i/>
          <w:lang w:val="lv-LV"/>
        </w:rPr>
        <w:t>.</w:t>
      </w:r>
    </w:p>
    <w:p w:rsidR="00E64E8E" w:rsidRPr="00E64E8E" w:rsidRDefault="00E64E8E" w:rsidP="00E64E8E">
      <w:pPr>
        <w:keepNext/>
        <w:keepLines/>
        <w:jc w:val="both"/>
        <w:rPr>
          <w:rFonts w:ascii="Calibri" w:eastAsia="Calibri" w:hAnsi="Calibri" w:cs="Times New Roman"/>
          <w:lang w:val="lv-LV"/>
        </w:rPr>
      </w:pPr>
      <w:r w:rsidRPr="00E64E8E">
        <w:rPr>
          <w:rFonts w:ascii="Calibri" w:eastAsia="Calibri" w:hAnsi="Calibri" w:cs="Times New Roman"/>
          <w:lang w:val="lv-LV"/>
        </w:rPr>
        <w:t xml:space="preserve">                           </w:t>
      </w:r>
    </w:p>
    <w:p w:rsidR="00E64E8E" w:rsidRPr="00E64E8E" w:rsidRDefault="00E64E8E" w:rsidP="00E64E8E">
      <w:pPr>
        <w:keepNext/>
        <w:keepLines/>
        <w:jc w:val="both"/>
        <w:rPr>
          <w:rFonts w:ascii="Calibri" w:eastAsia="Calibri" w:hAnsi="Calibri" w:cs="Times New Roman"/>
          <w:lang w:val="lv-LV"/>
        </w:rPr>
      </w:pPr>
    </w:p>
    <w:p w:rsidR="00E64E8E" w:rsidRPr="00E64E8E" w:rsidRDefault="00E64E8E" w:rsidP="00E64E8E">
      <w:pPr>
        <w:keepNext/>
        <w:keepLines/>
        <w:jc w:val="center"/>
        <w:rPr>
          <w:rFonts w:ascii="Calibri" w:eastAsia="Calibri" w:hAnsi="Calibri" w:cs="Times New Roman"/>
          <w:lang w:val="lv-LV"/>
        </w:rPr>
      </w:pPr>
      <w:r w:rsidRPr="00E64E8E">
        <w:rPr>
          <w:rFonts w:ascii="Calibri" w:eastAsia="Calibri" w:hAnsi="Calibri" w:cs="Times New Roman"/>
          <w:lang w:val="lv-LV"/>
        </w:rPr>
        <w:t>___________________________________________________________</w:t>
      </w:r>
    </w:p>
    <w:p w:rsidR="00E64E8E" w:rsidRPr="00E64E8E" w:rsidRDefault="00E64E8E" w:rsidP="00E64E8E">
      <w:pPr>
        <w:keepNext/>
        <w:keepLines/>
        <w:jc w:val="center"/>
        <w:rPr>
          <w:rFonts w:ascii="Times New Roman" w:eastAsia="Calibri" w:hAnsi="Times New Roman" w:cs="Times New Roman"/>
          <w:sz w:val="20"/>
          <w:szCs w:val="20"/>
          <w:lang w:val="lv-LV"/>
        </w:rPr>
      </w:pPr>
      <w:r w:rsidRPr="00E64E8E">
        <w:rPr>
          <w:rFonts w:ascii="Times New Roman" w:eastAsia="Calibri" w:hAnsi="Times New Roman" w:cs="Times New Roman"/>
          <w:sz w:val="20"/>
          <w:szCs w:val="20"/>
          <w:lang w:val="lv-LV"/>
        </w:rPr>
        <w:t>Uzņēmuma vadītāja vai pilnvarotās personas paraksts, tā atšifrējums</w:t>
      </w:r>
    </w:p>
    <w:p w:rsidR="00E64E8E" w:rsidRPr="00E64E8E" w:rsidRDefault="00E64E8E" w:rsidP="00E64E8E">
      <w:pPr>
        <w:keepNext/>
        <w:keepLines/>
        <w:rPr>
          <w:rFonts w:ascii="Times New Roman" w:eastAsia="Calibri" w:hAnsi="Times New Roman" w:cs="Times New Roman"/>
          <w:sz w:val="20"/>
          <w:szCs w:val="20"/>
          <w:lang w:val="lv-LV"/>
        </w:rPr>
      </w:pPr>
      <w:r w:rsidRPr="00E64E8E">
        <w:rPr>
          <w:rFonts w:ascii="Times New Roman" w:eastAsia="Calibri" w:hAnsi="Times New Roman" w:cs="Times New Roman"/>
          <w:sz w:val="20"/>
          <w:szCs w:val="20"/>
          <w:lang w:val="lv-LV"/>
        </w:rPr>
        <w:t>Z.V.</w:t>
      </w: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Pr="00E64E8E"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rPr>
          <w:rFonts w:ascii="Times New Roman" w:eastAsia="Calibri" w:hAnsi="Times New Roman" w:cs="Times New Roman"/>
          <w:color w:val="000000"/>
          <w:sz w:val="20"/>
          <w:szCs w:val="20"/>
          <w:lang w:val="lv-LV" w:bidi="lv-LV"/>
        </w:rPr>
      </w:pPr>
    </w:p>
    <w:p w:rsidR="00E64E8E" w:rsidRPr="00E64E8E" w:rsidRDefault="00E64E8E" w:rsidP="00E64E8E">
      <w:pPr>
        <w:keepNext/>
        <w:keepLines/>
        <w:spacing w:after="0" w:line="240" w:lineRule="auto"/>
        <w:jc w:val="right"/>
        <w:rPr>
          <w:rFonts w:ascii="Times New Roman" w:eastAsia="Calibri" w:hAnsi="Times New Roman" w:cs="Times New Roman"/>
          <w:color w:val="000000"/>
          <w:sz w:val="20"/>
          <w:szCs w:val="20"/>
          <w:lang w:val="lv-LV" w:bidi="lv-LV"/>
        </w:rPr>
      </w:pPr>
      <w:r w:rsidRPr="00E64E8E">
        <w:rPr>
          <w:rFonts w:ascii="Times New Roman" w:eastAsia="Calibri" w:hAnsi="Times New Roman" w:cs="Times New Roman"/>
          <w:color w:val="000000"/>
          <w:sz w:val="20"/>
          <w:szCs w:val="20"/>
          <w:lang w:val="lv-LV" w:bidi="lv-LV"/>
        </w:rPr>
        <w:lastRenderedPageBreak/>
        <w:t>6.pielikums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151CEA">
        <w:rPr>
          <w:rFonts w:ascii="Times New Roman" w:eastAsia="Times New Roman" w:hAnsi="Times New Roman" w:cs="Times New Roman"/>
          <w:sz w:val="18"/>
          <w:szCs w:val="18"/>
          <w:shd w:val="clear" w:color="auto" w:fill="FFFFFF"/>
          <w:lang w:val="lv-LV"/>
        </w:rPr>
        <w:t>54</w:t>
      </w:r>
      <w:r>
        <w:rPr>
          <w:rFonts w:ascii="Times New Roman" w:eastAsia="Times New Roman" w:hAnsi="Times New Roman" w:cs="Times New Roman"/>
          <w:sz w:val="18"/>
          <w:szCs w:val="18"/>
          <w:shd w:val="clear" w:color="auto" w:fill="FFFFFF"/>
          <w:lang w:val="lv-LV"/>
        </w:rPr>
        <w:t xml:space="preserve">/ERAF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keepNext/>
        <w:keepLines/>
        <w:rPr>
          <w:rFonts w:ascii="Times New Roman" w:eastAsia="Calibri" w:hAnsi="Times New Roman" w:cs="Times New Roman"/>
          <w:b/>
          <w:sz w:val="24"/>
          <w:szCs w:val="24"/>
          <w:lang w:val="lv-LV"/>
        </w:rPr>
      </w:pPr>
    </w:p>
    <w:p w:rsidR="00E64E8E" w:rsidRPr="00E64E8E" w:rsidRDefault="00E64E8E" w:rsidP="00E64E8E">
      <w:pPr>
        <w:keepNext/>
        <w:keepLines/>
        <w:jc w:val="center"/>
        <w:rPr>
          <w:rFonts w:ascii="Times New Roman" w:eastAsia="Calibri" w:hAnsi="Times New Roman" w:cs="Times New Roman"/>
          <w:b/>
          <w:sz w:val="24"/>
          <w:szCs w:val="24"/>
          <w:lang w:val="lv-LV"/>
        </w:rPr>
      </w:pPr>
      <w:r w:rsidRPr="00E64E8E">
        <w:rPr>
          <w:rFonts w:ascii="Times New Roman" w:eastAsia="Calibri" w:hAnsi="Times New Roman" w:cs="Times New Roman"/>
          <w:b/>
          <w:sz w:val="24"/>
          <w:szCs w:val="24"/>
          <w:lang w:val="lv-LV"/>
        </w:rPr>
        <w:t xml:space="preserve">INFORMĀCIJA </w:t>
      </w:r>
    </w:p>
    <w:p w:rsidR="00E64E8E" w:rsidRPr="00E64E8E" w:rsidRDefault="00E64E8E" w:rsidP="00E64E8E">
      <w:pPr>
        <w:keepNext/>
        <w:keepLines/>
        <w:jc w:val="center"/>
        <w:rPr>
          <w:rFonts w:ascii="Times New Roman" w:eastAsia="Calibri" w:hAnsi="Times New Roman" w:cs="Times New Roman"/>
          <w:b/>
          <w:sz w:val="24"/>
          <w:szCs w:val="24"/>
          <w:lang w:val="lv-LV"/>
        </w:rPr>
      </w:pPr>
      <w:r w:rsidRPr="00E64E8E">
        <w:rPr>
          <w:rFonts w:ascii="Times New Roman" w:eastAsia="Calibri" w:hAnsi="Times New Roman" w:cs="Times New Roman"/>
          <w:b/>
          <w:sz w:val="24"/>
          <w:szCs w:val="24"/>
          <w:lang w:val="lv-LV"/>
        </w:rPr>
        <w:t>PAR PRETENDENTA APAKŠUZŅĒMEJIEM</w:t>
      </w:r>
      <w:r w:rsidR="00E67F82">
        <w:rPr>
          <w:rFonts w:ascii="Times New Roman" w:eastAsia="Calibri" w:hAnsi="Times New Roman" w:cs="Times New Roman"/>
          <w:b/>
          <w:sz w:val="24"/>
          <w:szCs w:val="24"/>
          <w:lang w:val="lv-LV"/>
        </w:rPr>
        <w:t xml:space="preserve"> VAI APAKŠUZŅĒMĒJU APAKŠUZŅĒMĒJIEM</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7245F0" w:rsidRDefault="007245F0" w:rsidP="007245F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7245F0" w:rsidRPr="006A257D" w:rsidRDefault="007245F0" w:rsidP="007245F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w:t>
      </w:r>
      <w:r w:rsidR="00151CEA">
        <w:rPr>
          <w:rFonts w:ascii="Times New Roman" w:eastAsia="Times New Roman" w:hAnsi="Times New Roman" w:cs="Times New Roman"/>
          <w:b/>
          <w:sz w:val="24"/>
          <w:szCs w:val="24"/>
          <w:shd w:val="clear" w:color="auto" w:fill="FFFFFF"/>
          <w:lang w:val="lv-LV"/>
        </w:rPr>
        <w:t>54</w:t>
      </w:r>
      <w:r>
        <w:rPr>
          <w:rFonts w:ascii="Times New Roman" w:eastAsia="Times New Roman" w:hAnsi="Times New Roman" w:cs="Times New Roman"/>
          <w:b/>
          <w:sz w:val="24"/>
          <w:szCs w:val="24"/>
          <w:shd w:val="clear" w:color="auto" w:fill="FFFFFF"/>
          <w:lang w:val="lv-LV"/>
        </w:rPr>
        <w:t>/ERAF</w:t>
      </w:r>
    </w:p>
    <w:p w:rsidR="00E64E8E" w:rsidRPr="00E64E8E" w:rsidRDefault="00E64E8E" w:rsidP="00E64E8E">
      <w:pPr>
        <w:keepNext/>
        <w:keepLines/>
        <w:jc w:val="center"/>
        <w:rPr>
          <w:rFonts w:ascii="Times New Roman" w:eastAsia="Calibri" w:hAnsi="Times New Roman" w:cs="Times New Roman"/>
          <w:b/>
          <w:sz w:val="24"/>
          <w:szCs w:val="24"/>
          <w:lang w:val="lv-LV"/>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1971"/>
        <w:gridCol w:w="1985"/>
        <w:gridCol w:w="3146"/>
      </w:tblGrid>
      <w:tr w:rsidR="00E64E8E" w:rsidRPr="00E64E8E" w:rsidTr="003765C0">
        <w:trPr>
          <w:jc w:val="center"/>
        </w:trPr>
        <w:tc>
          <w:tcPr>
            <w:tcW w:w="704" w:type="dxa"/>
            <w:shd w:val="clear" w:color="auto" w:fill="D9D9D9"/>
            <w:vAlign w:val="center"/>
          </w:tcPr>
          <w:p w:rsidR="00E64E8E" w:rsidRPr="00E64E8E" w:rsidRDefault="00E64E8E" w:rsidP="00E64E8E">
            <w:pPr>
              <w:keepNext/>
              <w:keepLines/>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 xml:space="preserve">Nr. p. k. </w:t>
            </w:r>
          </w:p>
        </w:tc>
        <w:tc>
          <w:tcPr>
            <w:tcW w:w="2410" w:type="dxa"/>
            <w:shd w:val="clear" w:color="auto" w:fill="D9D9D9"/>
            <w:vAlign w:val="center"/>
          </w:tcPr>
          <w:p w:rsidR="00E64E8E" w:rsidRPr="00E64E8E" w:rsidRDefault="00E64E8E" w:rsidP="00E64E8E">
            <w:pPr>
              <w:keepNext/>
              <w:keepLines/>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Apakšuzņēmēja nosaukums</w:t>
            </w:r>
          </w:p>
        </w:tc>
        <w:tc>
          <w:tcPr>
            <w:tcW w:w="1971" w:type="dxa"/>
            <w:shd w:val="clear" w:color="auto" w:fill="D9D9D9"/>
            <w:vAlign w:val="center"/>
          </w:tcPr>
          <w:p w:rsidR="00E64E8E" w:rsidRPr="00E64E8E" w:rsidRDefault="00E64E8E" w:rsidP="00E64E8E">
            <w:pPr>
              <w:keepNext/>
              <w:keepLines/>
              <w:spacing w:after="0"/>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 xml:space="preserve">Adrese, </w:t>
            </w:r>
          </w:p>
          <w:p w:rsidR="00E64E8E" w:rsidRPr="00E64E8E" w:rsidRDefault="00E64E8E" w:rsidP="00E64E8E">
            <w:pPr>
              <w:keepNext/>
              <w:keepLines/>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telefons, kontaktpersona</w:t>
            </w:r>
          </w:p>
        </w:tc>
        <w:tc>
          <w:tcPr>
            <w:tcW w:w="1985" w:type="dxa"/>
            <w:shd w:val="clear" w:color="auto" w:fill="D9D9D9"/>
            <w:vAlign w:val="center"/>
          </w:tcPr>
          <w:p w:rsidR="00E64E8E" w:rsidRPr="00E64E8E" w:rsidRDefault="00E64E8E" w:rsidP="00151CEA">
            <w:pPr>
              <w:keepNext/>
              <w:keepLines/>
              <w:rPr>
                <w:rFonts w:ascii="Times New Roman" w:eastAsia="Calibri" w:hAnsi="Times New Roman" w:cs="Times New Roman"/>
                <w:i/>
                <w:sz w:val="20"/>
                <w:szCs w:val="20"/>
                <w:lang w:val="lv-LV"/>
              </w:rPr>
            </w:pPr>
            <w:r w:rsidRPr="00E64E8E">
              <w:rPr>
                <w:rFonts w:ascii="Times New Roman" w:eastAsia="Calibri" w:hAnsi="Times New Roman" w:cs="Times New Roman"/>
                <w:i/>
                <w:sz w:val="20"/>
                <w:szCs w:val="20"/>
                <w:lang w:val="lv-LV"/>
              </w:rPr>
              <w:t>Apakšuzņēmējam nododamais līguma apjoms no līguma kopējā apjoma (%)</w:t>
            </w:r>
          </w:p>
        </w:tc>
        <w:tc>
          <w:tcPr>
            <w:tcW w:w="3146" w:type="dxa"/>
            <w:shd w:val="clear" w:color="auto" w:fill="D9D9D9"/>
            <w:vAlign w:val="center"/>
          </w:tcPr>
          <w:p w:rsidR="00E64E8E" w:rsidRPr="00E64E8E" w:rsidRDefault="00E64E8E" w:rsidP="00E64E8E">
            <w:pPr>
              <w:keepNext/>
              <w:keepLines/>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Apakšuzņēmējam nododamo darbību apraksts</w:t>
            </w:r>
          </w:p>
        </w:tc>
      </w:tr>
      <w:tr w:rsidR="00E64E8E" w:rsidRPr="00E64E8E" w:rsidTr="003765C0">
        <w:trPr>
          <w:trHeight w:val="340"/>
          <w:jc w:val="center"/>
        </w:trPr>
        <w:tc>
          <w:tcPr>
            <w:tcW w:w="704"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2410"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1971"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1985"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3146"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r>
      <w:tr w:rsidR="00E64E8E" w:rsidRPr="00E64E8E" w:rsidTr="003765C0">
        <w:trPr>
          <w:trHeight w:val="340"/>
          <w:jc w:val="center"/>
        </w:trPr>
        <w:tc>
          <w:tcPr>
            <w:tcW w:w="704"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2410"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1971"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1985"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3146"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r>
    </w:tbl>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pBdr>
          <w:bottom w:val="single" w:sz="12" w:space="1" w:color="auto"/>
        </w:pBd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keepNext/>
        <w:keepLines/>
        <w:jc w:val="center"/>
        <w:rPr>
          <w:rFonts w:ascii="Calibri" w:eastAsia="Calibri" w:hAnsi="Calibri" w:cs="Times New Roman"/>
          <w:lang w:val="lv-LV"/>
        </w:rPr>
      </w:pPr>
    </w:p>
    <w:p w:rsidR="00E64E8E" w:rsidRPr="00E64E8E" w:rsidRDefault="00E64E8E" w:rsidP="00E64E8E">
      <w:pPr>
        <w:keepNext/>
        <w:keepLines/>
        <w:jc w:val="center"/>
        <w:rPr>
          <w:rFonts w:ascii="Times New Roman" w:eastAsia="Calibri" w:hAnsi="Times New Roman" w:cs="Times New Roman"/>
          <w:sz w:val="20"/>
          <w:szCs w:val="20"/>
          <w:lang w:val="lv-LV"/>
        </w:rPr>
      </w:pPr>
      <w:r w:rsidRPr="00E64E8E">
        <w:rPr>
          <w:rFonts w:ascii="Times New Roman" w:eastAsia="Calibri" w:hAnsi="Times New Roman" w:cs="Times New Roman"/>
          <w:sz w:val="20"/>
          <w:szCs w:val="20"/>
          <w:lang w:val="lv-LV"/>
        </w:rPr>
        <w:t>Uzņēmuma vadītāja vai pilnvarotās personas paraksts, tā atšifrējums</w:t>
      </w:r>
    </w:p>
    <w:p w:rsidR="00E64E8E" w:rsidRPr="00E64E8E" w:rsidRDefault="00E64E8E" w:rsidP="00E64E8E">
      <w:pPr>
        <w:keepNext/>
        <w:keepLines/>
        <w:tabs>
          <w:tab w:val="left" w:pos="5880"/>
        </w:tabs>
        <w:rPr>
          <w:rFonts w:ascii="Times New Roman" w:eastAsia="Calibri" w:hAnsi="Times New Roman" w:cs="Times New Roman"/>
          <w:sz w:val="32"/>
          <w:szCs w:val="32"/>
          <w:lang w:val="lv-LV"/>
        </w:rPr>
      </w:pPr>
      <w:r w:rsidRPr="00E64E8E">
        <w:rPr>
          <w:rFonts w:ascii="Times New Roman" w:eastAsia="Calibri" w:hAnsi="Times New Roman" w:cs="Times New Roman"/>
          <w:sz w:val="20"/>
          <w:szCs w:val="20"/>
          <w:lang w:val="lv-LV"/>
        </w:rPr>
        <w:t xml:space="preserve">    </w:t>
      </w:r>
      <w:r w:rsidRPr="00E64E8E">
        <w:rPr>
          <w:rFonts w:ascii="Times New Roman" w:eastAsia="Calibri" w:hAnsi="Times New Roman" w:cs="Times New Roman"/>
          <w:sz w:val="32"/>
          <w:szCs w:val="32"/>
          <w:lang w:val="lv-LV"/>
        </w:rPr>
        <w:t>z.v.</w:t>
      </w: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Pr="00E64E8E"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151CEA" w:rsidRDefault="00151CE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Pr="00E64E8E"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keepNext/>
        <w:keepLines/>
        <w:tabs>
          <w:tab w:val="left" w:pos="5880"/>
        </w:tabs>
        <w:spacing w:after="0" w:line="240" w:lineRule="auto"/>
        <w:jc w:val="right"/>
        <w:rPr>
          <w:rFonts w:ascii="Times New Roman" w:eastAsia="Calibri" w:hAnsi="Times New Roman" w:cs="Times New Roman"/>
          <w:sz w:val="20"/>
          <w:szCs w:val="20"/>
          <w:lang w:val="lv-LV"/>
        </w:rPr>
      </w:pPr>
      <w:r w:rsidRPr="00E64E8E">
        <w:rPr>
          <w:rFonts w:ascii="Times New Roman" w:eastAsia="Calibri" w:hAnsi="Times New Roman" w:cs="Times New Roman"/>
          <w:bCs/>
          <w:sz w:val="20"/>
          <w:szCs w:val="20"/>
          <w:lang w:val="lv-LV"/>
        </w:rPr>
        <w:lastRenderedPageBreak/>
        <w:t>7</w:t>
      </w:r>
      <w:r w:rsidRPr="00E64E8E">
        <w:rPr>
          <w:rFonts w:ascii="Times New Roman" w:eastAsia="Calibri" w:hAnsi="Times New Roman" w:cs="Times New Roman"/>
          <w:sz w:val="20"/>
          <w:szCs w:val="20"/>
          <w:lang w:val="lv-LV"/>
        </w:rPr>
        <w:t>. 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151CEA">
        <w:rPr>
          <w:rFonts w:ascii="Times New Roman" w:eastAsia="Times New Roman" w:hAnsi="Times New Roman" w:cs="Times New Roman"/>
          <w:sz w:val="18"/>
          <w:szCs w:val="18"/>
          <w:shd w:val="clear" w:color="auto" w:fill="FFFFFF"/>
          <w:lang w:val="lv-LV"/>
        </w:rPr>
        <w:t>54</w:t>
      </w:r>
      <w:r>
        <w:rPr>
          <w:rFonts w:ascii="Times New Roman" w:eastAsia="Times New Roman" w:hAnsi="Times New Roman" w:cs="Times New Roman"/>
          <w:sz w:val="18"/>
          <w:szCs w:val="18"/>
          <w:shd w:val="clear" w:color="auto" w:fill="FFFFFF"/>
          <w:lang w:val="lv-LV"/>
        </w:rPr>
        <w:t xml:space="preserve">/ERAF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keepNext/>
        <w:keepLines/>
        <w:spacing w:after="0" w:line="240" w:lineRule="auto"/>
        <w:jc w:val="right"/>
        <w:outlineLvl w:val="1"/>
        <w:rPr>
          <w:rFonts w:ascii="Times New Roman" w:eastAsia="Calibri" w:hAnsi="Times New Roman" w:cs="Times New Roman"/>
          <w:color w:val="000000"/>
          <w:sz w:val="24"/>
          <w:szCs w:val="24"/>
          <w:lang w:val="lv-LV" w:bidi="lv-LV"/>
        </w:rPr>
      </w:pPr>
    </w:p>
    <w:p w:rsidR="00E64E8E" w:rsidRPr="00E64E8E" w:rsidRDefault="00E64E8E" w:rsidP="00E64E8E">
      <w:pPr>
        <w:spacing w:after="0" w:line="240" w:lineRule="auto"/>
        <w:jc w:val="right"/>
        <w:rPr>
          <w:rFonts w:ascii="Cambria" w:eastAsia="Calibri" w:hAnsi="Cambria" w:cs="Times New Roman"/>
          <w:sz w:val="24"/>
          <w:szCs w:val="24"/>
          <w:lang w:val="lv-LV"/>
        </w:rPr>
      </w:pPr>
    </w:p>
    <w:p w:rsidR="00E64E8E" w:rsidRPr="00E64E8E" w:rsidRDefault="00E64E8E" w:rsidP="00E64E8E">
      <w:pPr>
        <w:spacing w:after="0" w:line="240" w:lineRule="auto"/>
        <w:jc w:val="right"/>
        <w:rPr>
          <w:rFonts w:ascii="Times New Roman" w:eastAsia="Calibri" w:hAnsi="Times New Roman" w:cs="Times New Roman"/>
          <w:sz w:val="24"/>
          <w:szCs w:val="24"/>
          <w:lang w:val="lv-LV"/>
        </w:rPr>
      </w:pPr>
    </w:p>
    <w:p w:rsidR="00E64E8E" w:rsidRPr="00E64E8E" w:rsidRDefault="00E64E8E" w:rsidP="00E64E8E">
      <w:pPr>
        <w:tabs>
          <w:tab w:val="left" w:pos="720"/>
        </w:tabs>
        <w:spacing w:after="0" w:line="240" w:lineRule="auto"/>
        <w:jc w:val="center"/>
        <w:rPr>
          <w:rFonts w:ascii="Times New Roman" w:eastAsia="Times New Roman" w:hAnsi="Times New Roman" w:cs="Times New Roman"/>
          <w:b/>
          <w:sz w:val="24"/>
          <w:szCs w:val="24"/>
          <w:lang w:val="lv-LV" w:eastAsia="lv-LV"/>
        </w:rPr>
      </w:pPr>
      <w:r w:rsidRPr="00E64E8E">
        <w:rPr>
          <w:rFonts w:ascii="Times New Roman" w:eastAsia="Times New Roman" w:hAnsi="Times New Roman" w:cs="Times New Roman"/>
          <w:b/>
          <w:sz w:val="24"/>
          <w:szCs w:val="24"/>
          <w:lang w:val="lv-LV" w:eastAsia="lv-LV"/>
        </w:rPr>
        <w:t>APAKŠUZŅĒMĒJA APLIECINĀJUMS</w:t>
      </w:r>
    </w:p>
    <w:p w:rsidR="00E64E8E" w:rsidRPr="00E64E8E" w:rsidRDefault="00E64E8E" w:rsidP="00E64E8E">
      <w:pPr>
        <w:tabs>
          <w:tab w:val="left" w:pos="720"/>
        </w:tabs>
        <w:spacing w:after="0" w:line="240" w:lineRule="auto"/>
        <w:jc w:val="center"/>
        <w:rPr>
          <w:rFonts w:ascii="Times New Roman" w:eastAsia="Times New Roman" w:hAnsi="Times New Roman" w:cs="Times New Roman"/>
          <w:sz w:val="24"/>
          <w:szCs w:val="24"/>
          <w:lang w:val="lv-LV" w:eastAsia="lv-LV"/>
        </w:rPr>
      </w:pPr>
      <w:r w:rsidRPr="00E64E8E">
        <w:rPr>
          <w:rFonts w:ascii="Times New Roman" w:eastAsia="Times New Roman" w:hAnsi="Times New Roman" w:cs="Times New Roman"/>
          <w:sz w:val="24"/>
          <w:szCs w:val="24"/>
          <w:lang w:val="lv-LV" w:eastAsia="lv-LV"/>
        </w:rPr>
        <w:t>(ja Pretendents plāno piesaistīt apakšuzņēmēju/-s)</w:t>
      </w:r>
    </w:p>
    <w:p w:rsidR="00E64E8E" w:rsidRPr="00E64E8E" w:rsidRDefault="00E64E8E" w:rsidP="00E64E8E">
      <w:pPr>
        <w:tabs>
          <w:tab w:val="left" w:pos="720"/>
        </w:tabs>
        <w:spacing w:after="0" w:line="240" w:lineRule="auto"/>
        <w:jc w:val="center"/>
        <w:rPr>
          <w:rFonts w:ascii="Cambria" w:eastAsia="Times New Roman" w:hAnsi="Cambria" w:cs="Times New Roman"/>
          <w:b/>
          <w:sz w:val="24"/>
          <w:szCs w:val="24"/>
          <w:lang w:val="lv-LV" w:eastAsia="lv-LV"/>
        </w:rPr>
      </w:pP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7245F0" w:rsidRDefault="007245F0" w:rsidP="007245F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7245F0" w:rsidRPr="006A257D" w:rsidRDefault="007245F0" w:rsidP="007245F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w:t>
      </w:r>
      <w:r w:rsidR="00151CEA">
        <w:rPr>
          <w:rFonts w:ascii="Times New Roman" w:eastAsia="Times New Roman" w:hAnsi="Times New Roman" w:cs="Times New Roman"/>
          <w:b/>
          <w:sz w:val="24"/>
          <w:szCs w:val="24"/>
          <w:shd w:val="clear" w:color="auto" w:fill="FFFFFF"/>
          <w:lang w:val="lv-LV"/>
        </w:rPr>
        <w:t>54</w:t>
      </w:r>
      <w:r>
        <w:rPr>
          <w:rFonts w:ascii="Times New Roman" w:eastAsia="Times New Roman" w:hAnsi="Times New Roman" w:cs="Times New Roman"/>
          <w:b/>
          <w:sz w:val="24"/>
          <w:szCs w:val="24"/>
          <w:shd w:val="clear" w:color="auto" w:fill="FFFFFF"/>
          <w:lang w:val="lv-LV"/>
        </w:rPr>
        <w:t>/ERAF</w:t>
      </w:r>
    </w:p>
    <w:p w:rsidR="00E64E8E" w:rsidRPr="00E64E8E" w:rsidRDefault="00E64E8E" w:rsidP="00E64E8E">
      <w:pPr>
        <w:ind w:firstLine="720"/>
        <w:rPr>
          <w:rFonts w:ascii="Times New Roman" w:eastAsia="Calibri" w:hAnsi="Times New Roman" w:cs="Times New Roman"/>
          <w:sz w:val="24"/>
          <w:szCs w:val="24"/>
          <w:lang w:val="lv-LV"/>
        </w:rPr>
      </w:pPr>
    </w:p>
    <w:p w:rsidR="00E64E8E" w:rsidRPr="00E64E8E" w:rsidRDefault="00E64E8E" w:rsidP="00E64E8E">
      <w:pPr>
        <w:spacing w:after="0" w:line="240" w:lineRule="auto"/>
        <w:jc w:val="both"/>
        <w:rPr>
          <w:rFonts w:ascii="Times New Roman" w:eastAsia="Times New Roman" w:hAnsi="Times New Roman" w:cs="Times New Roman"/>
          <w:sz w:val="24"/>
          <w:szCs w:val="24"/>
          <w:lang w:val="lv-LV" w:eastAsia="lv-LV"/>
        </w:rPr>
      </w:pPr>
      <w:r w:rsidRPr="00E64E8E">
        <w:rPr>
          <w:rFonts w:ascii="Times New Roman" w:eastAsia="Times New Roman" w:hAnsi="Times New Roman" w:cs="Times New Roman"/>
          <w:sz w:val="24"/>
          <w:szCs w:val="24"/>
          <w:lang w:val="lv-LV" w:eastAsia="lv-LV"/>
        </w:rPr>
        <w:t>Ar šo &lt;</w:t>
      </w:r>
      <w:r w:rsidRPr="00E64E8E">
        <w:rPr>
          <w:rFonts w:ascii="Times New Roman" w:eastAsia="Times New Roman" w:hAnsi="Times New Roman" w:cs="Times New Roman"/>
          <w:i/>
          <w:sz w:val="24"/>
          <w:szCs w:val="24"/>
          <w:lang w:val="lv-LV" w:eastAsia="lv-LV"/>
        </w:rPr>
        <w:t xml:space="preserve">Apakšuzņēmēja nosaukums, </w:t>
      </w:r>
      <w:proofErr w:type="spellStart"/>
      <w:r w:rsidRPr="00E64E8E">
        <w:rPr>
          <w:rFonts w:ascii="Times New Roman" w:eastAsia="Times New Roman" w:hAnsi="Times New Roman" w:cs="Times New Roman"/>
          <w:i/>
          <w:sz w:val="24"/>
          <w:szCs w:val="24"/>
          <w:lang w:val="lv-LV" w:eastAsia="lv-LV"/>
        </w:rPr>
        <w:t>reģ</w:t>
      </w:r>
      <w:proofErr w:type="spellEnd"/>
      <w:r w:rsidRPr="00E64E8E">
        <w:rPr>
          <w:rFonts w:ascii="Times New Roman" w:eastAsia="Times New Roman" w:hAnsi="Times New Roman" w:cs="Times New Roman"/>
          <w:i/>
          <w:sz w:val="24"/>
          <w:szCs w:val="24"/>
          <w:lang w:val="lv-LV" w:eastAsia="lv-LV"/>
        </w:rPr>
        <w:t>. Nr. un adrese</w:t>
      </w:r>
      <w:r w:rsidRPr="00E64E8E">
        <w:rPr>
          <w:rFonts w:ascii="Times New Roman" w:eastAsia="Times New Roman" w:hAnsi="Times New Roman" w:cs="Times New Roman"/>
          <w:sz w:val="24"/>
          <w:szCs w:val="24"/>
          <w:lang w:val="lv-LV" w:eastAsia="lv-LV"/>
        </w:rPr>
        <w:t>&gt; apliecina, ka:</w:t>
      </w:r>
    </w:p>
    <w:p w:rsidR="00E64E8E" w:rsidRPr="00E64E8E" w:rsidRDefault="00E64E8E" w:rsidP="00E64E8E">
      <w:pPr>
        <w:tabs>
          <w:tab w:val="left" w:pos="720"/>
        </w:tabs>
        <w:spacing w:after="0" w:line="240" w:lineRule="auto"/>
        <w:jc w:val="both"/>
        <w:rPr>
          <w:rFonts w:ascii="Times New Roman" w:eastAsia="Times New Roman" w:hAnsi="Times New Roman" w:cs="Times New Roman"/>
          <w:b/>
          <w:sz w:val="24"/>
          <w:szCs w:val="24"/>
          <w:lang w:val="lv-LV" w:eastAsia="lv-LV"/>
        </w:rPr>
      </w:pPr>
    </w:p>
    <w:p w:rsidR="00E64E8E" w:rsidRPr="00E64E8E" w:rsidRDefault="00AC5589" w:rsidP="00AC5589">
      <w:pPr>
        <w:spacing w:after="0" w:line="240" w:lineRule="auto"/>
        <w:jc w:val="both"/>
        <w:rPr>
          <w:rFonts w:ascii="Times New Roman" w:eastAsia="Times New Roman" w:hAnsi="Times New Roman" w:cs="Times New Roman"/>
          <w:bCs/>
          <w:i/>
          <w:sz w:val="24"/>
          <w:szCs w:val="24"/>
          <w:lang w:val="lv-LV"/>
        </w:rPr>
      </w:pPr>
      <w:r>
        <w:rPr>
          <w:rFonts w:ascii="Times New Roman" w:eastAsia="Times New Roman" w:hAnsi="Times New Roman" w:cs="Times New Roman"/>
          <w:sz w:val="24"/>
          <w:szCs w:val="24"/>
          <w:lang w:val="lv-LV" w:eastAsia="lv-LV"/>
        </w:rPr>
        <w:t xml:space="preserve">1) </w:t>
      </w:r>
      <w:r w:rsidR="00E64E8E" w:rsidRPr="00E64E8E">
        <w:rPr>
          <w:rFonts w:ascii="Times New Roman" w:eastAsia="Times New Roman" w:hAnsi="Times New Roman" w:cs="Times New Roman"/>
          <w:sz w:val="24"/>
          <w:szCs w:val="24"/>
          <w:lang w:val="lv-LV" w:eastAsia="lv-LV"/>
        </w:rPr>
        <w:t>ir informēts par to, ka &lt;</w:t>
      </w:r>
      <w:r w:rsidR="00E64E8E" w:rsidRPr="00E64E8E">
        <w:rPr>
          <w:rFonts w:ascii="Times New Roman" w:eastAsia="Times New Roman" w:hAnsi="Times New Roman" w:cs="Times New Roman"/>
          <w:i/>
          <w:sz w:val="24"/>
          <w:szCs w:val="24"/>
          <w:lang w:val="lv-LV" w:eastAsia="lv-LV"/>
        </w:rPr>
        <w:t>Pretendenta nosaukums, reģistrācijas numurs un adrese</w:t>
      </w:r>
      <w:r w:rsidR="00E64E8E" w:rsidRPr="00E64E8E">
        <w:rPr>
          <w:rFonts w:ascii="Times New Roman" w:eastAsia="Times New Roman" w:hAnsi="Times New Roman" w:cs="Times New Roman"/>
          <w:sz w:val="24"/>
          <w:szCs w:val="24"/>
          <w:lang w:val="lv-LV" w:eastAsia="lv-LV"/>
        </w:rPr>
        <w:t>&gt; iesniegs piedāvājumu Ludzas novada pašvaldības, reģistrācijas numurs 90000017453, Raiņa ielā 16,</w:t>
      </w:r>
      <w:r w:rsidR="00151CEA">
        <w:rPr>
          <w:rFonts w:ascii="Times New Roman" w:eastAsia="Times New Roman" w:hAnsi="Times New Roman" w:cs="Times New Roman"/>
          <w:sz w:val="24"/>
          <w:szCs w:val="24"/>
          <w:lang w:val="lv-LV" w:eastAsia="lv-LV"/>
        </w:rPr>
        <w:t xml:space="preserve"> Ludzā, Ludzas novads, rīkotam</w:t>
      </w:r>
      <w:r w:rsidR="00E64E8E" w:rsidRPr="00E64E8E">
        <w:rPr>
          <w:rFonts w:ascii="Times New Roman" w:eastAsia="Times New Roman" w:hAnsi="Times New Roman" w:cs="Times New Roman"/>
          <w:sz w:val="24"/>
          <w:szCs w:val="24"/>
          <w:lang w:val="lv-LV" w:eastAsia="lv-LV"/>
        </w:rPr>
        <w:t xml:space="preserve"> </w:t>
      </w:r>
      <w:r>
        <w:rPr>
          <w:rFonts w:ascii="Times New Roman" w:eastAsia="Calibri" w:hAnsi="Times New Roman" w:cs="Times New Roman"/>
          <w:bCs/>
          <w:i/>
          <w:color w:val="000000"/>
          <w:sz w:val="24"/>
          <w:szCs w:val="24"/>
          <w:lang w:val="lv-LV" w:bidi="lv-LV"/>
        </w:rPr>
        <w:t>atklāt</w:t>
      </w:r>
      <w:r w:rsidR="00151CEA">
        <w:rPr>
          <w:rFonts w:ascii="Times New Roman" w:eastAsia="Calibri" w:hAnsi="Times New Roman" w:cs="Times New Roman"/>
          <w:bCs/>
          <w:i/>
          <w:color w:val="000000"/>
          <w:sz w:val="24"/>
          <w:szCs w:val="24"/>
          <w:lang w:val="lv-LV" w:bidi="lv-LV"/>
        </w:rPr>
        <w:t>am konkur</w:t>
      </w:r>
      <w:r w:rsidR="00F24EB3">
        <w:rPr>
          <w:rFonts w:ascii="Times New Roman" w:eastAsia="Calibri" w:hAnsi="Times New Roman" w:cs="Times New Roman"/>
          <w:bCs/>
          <w:i/>
          <w:color w:val="000000"/>
          <w:sz w:val="24"/>
          <w:szCs w:val="24"/>
          <w:lang w:val="lv-LV" w:bidi="lv-LV"/>
        </w:rPr>
        <w:t>s</w:t>
      </w:r>
      <w:r w:rsidR="00151CEA">
        <w:rPr>
          <w:rFonts w:ascii="Times New Roman" w:eastAsia="Calibri" w:hAnsi="Times New Roman" w:cs="Times New Roman"/>
          <w:bCs/>
          <w:i/>
          <w:color w:val="000000"/>
          <w:sz w:val="24"/>
          <w:szCs w:val="24"/>
          <w:lang w:val="lv-LV" w:bidi="lv-LV"/>
        </w:rPr>
        <w:t>ā</w:t>
      </w:r>
      <w:r w:rsidR="00E64E8E" w:rsidRPr="00E64E8E">
        <w:rPr>
          <w:rFonts w:ascii="Times New Roman" w:eastAsia="Calibri" w:hAnsi="Times New Roman" w:cs="Times New Roman"/>
          <w:bCs/>
          <w:color w:val="000000"/>
          <w:sz w:val="24"/>
          <w:szCs w:val="24"/>
          <w:lang w:val="lv-LV" w:bidi="lv-LV"/>
        </w:rPr>
        <w:t xml:space="preserve"> “</w:t>
      </w:r>
      <w:r w:rsidRPr="00AC5589">
        <w:rPr>
          <w:rFonts w:ascii="Times New Roman" w:eastAsia="Calibri" w:hAnsi="Times New Roman" w:cs="Times New Roman"/>
          <w:i/>
          <w:sz w:val="24"/>
          <w:szCs w:val="24"/>
          <w:lang w:val="lv-LV"/>
        </w:rPr>
        <w:t>Ludzas pilsētas ģimnāzijas un Ludzas dienesta viesnīcas mēbeļu, iekārtu un aprīkojuma iegāde</w:t>
      </w:r>
      <w:r w:rsidR="00E64E8E" w:rsidRPr="00E64E8E">
        <w:rPr>
          <w:rFonts w:ascii="Times New Roman" w:eastAsia="Calibri" w:hAnsi="Times New Roman" w:cs="Times New Roman"/>
          <w:bCs/>
          <w:color w:val="000000"/>
          <w:sz w:val="24"/>
          <w:szCs w:val="24"/>
          <w:lang w:val="lv-LV" w:bidi="lv-LV"/>
        </w:rPr>
        <w:t>”</w:t>
      </w:r>
      <w:r w:rsidR="00E64E8E" w:rsidRPr="00E64E8E">
        <w:rPr>
          <w:rFonts w:ascii="Times New Roman" w:eastAsia="Times New Roman" w:hAnsi="Times New Roman" w:cs="Times New Roman"/>
          <w:bCs/>
          <w:i/>
          <w:sz w:val="24"/>
          <w:szCs w:val="24"/>
          <w:lang w:val="lv-LV"/>
        </w:rPr>
        <w:t xml:space="preserve"> </w:t>
      </w:r>
      <w:r w:rsidR="00E64E8E" w:rsidRPr="00E64E8E">
        <w:rPr>
          <w:rFonts w:ascii="Times New Roman" w:eastAsia="Calibri" w:hAnsi="Times New Roman" w:cs="Times New Roman"/>
          <w:bCs/>
          <w:color w:val="000000"/>
          <w:sz w:val="24"/>
          <w:szCs w:val="24"/>
          <w:lang w:val="lv-LV" w:bidi="lv-LV"/>
        </w:rPr>
        <w:t>(ID Nr. LNP 2017/</w:t>
      </w:r>
      <w:r w:rsidR="00151CEA">
        <w:rPr>
          <w:rFonts w:ascii="Times New Roman" w:eastAsia="Calibri" w:hAnsi="Times New Roman" w:cs="Times New Roman"/>
          <w:bCs/>
          <w:color w:val="000000"/>
          <w:sz w:val="24"/>
          <w:szCs w:val="24"/>
          <w:lang w:val="lv-LV" w:bidi="lv-LV"/>
        </w:rPr>
        <w:t>54</w:t>
      </w:r>
      <w:r w:rsidR="00E64E8E" w:rsidRPr="00E64E8E">
        <w:rPr>
          <w:rFonts w:ascii="Times New Roman" w:eastAsia="Calibri" w:hAnsi="Times New Roman" w:cs="Times New Roman"/>
          <w:bCs/>
          <w:color w:val="000000"/>
          <w:sz w:val="24"/>
          <w:szCs w:val="24"/>
          <w:lang w:val="lv-LV" w:bidi="lv-LV"/>
        </w:rPr>
        <w:t>/ERAF)</w:t>
      </w:r>
    </w:p>
    <w:p w:rsidR="00E64E8E" w:rsidRPr="00E64E8E" w:rsidRDefault="00E64E8E" w:rsidP="00E64E8E">
      <w:pPr>
        <w:tabs>
          <w:tab w:val="left" w:pos="720"/>
        </w:tabs>
        <w:spacing w:before="120" w:after="120" w:line="240" w:lineRule="auto"/>
        <w:jc w:val="both"/>
        <w:rPr>
          <w:rFonts w:ascii="Times New Roman" w:eastAsia="Times New Roman" w:hAnsi="Times New Roman" w:cs="Times New Roman"/>
          <w:sz w:val="24"/>
          <w:szCs w:val="24"/>
          <w:lang w:val="lv-LV" w:eastAsia="lv-LV"/>
        </w:rPr>
      </w:pPr>
      <w:r w:rsidRPr="00E64E8E">
        <w:rPr>
          <w:rFonts w:ascii="Times New Roman" w:eastAsia="Times New Roman" w:hAnsi="Times New Roman" w:cs="Times New Roman"/>
          <w:sz w:val="24"/>
          <w:szCs w:val="24"/>
          <w:lang w:val="lv-LV" w:eastAsia="lv-LV"/>
        </w:rPr>
        <w:t>2)  piedalīsies līguma izpildē kā apakšuzņēmējs;</w:t>
      </w:r>
    </w:p>
    <w:p w:rsidR="00E64E8E" w:rsidRPr="00E64E8E" w:rsidRDefault="00E64E8E" w:rsidP="00E64E8E">
      <w:pPr>
        <w:tabs>
          <w:tab w:val="left" w:pos="720"/>
        </w:tabs>
        <w:spacing w:before="120" w:after="120" w:line="240" w:lineRule="auto"/>
        <w:jc w:val="both"/>
        <w:rPr>
          <w:rFonts w:ascii="Times New Roman" w:eastAsia="Times New Roman" w:hAnsi="Times New Roman" w:cs="Times New Roman"/>
          <w:sz w:val="24"/>
          <w:szCs w:val="24"/>
          <w:lang w:val="lv-LV" w:eastAsia="lv-LV"/>
        </w:rPr>
      </w:pPr>
      <w:r w:rsidRPr="00E64E8E">
        <w:rPr>
          <w:rFonts w:ascii="Times New Roman" w:eastAsia="Times New Roman" w:hAnsi="Times New Roman" w:cs="Times New Roman"/>
          <w:sz w:val="24"/>
          <w:szCs w:val="24"/>
          <w:lang w:val="lv-LV" w:eastAsia="lv-LV"/>
        </w:rPr>
        <w:t>3)  nodod Pretendentam &lt;</w:t>
      </w:r>
      <w:r w:rsidRPr="00E64E8E">
        <w:rPr>
          <w:rFonts w:ascii="Times New Roman" w:eastAsia="Times New Roman" w:hAnsi="Times New Roman" w:cs="Times New Roman"/>
          <w:i/>
          <w:sz w:val="24"/>
          <w:szCs w:val="24"/>
          <w:lang w:val="lv-LV" w:eastAsia="lv-LV"/>
        </w:rPr>
        <w:t>aprīkojumu</w:t>
      </w:r>
      <w:r w:rsidRPr="00E64E8E">
        <w:rPr>
          <w:rFonts w:ascii="Times New Roman" w:eastAsia="Times New Roman" w:hAnsi="Times New Roman" w:cs="Times New Roman"/>
          <w:sz w:val="24"/>
          <w:szCs w:val="24"/>
          <w:lang w:val="lv-LV" w:eastAsia="lv-LV"/>
        </w:rPr>
        <w:t xml:space="preserve">, </w:t>
      </w:r>
      <w:r w:rsidRPr="00E64E8E">
        <w:rPr>
          <w:rFonts w:ascii="Times New Roman" w:eastAsia="Times New Roman" w:hAnsi="Times New Roman" w:cs="Times New Roman"/>
          <w:i/>
          <w:sz w:val="24"/>
          <w:szCs w:val="24"/>
          <w:lang w:val="lv-LV" w:eastAsia="lv-LV"/>
        </w:rPr>
        <w:t>resursus, transportu, pieredzi u.tml.</w:t>
      </w:r>
      <w:r w:rsidRPr="00E64E8E">
        <w:rPr>
          <w:rFonts w:ascii="Times New Roman" w:eastAsia="Times New Roman" w:hAnsi="Times New Roman" w:cs="Times New Roman"/>
          <w:sz w:val="24"/>
          <w:szCs w:val="24"/>
          <w:lang w:val="lv-LV" w:eastAsia="lv-LV"/>
        </w:rPr>
        <w:t xml:space="preserve">&gt; </w:t>
      </w:r>
    </w:p>
    <w:p w:rsidR="00E64E8E" w:rsidRPr="00E64E8E" w:rsidRDefault="00E64E8E" w:rsidP="00E64E8E">
      <w:pPr>
        <w:tabs>
          <w:tab w:val="left" w:pos="720"/>
        </w:tabs>
        <w:spacing w:after="0" w:line="240" w:lineRule="auto"/>
        <w:jc w:val="both"/>
        <w:rPr>
          <w:rFonts w:ascii="Times New Roman" w:eastAsia="Times New Roman" w:hAnsi="Times New Roman" w:cs="Times New Roman"/>
          <w:b/>
          <w:sz w:val="24"/>
          <w:szCs w:val="24"/>
          <w:lang w:val="lv-LV" w:eastAsia="lv-LV"/>
        </w:rPr>
      </w:pPr>
    </w:p>
    <w:p w:rsidR="00E64E8E" w:rsidRPr="00E64E8E" w:rsidRDefault="00E64E8E" w:rsidP="00E64E8E">
      <w:pPr>
        <w:tabs>
          <w:tab w:val="left" w:pos="720"/>
        </w:tabs>
        <w:spacing w:after="0" w:line="240" w:lineRule="auto"/>
        <w:jc w:val="both"/>
        <w:rPr>
          <w:rFonts w:ascii="Times New Roman" w:eastAsia="Times New Roman" w:hAnsi="Times New Roman" w:cs="Times New Roman"/>
          <w:b/>
          <w:sz w:val="24"/>
          <w:szCs w:val="24"/>
          <w:lang w:val="lv-LV" w:eastAsia="lv-LV"/>
        </w:rPr>
      </w:pPr>
    </w:p>
    <w:p w:rsidR="00E64E8E" w:rsidRPr="00E64E8E" w:rsidRDefault="00E64E8E" w:rsidP="00E64E8E">
      <w:pPr>
        <w:pBdr>
          <w:bottom w:val="single" w:sz="12" w:space="1" w:color="auto"/>
        </w:pBdr>
        <w:tabs>
          <w:tab w:val="left" w:pos="720"/>
        </w:tabs>
        <w:spacing w:after="0" w:line="240" w:lineRule="auto"/>
        <w:jc w:val="both"/>
        <w:rPr>
          <w:rFonts w:ascii="Cambria" w:eastAsia="Times New Roman" w:hAnsi="Cambria" w:cs="Times New Roman"/>
          <w:iCs/>
          <w:sz w:val="24"/>
          <w:szCs w:val="24"/>
          <w:lang w:val="lv-LV" w:eastAsia="lv-LV"/>
        </w:rPr>
      </w:pPr>
    </w:p>
    <w:p w:rsidR="00E64E8E" w:rsidRPr="00E64E8E" w:rsidRDefault="00E64E8E" w:rsidP="00E64E8E">
      <w:pPr>
        <w:pBdr>
          <w:bottom w:val="single" w:sz="12" w:space="1" w:color="auto"/>
        </w:pBdr>
        <w:tabs>
          <w:tab w:val="left" w:pos="720"/>
        </w:tabs>
        <w:spacing w:after="0" w:line="240" w:lineRule="auto"/>
        <w:jc w:val="both"/>
        <w:rPr>
          <w:rFonts w:ascii="Cambria" w:eastAsia="Times New Roman" w:hAnsi="Cambria" w:cs="Times New Roman"/>
          <w:iCs/>
          <w:sz w:val="24"/>
          <w:szCs w:val="24"/>
          <w:lang w:val="lv-LV" w:eastAsia="lv-LV"/>
        </w:rPr>
      </w:pPr>
    </w:p>
    <w:p w:rsidR="00E64E8E" w:rsidRPr="00E64E8E" w:rsidRDefault="00E64E8E" w:rsidP="00E64E8E">
      <w:pPr>
        <w:pBdr>
          <w:bottom w:val="single" w:sz="12" w:space="1" w:color="auto"/>
        </w:pBdr>
        <w:tabs>
          <w:tab w:val="left" w:pos="720"/>
        </w:tabs>
        <w:spacing w:after="0" w:line="240" w:lineRule="auto"/>
        <w:jc w:val="both"/>
        <w:rPr>
          <w:rFonts w:ascii="Cambria" w:eastAsia="Times New Roman" w:hAnsi="Cambria" w:cs="Times New Roman"/>
          <w:iCs/>
          <w:sz w:val="24"/>
          <w:szCs w:val="24"/>
          <w:lang w:val="lv-LV" w:eastAsia="lv-LV"/>
        </w:rPr>
      </w:pPr>
    </w:p>
    <w:p w:rsidR="00E64E8E" w:rsidRPr="00E64E8E" w:rsidRDefault="00E64E8E" w:rsidP="00E64E8E">
      <w:pPr>
        <w:tabs>
          <w:tab w:val="left" w:pos="720"/>
        </w:tabs>
        <w:spacing w:after="0" w:line="240" w:lineRule="auto"/>
        <w:jc w:val="both"/>
        <w:rPr>
          <w:rFonts w:ascii="Cambria" w:eastAsia="Times New Roman" w:hAnsi="Cambria" w:cs="Times New Roman"/>
          <w:iCs/>
          <w:sz w:val="24"/>
          <w:szCs w:val="24"/>
          <w:lang w:val="lv-LV" w:eastAsia="lv-LV"/>
        </w:rPr>
      </w:pPr>
    </w:p>
    <w:p w:rsidR="00E64E8E" w:rsidRPr="00E64E8E" w:rsidRDefault="00E64E8E" w:rsidP="00E64E8E">
      <w:pPr>
        <w:keepNext/>
        <w:keepLines/>
        <w:jc w:val="center"/>
        <w:rPr>
          <w:rFonts w:ascii="Times New Roman" w:eastAsia="Calibri" w:hAnsi="Times New Roman" w:cs="Times New Roman"/>
          <w:sz w:val="32"/>
          <w:szCs w:val="32"/>
          <w:vertAlign w:val="superscript"/>
          <w:lang w:val="lv-LV"/>
        </w:rPr>
      </w:pPr>
      <w:r w:rsidRPr="00E64E8E">
        <w:rPr>
          <w:rFonts w:ascii="Times New Roman" w:eastAsia="Calibri" w:hAnsi="Times New Roman" w:cs="Times New Roman"/>
          <w:sz w:val="32"/>
          <w:szCs w:val="32"/>
          <w:vertAlign w:val="superscript"/>
          <w:lang w:val="lv-LV"/>
        </w:rPr>
        <w:t xml:space="preserve">     Z.V.            Uzņēmuma vadītāja vai pilnvarotās personas paraksts, tā atšifrējums</w:t>
      </w: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FB4448"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roofErr w:type="spellStart"/>
      <w:r>
        <w:rPr>
          <w:rFonts w:ascii="Times New Roman" w:eastAsia="Calibri" w:hAnsi="Times New Roman" w:cs="Times New Roman"/>
          <w:color w:val="000000"/>
          <w:sz w:val="24"/>
          <w:szCs w:val="24"/>
          <w:lang w:val="lv-LV" w:bidi="lv-LV"/>
        </w:rPr>
        <w:t>asSS</w:t>
      </w:r>
      <w:proofErr w:type="spellEnd"/>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Default="00E64E8E"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AC5589" w:rsidRDefault="00AC5589"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AC5589" w:rsidRDefault="00AC5589"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AC5589" w:rsidRPr="00E64E8E" w:rsidRDefault="00AC5589"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E64E8E" w:rsidRPr="00E64E8E" w:rsidRDefault="00E64E8E" w:rsidP="00E64E8E">
      <w:pPr>
        <w:keepNext/>
        <w:keepLines/>
        <w:tabs>
          <w:tab w:val="left" w:pos="5880"/>
        </w:tabs>
        <w:spacing w:after="0" w:line="240" w:lineRule="auto"/>
        <w:jc w:val="right"/>
        <w:rPr>
          <w:rFonts w:ascii="Times New Roman" w:eastAsia="Calibri" w:hAnsi="Times New Roman" w:cs="Times New Roman"/>
          <w:sz w:val="20"/>
          <w:szCs w:val="20"/>
          <w:lang w:val="lv-LV"/>
        </w:rPr>
      </w:pPr>
      <w:r w:rsidRPr="00E64E8E">
        <w:rPr>
          <w:rFonts w:ascii="Times New Roman" w:eastAsia="Calibri" w:hAnsi="Times New Roman" w:cs="Times New Roman"/>
          <w:bCs/>
          <w:sz w:val="20"/>
          <w:szCs w:val="20"/>
          <w:lang w:val="lv-LV"/>
        </w:rPr>
        <w:lastRenderedPageBreak/>
        <w:t>8</w:t>
      </w:r>
      <w:r w:rsidRPr="00E64E8E">
        <w:rPr>
          <w:rFonts w:ascii="Times New Roman" w:eastAsia="Calibri" w:hAnsi="Times New Roman" w:cs="Times New Roman"/>
          <w:sz w:val="20"/>
          <w:szCs w:val="20"/>
          <w:lang w:val="lv-LV"/>
        </w:rPr>
        <w:t>. 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3A71AF">
        <w:rPr>
          <w:rFonts w:ascii="Times New Roman" w:eastAsia="Times New Roman" w:hAnsi="Times New Roman" w:cs="Times New Roman"/>
          <w:sz w:val="18"/>
          <w:szCs w:val="18"/>
          <w:shd w:val="clear" w:color="auto" w:fill="FFFFFF"/>
          <w:lang w:val="lv-LV"/>
        </w:rPr>
        <w:t>54</w:t>
      </w:r>
      <w:r>
        <w:rPr>
          <w:rFonts w:ascii="Times New Roman" w:eastAsia="Times New Roman" w:hAnsi="Times New Roman" w:cs="Times New Roman"/>
          <w:sz w:val="18"/>
          <w:szCs w:val="18"/>
          <w:shd w:val="clear" w:color="auto" w:fill="FFFFFF"/>
          <w:lang w:val="lv-LV"/>
        </w:rPr>
        <w:t xml:space="preserve">/ERAF </w:t>
      </w:r>
      <w:r w:rsidRPr="00255280">
        <w:rPr>
          <w:rFonts w:ascii="Times New Roman" w:eastAsia="Times New Roman" w:hAnsi="Times New Roman" w:cs="Times New Roman"/>
          <w:sz w:val="18"/>
          <w:szCs w:val="18"/>
          <w:lang w:val="lv-LV"/>
        </w:rPr>
        <w:t>nolikumam</w:t>
      </w: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3765C0" w:rsidRPr="00E64E8E" w:rsidRDefault="003765C0" w:rsidP="003765C0">
      <w:pPr>
        <w:spacing w:after="0" w:line="240" w:lineRule="auto"/>
        <w:jc w:val="center"/>
        <w:rPr>
          <w:rFonts w:ascii="Times New Roman" w:eastAsia="Times New Roman" w:hAnsi="Times New Roman" w:cs="Times New Roman"/>
          <w:b/>
          <w:sz w:val="24"/>
          <w:szCs w:val="24"/>
          <w:lang w:val="lv-LV"/>
        </w:rPr>
      </w:pPr>
      <w:r w:rsidRPr="00E64E8E">
        <w:rPr>
          <w:rFonts w:ascii="Times New Roman" w:eastAsia="Times New Roman" w:hAnsi="Times New Roman" w:cs="Times New Roman"/>
          <w:b/>
          <w:sz w:val="24"/>
          <w:szCs w:val="24"/>
          <w:lang w:val="lv-LV"/>
        </w:rPr>
        <w:t>FINANŠU PIEDĀVĀJUMS</w:t>
      </w:r>
    </w:p>
    <w:p w:rsidR="003765C0" w:rsidRPr="006A257D" w:rsidRDefault="003765C0" w:rsidP="003765C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3765C0" w:rsidRDefault="003765C0" w:rsidP="003765C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3765C0" w:rsidRPr="006A257D" w:rsidRDefault="003765C0" w:rsidP="003765C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3765C0" w:rsidRPr="006A257D" w:rsidRDefault="003765C0" w:rsidP="003765C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003A71AF">
        <w:rPr>
          <w:rFonts w:ascii="Times New Roman" w:eastAsia="Times New Roman" w:hAnsi="Times New Roman" w:cs="Times New Roman"/>
          <w:b/>
          <w:sz w:val="24"/>
          <w:szCs w:val="24"/>
          <w:shd w:val="clear" w:color="auto" w:fill="FFFFFF"/>
          <w:lang w:val="lv-LV"/>
        </w:rPr>
        <w:t>/54</w:t>
      </w:r>
      <w:r>
        <w:rPr>
          <w:rFonts w:ascii="Times New Roman" w:eastAsia="Times New Roman" w:hAnsi="Times New Roman" w:cs="Times New Roman"/>
          <w:b/>
          <w:sz w:val="24"/>
          <w:szCs w:val="24"/>
          <w:shd w:val="clear" w:color="auto" w:fill="FFFFFF"/>
          <w:lang w:val="lv-LV"/>
        </w:rPr>
        <w:t>/ERAF</w:t>
      </w:r>
    </w:p>
    <w:p w:rsidR="00E64E8E" w:rsidRPr="00E64E8E" w:rsidRDefault="00E64E8E" w:rsidP="00E64E8E">
      <w:pPr>
        <w:tabs>
          <w:tab w:val="left" w:pos="5880"/>
        </w:tabs>
        <w:spacing w:after="0" w:line="240" w:lineRule="auto"/>
        <w:jc w:val="right"/>
        <w:rPr>
          <w:rFonts w:ascii="Times New Roman" w:eastAsia="Times New Roman" w:hAnsi="Times New Roman" w:cs="Times New Roman"/>
          <w:bCs/>
          <w:sz w:val="24"/>
          <w:szCs w:val="24"/>
          <w:lang w:val="lv-LV"/>
        </w:rPr>
      </w:pPr>
    </w:p>
    <w:p w:rsidR="003765C0" w:rsidRPr="0004059A" w:rsidRDefault="003765C0" w:rsidP="003765C0">
      <w:pPr>
        <w:suppressAutoHyphens/>
        <w:autoSpaceDN w:val="0"/>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04059A">
        <w:rPr>
          <w:rFonts w:ascii="Times New Roman" w:eastAsia="Times New Roman" w:hAnsi="Times New Roman" w:cs="Times New Roman"/>
          <w:sz w:val="24"/>
          <w:szCs w:val="24"/>
          <w:lang w:val="lv-LV"/>
        </w:rPr>
        <w:t>. gada ___.__________</w:t>
      </w:r>
    </w:p>
    <w:p w:rsidR="003765C0" w:rsidRPr="0004059A" w:rsidRDefault="003765C0" w:rsidP="003765C0">
      <w:pPr>
        <w:suppressAutoHyphens/>
        <w:autoSpaceDN w:val="0"/>
        <w:spacing w:after="0" w:line="240" w:lineRule="auto"/>
        <w:rPr>
          <w:rFonts w:ascii="Calibri" w:eastAsia="Calibri" w:hAnsi="Calibri" w:cs="Times New Roman"/>
          <w:lang w:val="lv-LV"/>
        </w:rPr>
      </w:pPr>
      <w:r w:rsidRPr="0004059A">
        <w:rPr>
          <w:rFonts w:ascii="Times New Roman" w:eastAsia="Times New Roman" w:hAnsi="Times New Roman" w:cs="Times New Roman"/>
          <w:sz w:val="24"/>
          <w:szCs w:val="24"/>
          <w:lang w:val="lv-LV"/>
        </w:rPr>
        <w:t>Mēs,</w:t>
      </w:r>
      <w:r w:rsidRPr="0004059A">
        <w:rPr>
          <w:rFonts w:ascii="Times New Roman" w:eastAsia="Times New Roman" w:hAnsi="Times New Roman" w:cs="Times New Roman"/>
          <w:sz w:val="28"/>
          <w:szCs w:val="24"/>
          <w:lang w:val="lv-LV"/>
        </w:rPr>
        <w:t xml:space="preserve"> __________________________________________________________________</w:t>
      </w:r>
    </w:p>
    <w:p w:rsidR="003765C0" w:rsidRPr="0004059A" w:rsidRDefault="003765C0" w:rsidP="003765C0">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 xml:space="preserve">(pretendenta nosaukums, </w:t>
      </w:r>
      <w:proofErr w:type="spellStart"/>
      <w:r w:rsidRPr="0004059A">
        <w:rPr>
          <w:rFonts w:ascii="Times New Roman" w:eastAsia="Times New Roman" w:hAnsi="Times New Roman" w:cs="Times New Roman"/>
          <w:sz w:val="20"/>
          <w:szCs w:val="20"/>
          <w:lang w:val="lv-LV"/>
        </w:rPr>
        <w:t>reģ</w:t>
      </w:r>
      <w:proofErr w:type="spellEnd"/>
      <w:r w:rsidRPr="0004059A">
        <w:rPr>
          <w:rFonts w:ascii="Times New Roman" w:eastAsia="Times New Roman" w:hAnsi="Times New Roman" w:cs="Times New Roman"/>
          <w:sz w:val="20"/>
          <w:szCs w:val="20"/>
          <w:lang w:val="lv-LV"/>
        </w:rPr>
        <w:t>. Nr.)</w:t>
      </w:r>
    </w:p>
    <w:p w:rsidR="003765C0" w:rsidRPr="0004059A" w:rsidRDefault="003765C0" w:rsidP="003765C0">
      <w:pPr>
        <w:suppressAutoHyphens/>
        <w:autoSpaceDN w:val="0"/>
        <w:spacing w:after="0" w:line="240" w:lineRule="auto"/>
        <w:rPr>
          <w:rFonts w:ascii="Times New Roman" w:eastAsia="Times New Roman" w:hAnsi="Times New Roman" w:cs="Times New Roman"/>
          <w:sz w:val="18"/>
          <w:szCs w:val="24"/>
          <w:lang w:val="lv-LV"/>
        </w:rPr>
      </w:pPr>
    </w:p>
    <w:p w:rsidR="003765C0" w:rsidRPr="003765C0" w:rsidRDefault="003765C0" w:rsidP="003765C0">
      <w:pPr>
        <w:suppressAutoHyphens/>
        <w:autoSpaceDN w:val="0"/>
        <w:spacing w:after="0" w:line="240" w:lineRule="auto"/>
        <w:jc w:val="both"/>
        <w:rPr>
          <w:rFonts w:ascii="Garamond" w:eastAsia="Times New Roman" w:hAnsi="Garamond" w:cs="Times New Roman"/>
          <w:b/>
          <w:bCs/>
          <w:sz w:val="28"/>
          <w:szCs w:val="24"/>
          <w:lang w:val="lv-LV"/>
        </w:rPr>
      </w:pPr>
      <w:r w:rsidRPr="0004059A">
        <w:rPr>
          <w:rFonts w:ascii="Times New Roman" w:eastAsia="Times New Roman" w:hAnsi="Times New Roman" w:cs="Times New Roman"/>
          <w:bCs/>
          <w:sz w:val="24"/>
          <w:szCs w:val="24"/>
          <w:lang w:val="lv-LV"/>
        </w:rPr>
        <w:t xml:space="preserve">piedāvājam </w:t>
      </w:r>
      <w:r w:rsidRPr="0004059A">
        <w:rPr>
          <w:rFonts w:ascii="Times New Roman" w:eastAsia="Calibri" w:hAnsi="Times New Roman" w:cs="Times New Roman"/>
          <w:b/>
          <w:sz w:val="24"/>
          <w:szCs w:val="24"/>
          <w:lang w:val="lv-LV"/>
        </w:rPr>
        <w:t>mēbeļu</w:t>
      </w:r>
      <w:r w:rsidR="003A71AF">
        <w:rPr>
          <w:rFonts w:ascii="Times New Roman" w:eastAsia="Calibri" w:hAnsi="Times New Roman" w:cs="Times New Roman"/>
          <w:b/>
          <w:sz w:val="24"/>
          <w:szCs w:val="24"/>
          <w:lang w:val="lv-LV"/>
        </w:rPr>
        <w:t>, aprīkojuma</w:t>
      </w:r>
      <w:r w:rsidRPr="0004059A">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 xml:space="preserve">un iekārtu </w:t>
      </w:r>
      <w:r w:rsidRPr="0004059A">
        <w:rPr>
          <w:rFonts w:ascii="Times New Roman" w:eastAsia="Calibri" w:hAnsi="Times New Roman" w:cs="Times New Roman"/>
          <w:b/>
          <w:sz w:val="24"/>
          <w:szCs w:val="24"/>
          <w:lang w:val="lv-LV"/>
        </w:rPr>
        <w:t>piegādi un 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Ludzas pilsētas ģimnāzijā.</w:t>
      </w:r>
      <w:r w:rsidRPr="003765C0">
        <w:rPr>
          <w:rFonts w:ascii="Garamond" w:eastAsia="Times New Roman" w:hAnsi="Garamond" w:cs="Times New Roman"/>
          <w:b/>
          <w:bCs/>
          <w:sz w:val="28"/>
          <w:szCs w:val="24"/>
          <w:lang w:val="lv-LV"/>
        </w:rPr>
        <w:tab/>
      </w:r>
    </w:p>
    <w:p w:rsidR="003765C0" w:rsidRPr="0004059A" w:rsidRDefault="003765C0" w:rsidP="003765C0">
      <w:pPr>
        <w:suppressAutoHyphens/>
        <w:autoSpaceDN w:val="0"/>
        <w:spacing w:after="0" w:line="240" w:lineRule="auto"/>
        <w:jc w:val="both"/>
        <w:rPr>
          <w:rFonts w:ascii="Calibri" w:eastAsia="Calibri" w:hAnsi="Calibri" w:cs="Times New Roman"/>
          <w:lang w:val="lv-LV"/>
        </w:rPr>
      </w:pPr>
      <w:r w:rsidRPr="0004059A">
        <w:rPr>
          <w:rFonts w:ascii="Times New Roman" w:eastAsia="Times New Roman" w:hAnsi="Times New Roman" w:cs="Times New Roman"/>
          <w:sz w:val="24"/>
          <w:szCs w:val="24"/>
          <w:lang w:val="lv-LV"/>
        </w:rPr>
        <w:t>Ar šo mēs apstiprinām un garantējam sniegto ziņu patiesumu un precizitāti.</w:t>
      </w:r>
    </w:p>
    <w:p w:rsidR="003765C0" w:rsidRPr="003765C0" w:rsidRDefault="003765C0" w:rsidP="003765C0">
      <w:pPr>
        <w:suppressAutoHyphens/>
        <w:autoSpaceDN w:val="0"/>
        <w:spacing w:after="0" w:line="240" w:lineRule="auto"/>
        <w:jc w:val="both"/>
        <w:rPr>
          <w:rFonts w:ascii="Garamond" w:eastAsia="Times New Roman" w:hAnsi="Garamond" w:cs="Times New Roman"/>
          <w:b/>
          <w:bCs/>
          <w:sz w:val="28"/>
          <w:szCs w:val="24"/>
          <w:lang w:val="lv-LV"/>
        </w:rPr>
      </w:pPr>
      <w:r w:rsidRPr="0004059A">
        <w:rPr>
          <w:rFonts w:ascii="Times New Roman" w:eastAsia="Times New Roman" w:hAnsi="Times New Roman" w:cs="Times New Roman"/>
          <w:sz w:val="24"/>
          <w:szCs w:val="24"/>
          <w:lang w:val="lv-LV"/>
        </w:rPr>
        <w:t xml:space="preserve">Atbilstoši Iepirkuma </w:t>
      </w:r>
      <w:r w:rsidR="00AC5589">
        <w:rPr>
          <w:rFonts w:ascii="Times New Roman" w:eastAsia="Times New Roman" w:hAnsi="Times New Roman" w:cs="Times New Roman"/>
          <w:sz w:val="24"/>
          <w:szCs w:val="24"/>
          <w:lang w:val="lv-LV"/>
        </w:rPr>
        <w:t>Nolikuma</w:t>
      </w:r>
      <w:r w:rsidRPr="0004059A">
        <w:rPr>
          <w:rFonts w:ascii="Times New Roman" w:eastAsia="Times New Roman" w:hAnsi="Times New Roman" w:cs="Times New Roman"/>
          <w:sz w:val="24"/>
          <w:szCs w:val="24"/>
          <w:lang w:val="lv-LV"/>
        </w:rPr>
        <w:t xml:space="preserve"> mēs piedāvājam veikt </w:t>
      </w:r>
      <w:r w:rsidRPr="0004059A">
        <w:rPr>
          <w:rFonts w:ascii="Times New Roman" w:eastAsia="Calibri" w:hAnsi="Times New Roman" w:cs="Times New Roman"/>
          <w:b/>
          <w:sz w:val="24"/>
          <w:szCs w:val="24"/>
          <w:lang w:val="lv-LV"/>
        </w:rPr>
        <w:t xml:space="preserve">mēbeļu </w:t>
      </w:r>
      <w:r>
        <w:rPr>
          <w:rFonts w:ascii="Times New Roman" w:eastAsia="Calibri" w:hAnsi="Times New Roman" w:cs="Times New Roman"/>
          <w:b/>
          <w:sz w:val="24"/>
          <w:szCs w:val="24"/>
          <w:lang w:val="lv-LV"/>
        </w:rPr>
        <w:t xml:space="preserve">un iekārtu </w:t>
      </w:r>
      <w:r w:rsidRPr="0004059A">
        <w:rPr>
          <w:rFonts w:ascii="Times New Roman" w:eastAsia="Calibri" w:hAnsi="Times New Roman" w:cs="Times New Roman"/>
          <w:b/>
          <w:sz w:val="24"/>
          <w:szCs w:val="24"/>
          <w:lang w:val="lv-LV"/>
        </w:rPr>
        <w:t>piegādi un 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Ludzas pilsētas ģimnāzijā.</w:t>
      </w:r>
      <w:r w:rsidRPr="003765C0">
        <w:rPr>
          <w:rFonts w:ascii="Garamond" w:eastAsia="Times New Roman" w:hAnsi="Garamond" w:cs="Times New Roman"/>
          <w:b/>
          <w:bCs/>
          <w:sz w:val="28"/>
          <w:szCs w:val="24"/>
          <w:lang w:val="lv-LV"/>
        </w:rPr>
        <w:tab/>
      </w:r>
    </w:p>
    <w:p w:rsidR="003765C0" w:rsidRPr="003765C0" w:rsidRDefault="003765C0" w:rsidP="003765C0">
      <w:pPr>
        <w:spacing w:after="0" w:line="240" w:lineRule="auto"/>
        <w:jc w:val="center"/>
        <w:rPr>
          <w:rFonts w:ascii="Times New Roman" w:hAnsi="Times New Roman" w:cs="Times New Roman"/>
          <w:b/>
          <w:sz w:val="24"/>
          <w:szCs w:val="24"/>
          <w:lang w:val="lv-LV"/>
        </w:rPr>
      </w:pPr>
      <w:r w:rsidRPr="003765C0">
        <w:rPr>
          <w:rFonts w:ascii="Times New Roman" w:hAnsi="Times New Roman" w:cs="Times New Roman"/>
          <w:b/>
          <w:sz w:val="24"/>
          <w:szCs w:val="24"/>
          <w:lang w:val="lv-LV"/>
        </w:rPr>
        <w:t xml:space="preserve">1.daļa </w:t>
      </w:r>
      <w:r w:rsidRPr="003765C0">
        <w:rPr>
          <w:rFonts w:ascii="Times New Roman" w:eastAsia="Times New Roman" w:hAnsi="Times New Roman" w:cs="Times New Roman"/>
          <w:b/>
          <w:sz w:val="24"/>
          <w:szCs w:val="24"/>
          <w:lang w:val="lv-LV"/>
        </w:rPr>
        <w:t>Mēbeles un iekārtas Ludzas pilsētas ģimnāzijai</w:t>
      </w:r>
    </w:p>
    <w:tbl>
      <w:tblPr>
        <w:tblStyle w:val="TableGrid"/>
        <w:tblW w:w="9985" w:type="dxa"/>
        <w:tblLook w:val="04A0" w:firstRow="1" w:lastRow="0" w:firstColumn="1" w:lastColumn="0" w:noHBand="0" w:noVBand="1"/>
      </w:tblPr>
      <w:tblGrid>
        <w:gridCol w:w="943"/>
        <w:gridCol w:w="2950"/>
        <w:gridCol w:w="890"/>
        <w:gridCol w:w="943"/>
        <w:gridCol w:w="2129"/>
        <w:gridCol w:w="2130"/>
      </w:tblGrid>
      <w:tr w:rsidR="001D47A7" w:rsidTr="00FD5FE6">
        <w:trPr>
          <w:trHeight w:val="70"/>
        </w:trPr>
        <w:tc>
          <w:tcPr>
            <w:tcW w:w="896" w:type="dxa"/>
          </w:tcPr>
          <w:p w:rsidR="001D47A7" w:rsidRPr="00E67F82" w:rsidRDefault="001D47A7" w:rsidP="00FD5FE6">
            <w:pPr>
              <w:jc w:val="center"/>
              <w:rPr>
                <w:rFonts w:ascii="Times New Roman" w:hAnsi="Times New Roman" w:cs="Times New Roman"/>
                <w:b/>
                <w:sz w:val="24"/>
                <w:szCs w:val="24"/>
              </w:rPr>
            </w:pPr>
            <w:proofErr w:type="spellStart"/>
            <w:r w:rsidRPr="00E67F82">
              <w:rPr>
                <w:rFonts w:ascii="Times New Roman" w:hAnsi="Times New Roman" w:cs="Times New Roman"/>
                <w:b/>
                <w:sz w:val="24"/>
                <w:szCs w:val="24"/>
              </w:rPr>
              <w:t>Nr.p.k</w:t>
            </w:r>
            <w:proofErr w:type="spellEnd"/>
            <w:r w:rsidRPr="00E67F82">
              <w:rPr>
                <w:rFonts w:ascii="Times New Roman" w:hAnsi="Times New Roman" w:cs="Times New Roman"/>
                <w:b/>
                <w:sz w:val="24"/>
                <w:szCs w:val="24"/>
              </w:rPr>
              <w:t>.</w:t>
            </w:r>
          </w:p>
        </w:tc>
        <w:tc>
          <w:tcPr>
            <w:tcW w:w="2969" w:type="dxa"/>
          </w:tcPr>
          <w:p w:rsidR="001D47A7" w:rsidRPr="00E67F82" w:rsidRDefault="001D47A7" w:rsidP="00FD5FE6">
            <w:pPr>
              <w:jc w:val="center"/>
              <w:rPr>
                <w:rFonts w:ascii="Times New Roman" w:hAnsi="Times New Roman" w:cs="Times New Roman"/>
                <w:b/>
                <w:sz w:val="24"/>
                <w:szCs w:val="24"/>
              </w:rPr>
            </w:pPr>
            <w:r w:rsidRPr="00E67F82">
              <w:rPr>
                <w:rFonts w:ascii="Times New Roman" w:hAnsi="Times New Roman" w:cs="Times New Roman"/>
                <w:b/>
                <w:sz w:val="24"/>
                <w:szCs w:val="24"/>
              </w:rPr>
              <w:t>Preces nosaukums</w:t>
            </w:r>
          </w:p>
        </w:tc>
        <w:tc>
          <w:tcPr>
            <w:tcW w:w="887" w:type="dxa"/>
          </w:tcPr>
          <w:p w:rsidR="001D47A7" w:rsidRPr="00E67F82" w:rsidRDefault="001D47A7" w:rsidP="00FD5FE6">
            <w:pPr>
              <w:jc w:val="center"/>
              <w:rPr>
                <w:rFonts w:ascii="Times New Roman" w:hAnsi="Times New Roman" w:cs="Times New Roman"/>
                <w:b/>
                <w:sz w:val="24"/>
                <w:szCs w:val="24"/>
              </w:rPr>
            </w:pPr>
            <w:proofErr w:type="spellStart"/>
            <w:r w:rsidRPr="00E67F82">
              <w:rPr>
                <w:rFonts w:ascii="Times New Roman" w:hAnsi="Times New Roman" w:cs="Times New Roman"/>
                <w:b/>
                <w:sz w:val="24"/>
                <w:szCs w:val="24"/>
              </w:rPr>
              <w:t>Mērv</w:t>
            </w:r>
            <w:proofErr w:type="spellEnd"/>
            <w:r w:rsidRPr="00E67F82">
              <w:rPr>
                <w:rFonts w:ascii="Times New Roman" w:hAnsi="Times New Roman" w:cs="Times New Roman"/>
                <w:b/>
                <w:sz w:val="24"/>
                <w:szCs w:val="24"/>
              </w:rPr>
              <w:t>.</w:t>
            </w:r>
          </w:p>
        </w:tc>
        <w:tc>
          <w:tcPr>
            <w:tcW w:w="913" w:type="dxa"/>
          </w:tcPr>
          <w:p w:rsidR="001D47A7" w:rsidRPr="00E67F82" w:rsidRDefault="001D47A7" w:rsidP="00FD5FE6">
            <w:pPr>
              <w:jc w:val="center"/>
              <w:rPr>
                <w:rFonts w:ascii="Times New Roman" w:hAnsi="Times New Roman" w:cs="Times New Roman"/>
                <w:b/>
                <w:sz w:val="24"/>
                <w:szCs w:val="24"/>
              </w:rPr>
            </w:pPr>
            <w:r w:rsidRPr="00E67F82">
              <w:rPr>
                <w:rFonts w:ascii="Times New Roman" w:hAnsi="Times New Roman" w:cs="Times New Roman"/>
                <w:b/>
                <w:sz w:val="24"/>
                <w:szCs w:val="24"/>
              </w:rPr>
              <w:t>Daudz.</w:t>
            </w:r>
          </w:p>
        </w:tc>
        <w:tc>
          <w:tcPr>
            <w:tcW w:w="2160" w:type="dxa"/>
          </w:tcPr>
          <w:p w:rsidR="001D47A7" w:rsidRPr="00E67F82" w:rsidRDefault="001D47A7" w:rsidP="001D47A7">
            <w:pPr>
              <w:jc w:val="center"/>
              <w:rPr>
                <w:rFonts w:ascii="Times New Roman" w:hAnsi="Times New Roman" w:cs="Times New Roman"/>
                <w:b/>
                <w:sz w:val="24"/>
                <w:szCs w:val="24"/>
              </w:rPr>
            </w:pPr>
            <w:r w:rsidRPr="00E67F82">
              <w:rPr>
                <w:rFonts w:ascii="Times New Roman" w:hAnsi="Times New Roman" w:cs="Times New Roman"/>
                <w:b/>
                <w:sz w:val="24"/>
                <w:szCs w:val="24"/>
              </w:rPr>
              <w:t>Cena par 1 vienību EUR, bez PVN</w:t>
            </w:r>
          </w:p>
        </w:tc>
        <w:tc>
          <w:tcPr>
            <w:tcW w:w="2160" w:type="dxa"/>
          </w:tcPr>
          <w:p w:rsidR="001D47A7" w:rsidRPr="00E67F82" w:rsidRDefault="001D47A7" w:rsidP="00FD5FE6">
            <w:pPr>
              <w:jc w:val="center"/>
              <w:rPr>
                <w:rFonts w:ascii="Times New Roman" w:hAnsi="Times New Roman" w:cs="Times New Roman"/>
                <w:b/>
                <w:sz w:val="24"/>
                <w:szCs w:val="24"/>
              </w:rPr>
            </w:pPr>
            <w:r w:rsidRPr="00E67F82">
              <w:rPr>
                <w:rFonts w:ascii="Times New Roman" w:hAnsi="Times New Roman" w:cs="Times New Roman"/>
                <w:b/>
                <w:sz w:val="24"/>
                <w:szCs w:val="24"/>
              </w:rPr>
              <w:t>Cena par visu apjomu EUR, bez PVN</w:t>
            </w: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Skolotāju krēsls</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27</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Koka taburete</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20</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3.</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 xml:space="preserve">Ergonomiski krēsli </w:t>
            </w:r>
            <w:proofErr w:type="spellStart"/>
            <w:r w:rsidRPr="00E67F82">
              <w:rPr>
                <w:rFonts w:ascii="Times New Roman" w:hAnsi="Times New Roman" w:cs="Times New Roman"/>
                <w:sz w:val="24"/>
                <w:szCs w:val="24"/>
              </w:rPr>
              <w:t>multifunkcionālā</w:t>
            </w:r>
            <w:proofErr w:type="spellEnd"/>
            <w:r w:rsidRPr="00E67F82">
              <w:rPr>
                <w:rFonts w:ascii="Times New Roman" w:hAnsi="Times New Roman" w:cs="Times New Roman"/>
                <w:sz w:val="24"/>
                <w:szCs w:val="24"/>
              </w:rPr>
              <w:t xml:space="preserve"> telpā pie transformējamiem galdiem</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18</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4.</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Laboratorijas krēsls</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25</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5.</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 xml:space="preserve">Krēsls </w:t>
            </w:r>
            <w:proofErr w:type="spellStart"/>
            <w:r w:rsidRPr="00E67F82">
              <w:rPr>
                <w:rFonts w:ascii="Times New Roman" w:hAnsi="Times New Roman" w:cs="Times New Roman"/>
                <w:sz w:val="24"/>
                <w:szCs w:val="24"/>
              </w:rPr>
              <w:t>multifunkcionālajā</w:t>
            </w:r>
            <w:proofErr w:type="spellEnd"/>
            <w:r w:rsidRPr="00E67F82">
              <w:rPr>
                <w:rFonts w:ascii="Times New Roman" w:hAnsi="Times New Roman" w:cs="Times New Roman"/>
                <w:sz w:val="24"/>
                <w:szCs w:val="24"/>
              </w:rPr>
              <w:t xml:space="preserve"> telpā (pedagogam)</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6.</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Konferenču krēsli</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200</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7.</w:t>
            </w:r>
          </w:p>
        </w:tc>
        <w:tc>
          <w:tcPr>
            <w:tcW w:w="2969" w:type="dxa"/>
          </w:tcPr>
          <w:p w:rsidR="001D47A7" w:rsidRPr="00E67F82" w:rsidRDefault="001D47A7" w:rsidP="00FD5FE6">
            <w:pPr>
              <w:rPr>
                <w:rFonts w:ascii="Times New Roman" w:hAnsi="Times New Roman" w:cs="Times New Roman"/>
                <w:sz w:val="24"/>
                <w:szCs w:val="24"/>
              </w:rPr>
            </w:pPr>
            <w:proofErr w:type="spellStart"/>
            <w:r w:rsidRPr="00E67F82">
              <w:rPr>
                <w:rFonts w:ascii="Times New Roman" w:hAnsi="Times New Roman" w:cs="Times New Roman"/>
                <w:sz w:val="24"/>
                <w:szCs w:val="24"/>
              </w:rPr>
              <w:t>Datorkrēsli</w:t>
            </w:r>
            <w:proofErr w:type="spellEnd"/>
            <w:r w:rsidRPr="00E67F82">
              <w:rPr>
                <w:rFonts w:ascii="Times New Roman" w:hAnsi="Times New Roman" w:cs="Times New Roman"/>
                <w:sz w:val="24"/>
                <w:szCs w:val="24"/>
              </w:rPr>
              <w:t xml:space="preserve"> </w:t>
            </w:r>
            <w:proofErr w:type="spellStart"/>
            <w:r w:rsidRPr="00E67F82">
              <w:rPr>
                <w:rFonts w:ascii="Times New Roman" w:hAnsi="Times New Roman" w:cs="Times New Roman"/>
                <w:sz w:val="24"/>
                <w:szCs w:val="24"/>
              </w:rPr>
              <w:t>multifunkcionālājā</w:t>
            </w:r>
            <w:proofErr w:type="spellEnd"/>
            <w:r w:rsidRPr="00E67F82">
              <w:rPr>
                <w:rFonts w:ascii="Times New Roman" w:hAnsi="Times New Roman" w:cs="Times New Roman"/>
                <w:sz w:val="24"/>
                <w:szCs w:val="24"/>
              </w:rPr>
              <w:t xml:space="preserve"> telpā</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6</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8.</w:t>
            </w:r>
          </w:p>
        </w:tc>
        <w:tc>
          <w:tcPr>
            <w:tcW w:w="2969" w:type="dxa"/>
          </w:tcPr>
          <w:p w:rsidR="001D47A7" w:rsidRPr="00E67F82" w:rsidRDefault="001D47A7" w:rsidP="00FD5FE6">
            <w:pPr>
              <w:rPr>
                <w:rFonts w:ascii="Times New Roman" w:hAnsi="Times New Roman" w:cs="Times New Roman"/>
                <w:sz w:val="24"/>
                <w:szCs w:val="24"/>
              </w:rPr>
            </w:pPr>
            <w:proofErr w:type="spellStart"/>
            <w:r w:rsidRPr="00E67F82">
              <w:rPr>
                <w:rFonts w:ascii="Times New Roman" w:hAnsi="Times New Roman" w:cs="Times New Roman"/>
                <w:sz w:val="24"/>
                <w:szCs w:val="24"/>
              </w:rPr>
              <w:t>Datorkrēsli</w:t>
            </w:r>
            <w:proofErr w:type="spellEnd"/>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24</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9.</w:t>
            </w:r>
          </w:p>
        </w:tc>
        <w:tc>
          <w:tcPr>
            <w:tcW w:w="2969" w:type="dxa"/>
          </w:tcPr>
          <w:p w:rsidR="001D47A7" w:rsidRPr="00E67F82" w:rsidRDefault="001D47A7" w:rsidP="00FD5FE6">
            <w:pPr>
              <w:rPr>
                <w:rFonts w:ascii="Times New Roman" w:hAnsi="Times New Roman" w:cs="Times New Roman"/>
                <w:sz w:val="24"/>
                <w:szCs w:val="24"/>
              </w:rPr>
            </w:pPr>
            <w:proofErr w:type="spellStart"/>
            <w:r w:rsidRPr="00E67F82">
              <w:rPr>
                <w:rFonts w:ascii="Times New Roman" w:hAnsi="Times New Roman" w:cs="Times New Roman"/>
                <w:sz w:val="24"/>
                <w:szCs w:val="24"/>
              </w:rPr>
              <w:t>Pufs</w:t>
            </w:r>
            <w:proofErr w:type="spellEnd"/>
            <w:r w:rsidRPr="00E67F82">
              <w:rPr>
                <w:rFonts w:ascii="Times New Roman" w:hAnsi="Times New Roman" w:cs="Times New Roman"/>
                <w:sz w:val="24"/>
                <w:szCs w:val="24"/>
              </w:rPr>
              <w:t xml:space="preserve"> (</w:t>
            </w:r>
            <w:proofErr w:type="spellStart"/>
            <w:r w:rsidRPr="00E67F82">
              <w:rPr>
                <w:rFonts w:ascii="Times New Roman" w:hAnsi="Times New Roman" w:cs="Times New Roman"/>
                <w:sz w:val="24"/>
                <w:szCs w:val="24"/>
              </w:rPr>
              <w:t>Silver</w:t>
            </w:r>
            <w:proofErr w:type="spellEnd"/>
            <w:r w:rsidRPr="00E67F82">
              <w:rPr>
                <w:rFonts w:ascii="Times New Roman" w:hAnsi="Times New Roman" w:cs="Times New Roman"/>
                <w:sz w:val="24"/>
                <w:szCs w:val="24"/>
              </w:rPr>
              <w:t xml:space="preserve"> </w:t>
            </w:r>
            <w:proofErr w:type="spellStart"/>
            <w:r w:rsidRPr="00E67F82">
              <w:rPr>
                <w:rFonts w:ascii="Times New Roman" w:hAnsi="Times New Roman" w:cs="Times New Roman"/>
                <w:sz w:val="24"/>
                <w:szCs w:val="24"/>
              </w:rPr>
              <w:t>Tex</w:t>
            </w:r>
            <w:proofErr w:type="spellEnd"/>
            <w:r w:rsidRPr="00E67F82">
              <w:rPr>
                <w:rFonts w:ascii="Times New Roman" w:hAnsi="Times New Roman" w:cs="Times New Roman"/>
                <w:sz w:val="24"/>
                <w:szCs w:val="24"/>
              </w:rPr>
              <w:t xml:space="preserve"> materiāls) </w:t>
            </w:r>
            <w:proofErr w:type="spellStart"/>
            <w:r w:rsidRPr="00E67F82">
              <w:rPr>
                <w:rFonts w:ascii="Times New Roman" w:hAnsi="Times New Roman" w:cs="Times New Roman"/>
                <w:sz w:val="24"/>
                <w:szCs w:val="24"/>
              </w:rPr>
              <w:t>multifunkcionālajām</w:t>
            </w:r>
            <w:proofErr w:type="spellEnd"/>
            <w:r w:rsidRPr="00E67F82">
              <w:rPr>
                <w:rFonts w:ascii="Times New Roman" w:hAnsi="Times New Roman" w:cs="Times New Roman"/>
                <w:sz w:val="24"/>
                <w:szCs w:val="24"/>
              </w:rPr>
              <w:t xml:space="preserve"> telpām</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24</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10.</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Moduļu dīvānu sistēma (</w:t>
            </w:r>
            <w:proofErr w:type="spellStart"/>
            <w:r w:rsidRPr="00E67F82">
              <w:rPr>
                <w:rFonts w:ascii="Times New Roman" w:hAnsi="Times New Roman" w:cs="Times New Roman"/>
                <w:sz w:val="24"/>
                <w:szCs w:val="24"/>
              </w:rPr>
              <w:t>Silver</w:t>
            </w:r>
            <w:proofErr w:type="spellEnd"/>
            <w:r w:rsidRPr="00E67F82">
              <w:rPr>
                <w:rFonts w:ascii="Times New Roman" w:hAnsi="Times New Roman" w:cs="Times New Roman"/>
                <w:sz w:val="24"/>
                <w:szCs w:val="24"/>
              </w:rPr>
              <w:t xml:space="preserve"> </w:t>
            </w:r>
            <w:proofErr w:type="spellStart"/>
            <w:r w:rsidRPr="00E67F82">
              <w:rPr>
                <w:rFonts w:ascii="Times New Roman" w:hAnsi="Times New Roman" w:cs="Times New Roman"/>
                <w:sz w:val="24"/>
                <w:szCs w:val="24"/>
              </w:rPr>
              <w:t>Tex</w:t>
            </w:r>
            <w:proofErr w:type="spellEnd"/>
            <w:r w:rsidRPr="00E67F82">
              <w:rPr>
                <w:rFonts w:ascii="Times New Roman" w:hAnsi="Times New Roman" w:cs="Times New Roman"/>
                <w:sz w:val="24"/>
                <w:szCs w:val="24"/>
              </w:rPr>
              <w:t xml:space="preserve">) </w:t>
            </w:r>
            <w:proofErr w:type="spellStart"/>
            <w:r w:rsidRPr="00E67F82">
              <w:rPr>
                <w:rFonts w:ascii="Times New Roman" w:hAnsi="Times New Roman" w:cs="Times New Roman"/>
                <w:sz w:val="24"/>
                <w:szCs w:val="24"/>
              </w:rPr>
              <w:t>multifunkcionālajai</w:t>
            </w:r>
            <w:proofErr w:type="spellEnd"/>
            <w:r w:rsidRPr="00E67F82">
              <w:rPr>
                <w:rFonts w:ascii="Times New Roman" w:hAnsi="Times New Roman" w:cs="Times New Roman"/>
                <w:sz w:val="24"/>
                <w:szCs w:val="24"/>
              </w:rPr>
              <w:t xml:space="preserve"> telpai</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12</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11.</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Krēsli  mācību telpai 115</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20</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12.</w:t>
            </w:r>
          </w:p>
        </w:tc>
        <w:tc>
          <w:tcPr>
            <w:tcW w:w="2969" w:type="dxa"/>
          </w:tcPr>
          <w:p w:rsidR="001D47A7" w:rsidRPr="00E67F82" w:rsidRDefault="001D47A7" w:rsidP="00FD5FE6">
            <w:pPr>
              <w:rPr>
                <w:rFonts w:ascii="Times New Roman" w:hAnsi="Times New Roman" w:cs="Times New Roman"/>
                <w:sz w:val="24"/>
                <w:szCs w:val="24"/>
              </w:rPr>
            </w:pPr>
            <w:proofErr w:type="spellStart"/>
            <w:r w:rsidRPr="00E67F82">
              <w:rPr>
                <w:rFonts w:ascii="Times New Roman" w:hAnsi="Times New Roman" w:cs="Times New Roman"/>
                <w:sz w:val="24"/>
                <w:szCs w:val="24"/>
              </w:rPr>
              <w:t>Datorgaldi</w:t>
            </w:r>
            <w:proofErr w:type="spellEnd"/>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24</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13.</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Mantu glabātuves skapīši ar antresolu (iebūvēti)</w:t>
            </w:r>
          </w:p>
        </w:tc>
        <w:tc>
          <w:tcPr>
            <w:tcW w:w="887" w:type="dxa"/>
          </w:tcPr>
          <w:p w:rsidR="001D47A7" w:rsidRPr="00E67F82" w:rsidRDefault="001D47A7" w:rsidP="00FD5FE6">
            <w:pPr>
              <w:jc w:val="center"/>
              <w:rPr>
                <w:rFonts w:ascii="Times New Roman" w:hAnsi="Times New Roman" w:cs="Times New Roman"/>
                <w:sz w:val="24"/>
                <w:szCs w:val="24"/>
              </w:rPr>
            </w:pPr>
            <w:proofErr w:type="spellStart"/>
            <w:r w:rsidRPr="00E67F82">
              <w:rPr>
                <w:rFonts w:ascii="Times New Roman" w:hAnsi="Times New Roman" w:cs="Times New Roman"/>
                <w:sz w:val="24"/>
                <w:szCs w:val="24"/>
              </w:rPr>
              <w:t>kompl</w:t>
            </w:r>
            <w:proofErr w:type="spellEnd"/>
            <w:r w:rsidRPr="00E67F82">
              <w:rPr>
                <w:rFonts w:ascii="Times New Roman" w:hAnsi="Times New Roman" w:cs="Times New Roman"/>
                <w:sz w:val="24"/>
                <w:szCs w:val="24"/>
              </w:rPr>
              <w:t>.</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14.</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 xml:space="preserve">Skolotāju galds( L veida + </w:t>
            </w:r>
            <w:proofErr w:type="spellStart"/>
            <w:r w:rsidRPr="00E67F82">
              <w:rPr>
                <w:rFonts w:ascii="Times New Roman" w:hAnsi="Times New Roman" w:cs="Times New Roman"/>
                <w:sz w:val="24"/>
                <w:szCs w:val="24"/>
              </w:rPr>
              <w:t>sistēmbloka</w:t>
            </w:r>
            <w:proofErr w:type="spellEnd"/>
            <w:r w:rsidRPr="00E67F82">
              <w:rPr>
                <w:rFonts w:ascii="Times New Roman" w:hAnsi="Times New Roman" w:cs="Times New Roman"/>
                <w:sz w:val="24"/>
                <w:szCs w:val="24"/>
              </w:rPr>
              <w:t xml:space="preserve"> turētājs + </w:t>
            </w:r>
            <w:proofErr w:type="spellStart"/>
            <w:r w:rsidRPr="00E67F82">
              <w:rPr>
                <w:rFonts w:ascii="Times New Roman" w:hAnsi="Times New Roman" w:cs="Times New Roman"/>
                <w:sz w:val="24"/>
                <w:szCs w:val="24"/>
              </w:rPr>
              <w:t>nosegpanelis</w:t>
            </w:r>
            <w:proofErr w:type="spellEnd"/>
            <w:r w:rsidRPr="00E67F82">
              <w:rPr>
                <w:rFonts w:ascii="Times New Roman" w:hAnsi="Times New Roman" w:cs="Times New Roman"/>
                <w:sz w:val="24"/>
                <w:szCs w:val="24"/>
              </w:rPr>
              <w:t xml:space="preserve"> + atvilktņu bloks)</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15</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lastRenderedPageBreak/>
              <w:t>15.</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 xml:space="preserve">Galds </w:t>
            </w:r>
            <w:proofErr w:type="spellStart"/>
            <w:r w:rsidRPr="00E67F82">
              <w:rPr>
                <w:rFonts w:ascii="Times New Roman" w:hAnsi="Times New Roman" w:cs="Times New Roman"/>
                <w:sz w:val="24"/>
                <w:szCs w:val="24"/>
              </w:rPr>
              <w:t>multifunkcionālajā</w:t>
            </w:r>
            <w:proofErr w:type="spellEnd"/>
            <w:r w:rsidRPr="00E67F82">
              <w:rPr>
                <w:rFonts w:ascii="Times New Roman" w:hAnsi="Times New Roman" w:cs="Times New Roman"/>
                <w:sz w:val="24"/>
                <w:szCs w:val="24"/>
              </w:rPr>
              <w:t xml:space="preserve"> telpā (pedagogam)</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16.</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Galdi mācību telpā ar īpaši izturīgu virsmu</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8</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17.</w:t>
            </w:r>
          </w:p>
        </w:tc>
        <w:tc>
          <w:tcPr>
            <w:tcW w:w="2969" w:type="dxa"/>
          </w:tcPr>
          <w:p w:rsidR="001D47A7" w:rsidRPr="00E67F82" w:rsidRDefault="001D47A7" w:rsidP="00FD5FE6">
            <w:pPr>
              <w:rPr>
                <w:rFonts w:ascii="Times New Roman" w:hAnsi="Times New Roman" w:cs="Times New Roman"/>
                <w:sz w:val="24"/>
                <w:szCs w:val="24"/>
              </w:rPr>
            </w:pPr>
            <w:proofErr w:type="spellStart"/>
            <w:r w:rsidRPr="00E67F82">
              <w:rPr>
                <w:rFonts w:ascii="Times New Roman" w:hAnsi="Times New Roman" w:cs="Times New Roman"/>
                <w:sz w:val="24"/>
                <w:szCs w:val="24"/>
              </w:rPr>
              <w:t>Datorgaldi</w:t>
            </w:r>
            <w:proofErr w:type="spellEnd"/>
            <w:r w:rsidRPr="00E67F82">
              <w:rPr>
                <w:rFonts w:ascii="Times New Roman" w:hAnsi="Times New Roman" w:cs="Times New Roman"/>
                <w:sz w:val="24"/>
                <w:szCs w:val="24"/>
              </w:rPr>
              <w:t xml:space="preserve"> </w:t>
            </w:r>
            <w:proofErr w:type="spellStart"/>
            <w:r w:rsidRPr="00E67F82">
              <w:rPr>
                <w:rFonts w:ascii="Times New Roman" w:hAnsi="Times New Roman" w:cs="Times New Roman"/>
                <w:sz w:val="24"/>
                <w:szCs w:val="24"/>
              </w:rPr>
              <w:t>multifunkcionālajā</w:t>
            </w:r>
            <w:proofErr w:type="spellEnd"/>
            <w:r w:rsidRPr="00E67F82">
              <w:rPr>
                <w:rFonts w:ascii="Times New Roman" w:hAnsi="Times New Roman" w:cs="Times New Roman"/>
                <w:sz w:val="24"/>
                <w:szCs w:val="24"/>
              </w:rPr>
              <w:t xml:space="preserve"> telpā</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6</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18.</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 xml:space="preserve">Galdiņi </w:t>
            </w:r>
            <w:proofErr w:type="spellStart"/>
            <w:r w:rsidRPr="00E67F82">
              <w:rPr>
                <w:rFonts w:ascii="Times New Roman" w:hAnsi="Times New Roman" w:cs="Times New Roman"/>
                <w:sz w:val="24"/>
                <w:szCs w:val="24"/>
              </w:rPr>
              <w:t>multifunkcionālajā</w:t>
            </w:r>
            <w:proofErr w:type="spellEnd"/>
            <w:r w:rsidRPr="00E67F82">
              <w:rPr>
                <w:rFonts w:ascii="Times New Roman" w:hAnsi="Times New Roman" w:cs="Times New Roman"/>
                <w:sz w:val="24"/>
                <w:szCs w:val="24"/>
              </w:rPr>
              <w:t xml:space="preserve"> telpā Nr.2</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8</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19.</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Iebūvēta virtuve ar tehniku: nosūcējs, cepeškrāsns, plīts virsma, ledusskapis</w:t>
            </w:r>
          </w:p>
        </w:tc>
        <w:tc>
          <w:tcPr>
            <w:tcW w:w="887" w:type="dxa"/>
          </w:tcPr>
          <w:p w:rsidR="001D47A7" w:rsidRPr="00E67F82" w:rsidRDefault="001D47A7" w:rsidP="00FD5FE6">
            <w:pPr>
              <w:jc w:val="center"/>
              <w:rPr>
                <w:rFonts w:ascii="Times New Roman" w:hAnsi="Times New Roman" w:cs="Times New Roman"/>
                <w:sz w:val="24"/>
                <w:szCs w:val="24"/>
              </w:rPr>
            </w:pPr>
            <w:proofErr w:type="spellStart"/>
            <w:r w:rsidRPr="00E67F82">
              <w:rPr>
                <w:rFonts w:ascii="Times New Roman" w:hAnsi="Times New Roman" w:cs="Times New Roman"/>
                <w:sz w:val="24"/>
                <w:szCs w:val="24"/>
              </w:rPr>
              <w:t>kompl</w:t>
            </w:r>
            <w:proofErr w:type="spellEnd"/>
            <w:r w:rsidRPr="00E67F82">
              <w:rPr>
                <w:rFonts w:ascii="Times New Roman" w:hAnsi="Times New Roman" w:cs="Times New Roman"/>
                <w:sz w:val="24"/>
                <w:szCs w:val="24"/>
              </w:rPr>
              <w:t>.</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20.</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Tribīne</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21.</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Laboratorijas telpas aprīkojums- ratiņi</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3</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22.</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Skapis-plaukts</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30</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23.</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Mobilais arhīva plaukts, dubults</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8</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24.</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 xml:space="preserve">Skapis pa visu sienu </w:t>
            </w:r>
            <w:proofErr w:type="spellStart"/>
            <w:r w:rsidRPr="00E67F82">
              <w:rPr>
                <w:rFonts w:ascii="Times New Roman" w:hAnsi="Times New Roman" w:cs="Times New Roman"/>
                <w:sz w:val="24"/>
                <w:szCs w:val="24"/>
              </w:rPr>
              <w:t>multifunkcionālajā</w:t>
            </w:r>
            <w:proofErr w:type="spellEnd"/>
            <w:r w:rsidRPr="00E67F82">
              <w:rPr>
                <w:rFonts w:ascii="Times New Roman" w:hAnsi="Times New Roman" w:cs="Times New Roman"/>
                <w:sz w:val="24"/>
                <w:szCs w:val="24"/>
              </w:rPr>
              <w:t xml:space="preserve"> telpā</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25.</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 xml:space="preserve">Preses skapis (iebūvējams nišā)– </w:t>
            </w:r>
            <w:proofErr w:type="spellStart"/>
            <w:r w:rsidRPr="00E67F82">
              <w:rPr>
                <w:rFonts w:ascii="Times New Roman" w:hAnsi="Times New Roman" w:cs="Times New Roman"/>
                <w:sz w:val="24"/>
                <w:szCs w:val="24"/>
              </w:rPr>
              <w:t>multifunkcionālajā</w:t>
            </w:r>
            <w:proofErr w:type="spellEnd"/>
            <w:r w:rsidRPr="00E67F82">
              <w:rPr>
                <w:rFonts w:ascii="Times New Roman" w:hAnsi="Times New Roman" w:cs="Times New Roman"/>
                <w:sz w:val="24"/>
                <w:szCs w:val="24"/>
              </w:rPr>
              <w:t xml:space="preserve">  telpā</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26.</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Skapis (</w:t>
            </w:r>
            <w:proofErr w:type="spellStart"/>
            <w:r w:rsidRPr="00E67F82">
              <w:rPr>
                <w:rFonts w:ascii="Times New Roman" w:hAnsi="Times New Roman" w:cs="Times New Roman"/>
                <w:sz w:val="24"/>
                <w:szCs w:val="24"/>
              </w:rPr>
              <w:t>dabaszin.kabin</w:t>
            </w:r>
            <w:proofErr w:type="spellEnd"/>
            <w:r w:rsidRPr="00E67F82">
              <w:rPr>
                <w:rFonts w:ascii="Times New Roman" w:hAnsi="Times New Roman" w:cs="Times New Roman"/>
                <w:sz w:val="24"/>
                <w:szCs w:val="24"/>
              </w:rPr>
              <w:t>.)</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5</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27.</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Skapis ar stikla durvīm</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4</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28.</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Darba galdi (</w:t>
            </w:r>
            <w:proofErr w:type="spellStart"/>
            <w:r w:rsidRPr="00E67F82">
              <w:rPr>
                <w:rFonts w:ascii="Times New Roman" w:hAnsi="Times New Roman" w:cs="Times New Roman"/>
                <w:sz w:val="24"/>
                <w:szCs w:val="24"/>
              </w:rPr>
              <w:t>ēveļsoli</w:t>
            </w:r>
            <w:proofErr w:type="spellEnd"/>
            <w:r w:rsidRPr="00E67F82">
              <w:rPr>
                <w:rFonts w:ascii="Times New Roman" w:hAnsi="Times New Roman" w:cs="Times New Roman"/>
                <w:sz w:val="24"/>
                <w:szCs w:val="24"/>
              </w:rPr>
              <w:t>)</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12</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29.</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 xml:space="preserve">Demonstrējumu galdiņš </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3</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1D47A7" w:rsidTr="00FD5FE6">
        <w:tc>
          <w:tcPr>
            <w:tcW w:w="896"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 xml:space="preserve">30. </w:t>
            </w:r>
          </w:p>
        </w:tc>
        <w:tc>
          <w:tcPr>
            <w:tcW w:w="2969" w:type="dxa"/>
          </w:tcPr>
          <w:p w:rsidR="001D47A7" w:rsidRPr="00E67F82" w:rsidRDefault="001D47A7" w:rsidP="00FD5FE6">
            <w:pPr>
              <w:rPr>
                <w:rFonts w:ascii="Times New Roman" w:hAnsi="Times New Roman" w:cs="Times New Roman"/>
                <w:sz w:val="24"/>
                <w:szCs w:val="24"/>
              </w:rPr>
            </w:pPr>
            <w:r w:rsidRPr="00E67F82">
              <w:rPr>
                <w:rFonts w:ascii="Times New Roman" w:hAnsi="Times New Roman" w:cs="Times New Roman"/>
                <w:sz w:val="24"/>
                <w:szCs w:val="24"/>
              </w:rPr>
              <w:t>Izlietņu virsmas mēbeles</w:t>
            </w:r>
          </w:p>
        </w:tc>
        <w:tc>
          <w:tcPr>
            <w:tcW w:w="887"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gab.</w:t>
            </w:r>
          </w:p>
        </w:tc>
        <w:tc>
          <w:tcPr>
            <w:tcW w:w="913" w:type="dxa"/>
          </w:tcPr>
          <w:p w:rsidR="001D47A7" w:rsidRPr="00E67F82" w:rsidRDefault="001D47A7" w:rsidP="00FD5FE6">
            <w:pPr>
              <w:jc w:val="center"/>
              <w:rPr>
                <w:rFonts w:ascii="Times New Roman" w:hAnsi="Times New Roman" w:cs="Times New Roman"/>
                <w:sz w:val="24"/>
                <w:szCs w:val="24"/>
              </w:rPr>
            </w:pPr>
            <w:r w:rsidRPr="00E67F82">
              <w:rPr>
                <w:rFonts w:ascii="Times New Roman" w:hAnsi="Times New Roman" w:cs="Times New Roman"/>
                <w:sz w:val="24"/>
                <w:szCs w:val="24"/>
              </w:rPr>
              <w:t>4</w:t>
            </w:r>
          </w:p>
        </w:tc>
        <w:tc>
          <w:tcPr>
            <w:tcW w:w="2160" w:type="dxa"/>
          </w:tcPr>
          <w:p w:rsidR="001D47A7" w:rsidRPr="00E67F82" w:rsidRDefault="001D47A7" w:rsidP="00FD5FE6">
            <w:pPr>
              <w:jc w:val="center"/>
              <w:rPr>
                <w:rFonts w:ascii="Times New Roman" w:hAnsi="Times New Roman" w:cs="Times New Roman"/>
                <w:sz w:val="24"/>
                <w:szCs w:val="24"/>
              </w:rPr>
            </w:pPr>
          </w:p>
        </w:tc>
        <w:tc>
          <w:tcPr>
            <w:tcW w:w="2160" w:type="dxa"/>
          </w:tcPr>
          <w:p w:rsidR="001D47A7" w:rsidRPr="00E67F82" w:rsidRDefault="001D47A7" w:rsidP="00FD5FE6">
            <w:pPr>
              <w:jc w:val="center"/>
              <w:rPr>
                <w:rFonts w:ascii="Times New Roman" w:hAnsi="Times New Roman" w:cs="Times New Roman"/>
                <w:sz w:val="24"/>
                <w:szCs w:val="24"/>
              </w:rPr>
            </w:pPr>
          </w:p>
        </w:tc>
      </w:tr>
      <w:tr w:rsidR="007D6971" w:rsidTr="007D6971">
        <w:trPr>
          <w:gridBefore w:val="3"/>
          <w:wBefore w:w="4752" w:type="dxa"/>
        </w:trPr>
        <w:tc>
          <w:tcPr>
            <w:tcW w:w="3073" w:type="dxa"/>
            <w:gridSpan w:val="2"/>
            <w:shd w:val="clear" w:color="auto" w:fill="E7E6E6" w:themeFill="background2"/>
          </w:tcPr>
          <w:p w:rsidR="007D6971" w:rsidRPr="00E67F82" w:rsidRDefault="007D6971" w:rsidP="007D6971">
            <w:pPr>
              <w:jc w:val="center"/>
              <w:rPr>
                <w:rFonts w:ascii="Times New Roman" w:hAnsi="Times New Roman" w:cs="Times New Roman"/>
                <w:sz w:val="24"/>
                <w:szCs w:val="24"/>
              </w:rPr>
            </w:pPr>
            <w:r w:rsidRPr="00E67F82">
              <w:rPr>
                <w:rFonts w:ascii="Times New Roman" w:hAnsi="Times New Roman" w:cs="Times New Roman"/>
                <w:sz w:val="24"/>
                <w:szCs w:val="24"/>
              </w:rPr>
              <w:t>Summa kopā</w:t>
            </w:r>
            <w:r w:rsidR="007B193A" w:rsidRPr="00E67F82">
              <w:rPr>
                <w:rFonts w:ascii="Times New Roman" w:hAnsi="Times New Roman" w:cs="Times New Roman"/>
                <w:sz w:val="24"/>
                <w:szCs w:val="24"/>
              </w:rPr>
              <w:t>, EUR</w:t>
            </w:r>
          </w:p>
        </w:tc>
        <w:tc>
          <w:tcPr>
            <w:tcW w:w="2160" w:type="dxa"/>
          </w:tcPr>
          <w:p w:rsidR="007D6971" w:rsidRPr="00E67F82" w:rsidRDefault="007D6971" w:rsidP="00FD5FE6">
            <w:pPr>
              <w:jc w:val="center"/>
              <w:rPr>
                <w:rFonts w:ascii="Times New Roman" w:hAnsi="Times New Roman" w:cs="Times New Roman"/>
                <w:sz w:val="24"/>
                <w:szCs w:val="24"/>
              </w:rPr>
            </w:pPr>
          </w:p>
        </w:tc>
      </w:tr>
      <w:tr w:rsidR="007D6971" w:rsidTr="007D6971">
        <w:trPr>
          <w:gridBefore w:val="3"/>
          <w:wBefore w:w="4752" w:type="dxa"/>
        </w:trPr>
        <w:tc>
          <w:tcPr>
            <w:tcW w:w="3073" w:type="dxa"/>
            <w:gridSpan w:val="2"/>
            <w:shd w:val="clear" w:color="auto" w:fill="E7E6E6" w:themeFill="background2"/>
          </w:tcPr>
          <w:p w:rsidR="007D6971" w:rsidRPr="00E67F82" w:rsidRDefault="007D6971" w:rsidP="00FD5FE6">
            <w:pPr>
              <w:jc w:val="center"/>
              <w:rPr>
                <w:rFonts w:ascii="Times New Roman" w:hAnsi="Times New Roman" w:cs="Times New Roman"/>
                <w:sz w:val="24"/>
                <w:szCs w:val="24"/>
              </w:rPr>
            </w:pPr>
            <w:r w:rsidRPr="00E67F82">
              <w:rPr>
                <w:rFonts w:ascii="Times New Roman" w:hAnsi="Times New Roman" w:cs="Times New Roman"/>
                <w:sz w:val="24"/>
                <w:szCs w:val="24"/>
              </w:rPr>
              <w:t>PVN 21%</w:t>
            </w:r>
            <w:r w:rsidR="007B193A" w:rsidRPr="00E67F82">
              <w:rPr>
                <w:rFonts w:ascii="Times New Roman" w:hAnsi="Times New Roman" w:cs="Times New Roman"/>
                <w:sz w:val="24"/>
                <w:szCs w:val="24"/>
              </w:rPr>
              <w:t>, EUR</w:t>
            </w:r>
          </w:p>
        </w:tc>
        <w:tc>
          <w:tcPr>
            <w:tcW w:w="2160" w:type="dxa"/>
          </w:tcPr>
          <w:p w:rsidR="007D6971" w:rsidRPr="00E67F82" w:rsidRDefault="007D6971" w:rsidP="00FD5FE6">
            <w:pPr>
              <w:jc w:val="center"/>
              <w:rPr>
                <w:rFonts w:ascii="Times New Roman" w:hAnsi="Times New Roman" w:cs="Times New Roman"/>
                <w:sz w:val="24"/>
                <w:szCs w:val="24"/>
              </w:rPr>
            </w:pPr>
          </w:p>
        </w:tc>
      </w:tr>
      <w:tr w:rsidR="007D6971" w:rsidTr="007D6971">
        <w:trPr>
          <w:gridBefore w:val="3"/>
          <w:wBefore w:w="4752" w:type="dxa"/>
        </w:trPr>
        <w:tc>
          <w:tcPr>
            <w:tcW w:w="3073" w:type="dxa"/>
            <w:gridSpan w:val="2"/>
            <w:shd w:val="clear" w:color="auto" w:fill="E7E6E6" w:themeFill="background2"/>
          </w:tcPr>
          <w:p w:rsidR="007D6971" w:rsidRPr="00E67F82" w:rsidRDefault="007D6971" w:rsidP="007D6971">
            <w:pPr>
              <w:jc w:val="center"/>
              <w:rPr>
                <w:rFonts w:ascii="Times New Roman" w:hAnsi="Times New Roman" w:cs="Times New Roman"/>
                <w:sz w:val="24"/>
                <w:szCs w:val="24"/>
              </w:rPr>
            </w:pPr>
            <w:r w:rsidRPr="00E67F82">
              <w:rPr>
                <w:rFonts w:ascii="Times New Roman" w:hAnsi="Times New Roman" w:cs="Times New Roman"/>
                <w:sz w:val="24"/>
                <w:szCs w:val="24"/>
              </w:rPr>
              <w:t>Summa kopā ar PVN</w:t>
            </w:r>
            <w:r w:rsidR="007B193A" w:rsidRPr="00E67F82">
              <w:rPr>
                <w:rFonts w:ascii="Times New Roman" w:hAnsi="Times New Roman" w:cs="Times New Roman"/>
                <w:sz w:val="24"/>
                <w:szCs w:val="24"/>
              </w:rPr>
              <w:t>, EUR</w:t>
            </w:r>
          </w:p>
        </w:tc>
        <w:tc>
          <w:tcPr>
            <w:tcW w:w="2160" w:type="dxa"/>
          </w:tcPr>
          <w:p w:rsidR="007D6971" w:rsidRPr="00E67F82" w:rsidRDefault="007D6971" w:rsidP="00FD5FE6">
            <w:pPr>
              <w:jc w:val="center"/>
              <w:rPr>
                <w:rFonts w:ascii="Times New Roman" w:hAnsi="Times New Roman" w:cs="Times New Roman"/>
                <w:sz w:val="24"/>
                <w:szCs w:val="24"/>
              </w:rPr>
            </w:pPr>
          </w:p>
        </w:tc>
      </w:tr>
    </w:tbl>
    <w:p w:rsidR="003765C0" w:rsidRPr="003765C0" w:rsidRDefault="003765C0" w:rsidP="003765C0">
      <w:pPr>
        <w:spacing w:after="0" w:line="240" w:lineRule="auto"/>
        <w:jc w:val="center"/>
        <w:rPr>
          <w:rFonts w:ascii="Times New Roman" w:hAnsi="Times New Roman" w:cs="Times New Roman"/>
          <w:b/>
          <w:sz w:val="24"/>
          <w:szCs w:val="24"/>
          <w:lang w:val="lv-LV"/>
        </w:rPr>
      </w:pPr>
    </w:p>
    <w:tbl>
      <w:tblPr>
        <w:tblW w:w="10080" w:type="dxa"/>
        <w:tblLayout w:type="fixed"/>
        <w:tblLook w:val="04A0" w:firstRow="1" w:lastRow="0" w:firstColumn="1" w:lastColumn="0" w:noHBand="0" w:noVBand="1"/>
      </w:tblPr>
      <w:tblGrid>
        <w:gridCol w:w="561"/>
        <w:gridCol w:w="5019"/>
        <w:gridCol w:w="1080"/>
        <w:gridCol w:w="720"/>
        <w:gridCol w:w="1260"/>
        <w:gridCol w:w="1440"/>
      </w:tblGrid>
      <w:tr w:rsidR="003765C0" w:rsidRPr="00FB4448" w:rsidTr="009C3A3A">
        <w:trPr>
          <w:trHeight w:val="315"/>
        </w:trPr>
        <w:tc>
          <w:tcPr>
            <w:tcW w:w="10080" w:type="dxa"/>
            <w:gridSpan w:val="6"/>
            <w:tcBorders>
              <w:top w:val="nil"/>
              <w:left w:val="nil"/>
              <w:bottom w:val="nil"/>
              <w:right w:val="nil"/>
            </w:tcBorders>
            <w:shd w:val="clear" w:color="auto" w:fill="auto"/>
            <w:vAlign w:val="center"/>
          </w:tcPr>
          <w:p w:rsidR="003765C0" w:rsidRPr="0004059A" w:rsidRDefault="003765C0" w:rsidP="003765C0">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u w:val="single"/>
                <w:lang w:val="lv-LV"/>
              </w:rPr>
            </w:pPr>
            <w:r w:rsidRPr="0004059A">
              <w:rPr>
                <w:rFonts w:ascii="Times New Roman" w:eastAsia="Times New Roman" w:hAnsi="Times New Roman" w:cs="Times New Roman"/>
                <w:b/>
                <w:sz w:val="24"/>
                <w:szCs w:val="24"/>
                <w:u w:val="single"/>
                <w:lang w:val="lv-LV"/>
              </w:rPr>
              <w:t>Apliecinām, ka:</w:t>
            </w:r>
          </w:p>
          <w:p w:rsidR="003765C0" w:rsidRPr="0004059A" w:rsidRDefault="003765C0" w:rsidP="003765C0">
            <w:pPr>
              <w:widowControl w:val="0"/>
              <w:numPr>
                <w:ilvl w:val="0"/>
                <w:numId w:val="36"/>
              </w:numPr>
              <w:shd w:val="clear" w:color="auto" w:fill="FFFFFF"/>
              <w:suppressAutoHyphens/>
              <w:autoSpaceDE w:val="0"/>
              <w:autoSpaceDN w:val="0"/>
              <w:spacing w:before="60" w:after="0" w:line="254" w:lineRule="exact"/>
              <w:jc w:val="both"/>
              <w:rPr>
                <w:rFonts w:ascii="Calibri" w:eastAsia="Calibri" w:hAnsi="Calibri" w:cs="Times New Roman"/>
                <w:lang w:val="lv-LV"/>
              </w:rPr>
            </w:pPr>
            <w:r w:rsidRPr="0004059A">
              <w:rPr>
                <w:rFonts w:ascii="Times New Roman" w:eastAsia="Times New Roman" w:hAnsi="Times New Roman" w:cs="Times New Roman"/>
                <w:sz w:val="24"/>
                <w:szCs w:val="24"/>
                <w:lang w:val="lv-LV"/>
              </w:rPr>
              <w:t>Esam informēti, ka līgumcena visa līguma darbības laikā paliek nemainīga!!!</w:t>
            </w:r>
          </w:p>
          <w:p w:rsidR="003765C0" w:rsidRPr="0004059A" w:rsidRDefault="003765C0" w:rsidP="003765C0">
            <w:pPr>
              <w:numPr>
                <w:ilvl w:val="0"/>
                <w:numId w:val="36"/>
              </w:numPr>
              <w:suppressAutoHyphens/>
              <w:autoSpaceDN w:val="0"/>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Cenā ir iekļauti visi izdevumi, kas saistīti ar preču piegādi un uzstādīšanu.</w:t>
            </w:r>
          </w:p>
          <w:p w:rsidR="003765C0" w:rsidRPr="0004059A" w:rsidRDefault="003765C0" w:rsidP="003765C0">
            <w:pPr>
              <w:suppressAutoHyphens/>
              <w:autoSpaceDN w:val="0"/>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Z.v.</w:t>
            </w:r>
          </w:p>
          <w:p w:rsidR="003765C0" w:rsidRPr="0004059A" w:rsidRDefault="003765C0" w:rsidP="003765C0">
            <w:pPr>
              <w:suppressAutoHyphens/>
              <w:autoSpaceDN w:val="0"/>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___________________________________________________________</w:t>
            </w:r>
          </w:p>
          <w:p w:rsidR="003765C0" w:rsidRPr="0004059A" w:rsidRDefault="003765C0" w:rsidP="003765C0">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3765C0" w:rsidRDefault="003765C0" w:rsidP="003765C0">
            <w:pPr>
              <w:spacing w:after="0" w:line="240" w:lineRule="auto"/>
              <w:jc w:val="center"/>
              <w:rPr>
                <w:rFonts w:ascii="Times" w:eastAsia="Times New Roman" w:hAnsi="Times" w:cs="Times New Roman"/>
                <w:b/>
                <w:bCs/>
                <w:color w:val="000000"/>
                <w:sz w:val="24"/>
                <w:szCs w:val="24"/>
                <w:lang w:val="lv-LV"/>
              </w:rPr>
            </w:pPr>
          </w:p>
          <w:p w:rsidR="0078724D" w:rsidRDefault="0078724D" w:rsidP="003765C0">
            <w:pPr>
              <w:spacing w:after="0" w:line="240" w:lineRule="auto"/>
              <w:jc w:val="center"/>
              <w:rPr>
                <w:rFonts w:ascii="Times" w:eastAsia="Times New Roman" w:hAnsi="Times" w:cs="Times New Roman"/>
                <w:b/>
                <w:bCs/>
                <w:color w:val="000000"/>
                <w:sz w:val="24"/>
                <w:szCs w:val="24"/>
                <w:lang w:val="lv-LV"/>
              </w:rPr>
            </w:pPr>
          </w:p>
          <w:p w:rsidR="0078724D" w:rsidRDefault="0078724D" w:rsidP="003765C0">
            <w:pPr>
              <w:spacing w:after="0" w:line="240" w:lineRule="auto"/>
              <w:jc w:val="center"/>
              <w:rPr>
                <w:rFonts w:ascii="Times" w:eastAsia="Times New Roman" w:hAnsi="Times" w:cs="Times New Roman"/>
                <w:b/>
                <w:bCs/>
                <w:color w:val="000000"/>
                <w:sz w:val="24"/>
                <w:szCs w:val="24"/>
                <w:lang w:val="lv-LV"/>
              </w:rPr>
            </w:pPr>
          </w:p>
          <w:p w:rsidR="0078724D" w:rsidRDefault="0078724D" w:rsidP="003765C0">
            <w:pPr>
              <w:spacing w:after="0" w:line="240" w:lineRule="auto"/>
              <w:jc w:val="center"/>
              <w:rPr>
                <w:rFonts w:ascii="Times" w:eastAsia="Times New Roman" w:hAnsi="Times" w:cs="Times New Roman"/>
                <w:b/>
                <w:bCs/>
                <w:color w:val="000000"/>
                <w:sz w:val="24"/>
                <w:szCs w:val="24"/>
                <w:lang w:val="lv-LV"/>
              </w:rPr>
            </w:pPr>
          </w:p>
          <w:p w:rsidR="0078724D" w:rsidRDefault="0078724D" w:rsidP="003765C0">
            <w:pPr>
              <w:spacing w:after="0" w:line="240" w:lineRule="auto"/>
              <w:jc w:val="center"/>
              <w:rPr>
                <w:rFonts w:ascii="Times" w:eastAsia="Times New Roman" w:hAnsi="Times" w:cs="Times New Roman"/>
                <w:b/>
                <w:bCs/>
                <w:color w:val="000000"/>
                <w:sz w:val="24"/>
                <w:szCs w:val="24"/>
                <w:lang w:val="lv-LV"/>
              </w:rPr>
            </w:pPr>
          </w:p>
          <w:p w:rsidR="00E67F82" w:rsidRDefault="00E67F82" w:rsidP="003765C0">
            <w:pPr>
              <w:spacing w:after="0" w:line="240" w:lineRule="auto"/>
              <w:jc w:val="center"/>
              <w:rPr>
                <w:rFonts w:ascii="Times" w:eastAsia="Times New Roman" w:hAnsi="Times" w:cs="Times New Roman"/>
                <w:b/>
                <w:bCs/>
                <w:color w:val="000000"/>
                <w:sz w:val="24"/>
                <w:szCs w:val="24"/>
                <w:lang w:val="lv-LV"/>
              </w:rPr>
            </w:pPr>
          </w:p>
          <w:p w:rsidR="0078724D" w:rsidRPr="003765C0" w:rsidRDefault="0078724D" w:rsidP="003765C0">
            <w:pPr>
              <w:spacing w:after="0" w:line="240" w:lineRule="auto"/>
              <w:jc w:val="center"/>
              <w:rPr>
                <w:rFonts w:ascii="Times" w:eastAsia="Times New Roman" w:hAnsi="Times" w:cs="Times New Roman"/>
                <w:b/>
                <w:bCs/>
                <w:color w:val="000000"/>
                <w:sz w:val="24"/>
                <w:szCs w:val="24"/>
                <w:lang w:val="lv-LV"/>
              </w:rPr>
            </w:pPr>
          </w:p>
        </w:tc>
      </w:tr>
      <w:tr w:rsidR="003765C0" w:rsidRPr="00FB4448" w:rsidTr="009C3A3A">
        <w:trPr>
          <w:trHeight w:val="315"/>
        </w:trPr>
        <w:tc>
          <w:tcPr>
            <w:tcW w:w="10080" w:type="dxa"/>
            <w:gridSpan w:val="6"/>
            <w:tcBorders>
              <w:top w:val="nil"/>
              <w:left w:val="nil"/>
              <w:bottom w:val="nil"/>
              <w:right w:val="nil"/>
            </w:tcBorders>
            <w:shd w:val="clear" w:color="auto" w:fill="auto"/>
            <w:vAlign w:val="center"/>
          </w:tcPr>
          <w:p w:rsidR="003765C0" w:rsidRDefault="003765C0" w:rsidP="001D47A7">
            <w:pPr>
              <w:spacing w:after="0" w:line="240" w:lineRule="auto"/>
              <w:rPr>
                <w:rFonts w:ascii="Times New Roman" w:eastAsia="Times New Roman" w:hAnsi="Times New Roman" w:cs="Times New Roman"/>
                <w:b/>
                <w:sz w:val="24"/>
                <w:szCs w:val="24"/>
                <w:lang w:val="lv-LV"/>
              </w:rPr>
            </w:pPr>
          </w:p>
          <w:p w:rsidR="003765C0" w:rsidRPr="00E64E8E" w:rsidRDefault="003765C0" w:rsidP="003765C0">
            <w:pPr>
              <w:spacing w:after="0" w:line="240" w:lineRule="auto"/>
              <w:jc w:val="center"/>
              <w:rPr>
                <w:rFonts w:ascii="Times New Roman" w:eastAsia="Times New Roman" w:hAnsi="Times New Roman" w:cs="Times New Roman"/>
                <w:b/>
                <w:sz w:val="24"/>
                <w:szCs w:val="24"/>
                <w:lang w:val="lv-LV"/>
              </w:rPr>
            </w:pPr>
            <w:r w:rsidRPr="00E64E8E">
              <w:rPr>
                <w:rFonts w:ascii="Times New Roman" w:eastAsia="Times New Roman" w:hAnsi="Times New Roman" w:cs="Times New Roman"/>
                <w:b/>
                <w:sz w:val="24"/>
                <w:szCs w:val="24"/>
                <w:lang w:val="lv-LV"/>
              </w:rPr>
              <w:t>FINANŠU PIEDĀVĀJUMS</w:t>
            </w:r>
          </w:p>
          <w:p w:rsidR="003765C0" w:rsidRPr="006A257D" w:rsidRDefault="003765C0" w:rsidP="003765C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3765C0" w:rsidRDefault="003765C0" w:rsidP="003765C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3765C0" w:rsidRPr="006A257D" w:rsidRDefault="003765C0" w:rsidP="003765C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3765C0" w:rsidRDefault="003765C0" w:rsidP="003765C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lastRenderedPageBreak/>
              <w:t>ID Nr. LNP 2017</w:t>
            </w:r>
            <w:r w:rsidRPr="006A257D">
              <w:rPr>
                <w:rFonts w:ascii="Times New Roman" w:eastAsia="Times New Roman" w:hAnsi="Times New Roman" w:cs="Times New Roman"/>
                <w:b/>
                <w:sz w:val="24"/>
                <w:szCs w:val="24"/>
                <w:shd w:val="clear" w:color="auto" w:fill="FFFFFF"/>
                <w:lang w:val="lv-LV"/>
              </w:rPr>
              <w:t>/</w:t>
            </w:r>
            <w:r w:rsidR="0078724D">
              <w:rPr>
                <w:rFonts w:ascii="Times New Roman" w:eastAsia="Times New Roman" w:hAnsi="Times New Roman" w:cs="Times New Roman"/>
                <w:b/>
                <w:sz w:val="24"/>
                <w:szCs w:val="24"/>
                <w:shd w:val="clear" w:color="auto" w:fill="FFFFFF"/>
                <w:lang w:val="lv-LV"/>
              </w:rPr>
              <w:t>54</w:t>
            </w:r>
            <w:r>
              <w:rPr>
                <w:rFonts w:ascii="Times New Roman" w:eastAsia="Times New Roman" w:hAnsi="Times New Roman" w:cs="Times New Roman"/>
                <w:b/>
                <w:sz w:val="24"/>
                <w:szCs w:val="24"/>
                <w:shd w:val="clear" w:color="auto" w:fill="FFFFFF"/>
                <w:lang w:val="lv-LV"/>
              </w:rPr>
              <w:t>/ERAF</w:t>
            </w:r>
          </w:p>
          <w:p w:rsidR="003A71AF" w:rsidRPr="006A257D" w:rsidRDefault="003A71AF" w:rsidP="003765C0">
            <w:pPr>
              <w:spacing w:after="0" w:line="240" w:lineRule="auto"/>
              <w:jc w:val="center"/>
              <w:rPr>
                <w:rFonts w:ascii="Times New Roman" w:eastAsia="Times New Roman" w:hAnsi="Times New Roman" w:cs="Times New Roman"/>
                <w:b/>
                <w:sz w:val="24"/>
                <w:szCs w:val="24"/>
                <w:shd w:val="clear" w:color="auto" w:fill="FFFFFF"/>
                <w:lang w:val="lv-LV"/>
              </w:rPr>
            </w:pPr>
          </w:p>
          <w:p w:rsidR="003765C0" w:rsidRPr="00E64E8E" w:rsidRDefault="003765C0" w:rsidP="003765C0">
            <w:pPr>
              <w:tabs>
                <w:tab w:val="left" w:pos="5880"/>
              </w:tabs>
              <w:spacing w:after="0" w:line="240" w:lineRule="auto"/>
              <w:jc w:val="right"/>
              <w:rPr>
                <w:rFonts w:ascii="Times New Roman" w:eastAsia="Times New Roman" w:hAnsi="Times New Roman" w:cs="Times New Roman"/>
                <w:bCs/>
                <w:sz w:val="24"/>
                <w:szCs w:val="24"/>
                <w:lang w:val="lv-LV"/>
              </w:rPr>
            </w:pPr>
          </w:p>
          <w:p w:rsidR="003765C0" w:rsidRPr="0004059A" w:rsidRDefault="003765C0" w:rsidP="003765C0">
            <w:pPr>
              <w:suppressAutoHyphens/>
              <w:autoSpaceDN w:val="0"/>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04059A">
              <w:rPr>
                <w:rFonts w:ascii="Times New Roman" w:eastAsia="Times New Roman" w:hAnsi="Times New Roman" w:cs="Times New Roman"/>
                <w:sz w:val="24"/>
                <w:szCs w:val="24"/>
                <w:lang w:val="lv-LV"/>
              </w:rPr>
              <w:t>. gada ___.__________</w:t>
            </w:r>
          </w:p>
          <w:p w:rsidR="003765C0" w:rsidRPr="0004059A" w:rsidRDefault="003765C0" w:rsidP="003765C0">
            <w:pPr>
              <w:suppressAutoHyphens/>
              <w:autoSpaceDN w:val="0"/>
              <w:spacing w:after="0" w:line="240" w:lineRule="auto"/>
              <w:rPr>
                <w:rFonts w:ascii="Calibri" w:eastAsia="Calibri" w:hAnsi="Calibri" w:cs="Times New Roman"/>
                <w:lang w:val="lv-LV"/>
              </w:rPr>
            </w:pPr>
            <w:r w:rsidRPr="0004059A">
              <w:rPr>
                <w:rFonts w:ascii="Times New Roman" w:eastAsia="Times New Roman" w:hAnsi="Times New Roman" w:cs="Times New Roman"/>
                <w:sz w:val="24"/>
                <w:szCs w:val="24"/>
                <w:lang w:val="lv-LV"/>
              </w:rPr>
              <w:t>Mēs,</w:t>
            </w:r>
            <w:r w:rsidRPr="0004059A">
              <w:rPr>
                <w:rFonts w:ascii="Times New Roman" w:eastAsia="Times New Roman" w:hAnsi="Times New Roman" w:cs="Times New Roman"/>
                <w:sz w:val="28"/>
                <w:szCs w:val="24"/>
                <w:lang w:val="lv-LV"/>
              </w:rPr>
              <w:t xml:space="preserve"> __________________________________________________________________</w:t>
            </w:r>
          </w:p>
          <w:p w:rsidR="003765C0" w:rsidRPr="0004059A" w:rsidRDefault="003765C0" w:rsidP="003765C0">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 xml:space="preserve">(pretendenta nosaukums, </w:t>
            </w:r>
            <w:proofErr w:type="spellStart"/>
            <w:r w:rsidRPr="0004059A">
              <w:rPr>
                <w:rFonts w:ascii="Times New Roman" w:eastAsia="Times New Roman" w:hAnsi="Times New Roman" w:cs="Times New Roman"/>
                <w:sz w:val="20"/>
                <w:szCs w:val="20"/>
                <w:lang w:val="lv-LV"/>
              </w:rPr>
              <w:t>reģ</w:t>
            </w:r>
            <w:proofErr w:type="spellEnd"/>
            <w:r w:rsidRPr="0004059A">
              <w:rPr>
                <w:rFonts w:ascii="Times New Roman" w:eastAsia="Times New Roman" w:hAnsi="Times New Roman" w:cs="Times New Roman"/>
                <w:sz w:val="20"/>
                <w:szCs w:val="20"/>
                <w:lang w:val="lv-LV"/>
              </w:rPr>
              <w:t>. Nr.)</w:t>
            </w:r>
          </w:p>
          <w:p w:rsidR="003765C0" w:rsidRPr="0004059A" w:rsidRDefault="003765C0" w:rsidP="003765C0">
            <w:pPr>
              <w:suppressAutoHyphens/>
              <w:autoSpaceDN w:val="0"/>
              <w:spacing w:after="0" w:line="240" w:lineRule="auto"/>
              <w:rPr>
                <w:rFonts w:ascii="Times New Roman" w:eastAsia="Times New Roman" w:hAnsi="Times New Roman" w:cs="Times New Roman"/>
                <w:sz w:val="18"/>
                <w:szCs w:val="24"/>
                <w:lang w:val="lv-LV"/>
              </w:rPr>
            </w:pPr>
          </w:p>
          <w:p w:rsidR="003765C0" w:rsidRDefault="003765C0" w:rsidP="003765C0">
            <w:pPr>
              <w:suppressAutoHyphens/>
              <w:autoSpaceDN w:val="0"/>
              <w:spacing w:after="0" w:line="240" w:lineRule="auto"/>
              <w:jc w:val="both"/>
              <w:rPr>
                <w:rFonts w:ascii="Times New Roman" w:eastAsia="Times New Roman" w:hAnsi="Times New Roman" w:cs="Times New Roman"/>
                <w:b/>
                <w:sz w:val="24"/>
                <w:szCs w:val="24"/>
                <w:lang w:val="lv-LV"/>
              </w:rPr>
            </w:pPr>
            <w:r w:rsidRPr="0004059A">
              <w:rPr>
                <w:rFonts w:ascii="Times New Roman" w:eastAsia="Times New Roman" w:hAnsi="Times New Roman" w:cs="Times New Roman"/>
                <w:bCs/>
                <w:sz w:val="24"/>
                <w:szCs w:val="24"/>
                <w:lang w:val="lv-LV"/>
              </w:rPr>
              <w:t xml:space="preserve">piedāvājam </w:t>
            </w:r>
            <w:r w:rsidRPr="003765C0">
              <w:rPr>
                <w:rFonts w:ascii="Times New Roman" w:eastAsia="Times New Roman" w:hAnsi="Times New Roman" w:cs="Times New Roman"/>
                <w:b/>
                <w:bCs/>
                <w:sz w:val="24"/>
                <w:szCs w:val="24"/>
                <w:lang w:val="lv-LV"/>
              </w:rPr>
              <w:t>laboratorijas</w:t>
            </w:r>
            <w:r w:rsidRPr="0004059A">
              <w:rPr>
                <w:rFonts w:ascii="Times New Roman" w:eastAsia="Times New Roman" w:hAnsi="Times New Roman" w:cs="Times New Roman"/>
                <w:bCs/>
                <w:sz w:val="24"/>
                <w:szCs w:val="24"/>
                <w:lang w:val="lv-LV"/>
              </w:rPr>
              <w:t xml:space="preserve"> </w:t>
            </w:r>
            <w:r w:rsidRPr="0004059A">
              <w:rPr>
                <w:rFonts w:ascii="Times New Roman" w:eastAsia="Calibri" w:hAnsi="Times New Roman" w:cs="Times New Roman"/>
                <w:b/>
                <w:sz w:val="24"/>
                <w:szCs w:val="24"/>
                <w:lang w:val="lv-LV"/>
              </w:rPr>
              <w:t xml:space="preserve">mēbeļu </w:t>
            </w:r>
            <w:r>
              <w:rPr>
                <w:rFonts w:ascii="Times New Roman" w:eastAsia="Calibri" w:hAnsi="Times New Roman" w:cs="Times New Roman"/>
                <w:b/>
                <w:sz w:val="24"/>
                <w:szCs w:val="24"/>
                <w:lang w:val="lv-LV"/>
              </w:rPr>
              <w:t xml:space="preserve">un aprīkojuma </w:t>
            </w:r>
            <w:r w:rsidRPr="0004059A">
              <w:rPr>
                <w:rFonts w:ascii="Times New Roman" w:eastAsia="Calibri" w:hAnsi="Times New Roman" w:cs="Times New Roman"/>
                <w:b/>
                <w:sz w:val="24"/>
                <w:szCs w:val="24"/>
                <w:lang w:val="lv-LV"/>
              </w:rPr>
              <w:t>piegād</w:t>
            </w:r>
            <w:r>
              <w:rPr>
                <w:rFonts w:ascii="Times New Roman" w:eastAsia="Calibri" w:hAnsi="Times New Roman" w:cs="Times New Roman"/>
                <w:b/>
                <w:sz w:val="24"/>
                <w:szCs w:val="24"/>
                <w:lang w:val="lv-LV"/>
              </w:rPr>
              <w:t>i</w:t>
            </w:r>
            <w:r w:rsidRPr="0004059A">
              <w:rPr>
                <w:rFonts w:ascii="Times New Roman" w:eastAsia="Calibri" w:hAnsi="Times New Roman" w:cs="Times New Roman"/>
                <w:b/>
                <w:sz w:val="24"/>
                <w:szCs w:val="24"/>
                <w:lang w:val="lv-LV"/>
              </w:rPr>
              <w:t xml:space="preserve"> un uzstādīšan</w:t>
            </w:r>
            <w:r>
              <w:rPr>
                <w:rFonts w:ascii="Times New Roman" w:eastAsia="Calibri" w:hAnsi="Times New Roman" w:cs="Times New Roman"/>
                <w:b/>
                <w:sz w:val="24"/>
                <w:szCs w:val="24"/>
                <w:lang w:val="lv-LV"/>
              </w:rPr>
              <w:t>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Ludzas pilsētas ģimnāzij</w:t>
            </w:r>
            <w:r>
              <w:rPr>
                <w:rFonts w:ascii="Times New Roman" w:eastAsia="Times New Roman" w:hAnsi="Times New Roman" w:cs="Times New Roman"/>
                <w:b/>
                <w:sz w:val="24"/>
                <w:szCs w:val="24"/>
                <w:lang w:val="lv-LV"/>
              </w:rPr>
              <w:t>ā.</w:t>
            </w:r>
          </w:p>
          <w:p w:rsidR="003765C0" w:rsidRPr="0004059A" w:rsidRDefault="003765C0" w:rsidP="003765C0">
            <w:pPr>
              <w:suppressAutoHyphens/>
              <w:autoSpaceDN w:val="0"/>
              <w:spacing w:after="0" w:line="240" w:lineRule="auto"/>
              <w:jc w:val="both"/>
              <w:rPr>
                <w:rFonts w:ascii="Calibri" w:eastAsia="Calibri" w:hAnsi="Calibri" w:cs="Times New Roman"/>
                <w:lang w:val="lv-LV"/>
              </w:rPr>
            </w:pPr>
            <w:r w:rsidRPr="0004059A">
              <w:rPr>
                <w:rFonts w:ascii="Times New Roman" w:eastAsia="Times New Roman" w:hAnsi="Times New Roman" w:cs="Times New Roman"/>
                <w:sz w:val="28"/>
                <w:szCs w:val="24"/>
                <w:lang w:val="lv-LV"/>
              </w:rPr>
              <w:tab/>
            </w:r>
            <w:r w:rsidRPr="0004059A">
              <w:rPr>
                <w:rFonts w:ascii="Times New Roman" w:eastAsia="Times New Roman" w:hAnsi="Times New Roman" w:cs="Times New Roman"/>
                <w:sz w:val="24"/>
                <w:szCs w:val="24"/>
                <w:lang w:val="lv-LV"/>
              </w:rPr>
              <w:t>Ar šo mēs apstiprinām un garantējam sniegto ziņu patiesumu un precizitāti.</w:t>
            </w:r>
          </w:p>
          <w:p w:rsidR="003765C0" w:rsidRDefault="003765C0" w:rsidP="003765C0">
            <w:pPr>
              <w:suppressAutoHyphens/>
              <w:autoSpaceDN w:val="0"/>
              <w:spacing w:after="0" w:line="240" w:lineRule="auto"/>
              <w:jc w:val="both"/>
              <w:rPr>
                <w:rFonts w:ascii="Times New Roman" w:eastAsia="Times New Roman" w:hAnsi="Times New Roman" w:cs="Times New Roman"/>
                <w:b/>
                <w:sz w:val="24"/>
                <w:szCs w:val="24"/>
                <w:lang w:val="lv-LV"/>
              </w:rPr>
            </w:pPr>
            <w:r w:rsidRPr="0004059A">
              <w:rPr>
                <w:rFonts w:ascii="Times New Roman" w:eastAsia="Times New Roman" w:hAnsi="Times New Roman" w:cs="Times New Roman"/>
                <w:sz w:val="24"/>
                <w:szCs w:val="24"/>
                <w:lang w:val="lv-LV"/>
              </w:rPr>
              <w:t xml:space="preserve">Atbilstoši Iepirkuma </w:t>
            </w:r>
            <w:r w:rsidR="00994F65">
              <w:rPr>
                <w:rFonts w:ascii="Times New Roman" w:eastAsia="Times New Roman" w:hAnsi="Times New Roman" w:cs="Times New Roman"/>
                <w:sz w:val="24"/>
                <w:szCs w:val="24"/>
                <w:lang w:val="lv-LV"/>
              </w:rPr>
              <w:t>Nolikumam</w:t>
            </w:r>
            <w:r w:rsidRPr="0004059A">
              <w:rPr>
                <w:rFonts w:ascii="Times New Roman" w:eastAsia="Times New Roman" w:hAnsi="Times New Roman" w:cs="Times New Roman"/>
                <w:sz w:val="24"/>
                <w:szCs w:val="24"/>
                <w:lang w:val="lv-LV"/>
              </w:rPr>
              <w:t xml:space="preserve"> mēs piedāvājam veikt </w:t>
            </w:r>
            <w:r w:rsidRPr="003765C0">
              <w:rPr>
                <w:rFonts w:ascii="Times New Roman" w:eastAsia="Times New Roman" w:hAnsi="Times New Roman" w:cs="Times New Roman"/>
                <w:b/>
                <w:bCs/>
                <w:sz w:val="24"/>
                <w:szCs w:val="24"/>
                <w:lang w:val="lv-LV"/>
              </w:rPr>
              <w:t>laboratorijas</w:t>
            </w:r>
            <w:r w:rsidRPr="0004059A">
              <w:rPr>
                <w:rFonts w:ascii="Times New Roman" w:eastAsia="Times New Roman" w:hAnsi="Times New Roman" w:cs="Times New Roman"/>
                <w:bCs/>
                <w:sz w:val="24"/>
                <w:szCs w:val="24"/>
                <w:lang w:val="lv-LV"/>
              </w:rPr>
              <w:t xml:space="preserve"> </w:t>
            </w:r>
            <w:r w:rsidRPr="0004059A">
              <w:rPr>
                <w:rFonts w:ascii="Times New Roman" w:eastAsia="Calibri" w:hAnsi="Times New Roman" w:cs="Times New Roman"/>
                <w:b/>
                <w:sz w:val="24"/>
                <w:szCs w:val="24"/>
                <w:lang w:val="lv-LV"/>
              </w:rPr>
              <w:t xml:space="preserve">mēbeļu </w:t>
            </w:r>
            <w:r>
              <w:rPr>
                <w:rFonts w:ascii="Times New Roman" w:eastAsia="Calibri" w:hAnsi="Times New Roman" w:cs="Times New Roman"/>
                <w:b/>
                <w:sz w:val="24"/>
                <w:szCs w:val="24"/>
                <w:lang w:val="lv-LV"/>
              </w:rPr>
              <w:t xml:space="preserve">un aprīkojuma </w:t>
            </w:r>
            <w:r w:rsidRPr="0004059A">
              <w:rPr>
                <w:rFonts w:ascii="Times New Roman" w:eastAsia="Calibri" w:hAnsi="Times New Roman" w:cs="Times New Roman"/>
                <w:b/>
                <w:sz w:val="24"/>
                <w:szCs w:val="24"/>
                <w:lang w:val="lv-LV"/>
              </w:rPr>
              <w:t>piegād</w:t>
            </w:r>
            <w:r>
              <w:rPr>
                <w:rFonts w:ascii="Times New Roman" w:eastAsia="Calibri" w:hAnsi="Times New Roman" w:cs="Times New Roman"/>
                <w:b/>
                <w:sz w:val="24"/>
                <w:szCs w:val="24"/>
                <w:lang w:val="lv-LV"/>
              </w:rPr>
              <w:t>i</w:t>
            </w:r>
            <w:r w:rsidRPr="0004059A">
              <w:rPr>
                <w:rFonts w:ascii="Times New Roman" w:eastAsia="Calibri" w:hAnsi="Times New Roman" w:cs="Times New Roman"/>
                <w:b/>
                <w:sz w:val="24"/>
                <w:szCs w:val="24"/>
                <w:lang w:val="lv-LV"/>
              </w:rPr>
              <w:t xml:space="preserve"> un uzstādīšan</w:t>
            </w:r>
            <w:r>
              <w:rPr>
                <w:rFonts w:ascii="Times New Roman" w:eastAsia="Calibri" w:hAnsi="Times New Roman" w:cs="Times New Roman"/>
                <w:b/>
                <w:sz w:val="24"/>
                <w:szCs w:val="24"/>
                <w:lang w:val="lv-LV"/>
              </w:rPr>
              <w:t>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Ludzas pilsētas ģimnāzij</w:t>
            </w:r>
            <w:r>
              <w:rPr>
                <w:rFonts w:ascii="Times New Roman" w:eastAsia="Times New Roman" w:hAnsi="Times New Roman" w:cs="Times New Roman"/>
                <w:b/>
                <w:sz w:val="24"/>
                <w:szCs w:val="24"/>
                <w:lang w:val="lv-LV"/>
              </w:rPr>
              <w:t>ā.</w:t>
            </w:r>
          </w:p>
          <w:p w:rsidR="003765C0" w:rsidRPr="003765C0" w:rsidRDefault="003765C0" w:rsidP="003765C0">
            <w:pPr>
              <w:spacing w:after="0" w:line="240" w:lineRule="auto"/>
              <w:rPr>
                <w:rFonts w:ascii="Times" w:eastAsia="Times New Roman" w:hAnsi="Times" w:cs="Times New Roman"/>
                <w:b/>
                <w:bCs/>
                <w:color w:val="000000"/>
                <w:sz w:val="24"/>
                <w:szCs w:val="24"/>
                <w:lang w:val="lv-LV"/>
              </w:rPr>
            </w:pPr>
          </w:p>
        </w:tc>
      </w:tr>
      <w:tr w:rsidR="003765C0" w:rsidRPr="003765C0" w:rsidTr="009C3A3A">
        <w:trPr>
          <w:trHeight w:val="315"/>
        </w:trPr>
        <w:tc>
          <w:tcPr>
            <w:tcW w:w="10080" w:type="dxa"/>
            <w:gridSpan w:val="6"/>
            <w:tcBorders>
              <w:top w:val="nil"/>
              <w:left w:val="nil"/>
              <w:bottom w:val="nil"/>
              <w:right w:val="nil"/>
            </w:tcBorders>
            <w:shd w:val="clear" w:color="auto" w:fill="auto"/>
            <w:vAlign w:val="center"/>
          </w:tcPr>
          <w:p w:rsidR="003A71AF" w:rsidRDefault="003765C0" w:rsidP="0078724D">
            <w:pPr>
              <w:pStyle w:val="ListParagraph"/>
              <w:numPr>
                <w:ilvl w:val="0"/>
                <w:numId w:val="41"/>
              </w:numPr>
              <w:spacing w:after="0" w:line="240" w:lineRule="auto"/>
              <w:jc w:val="center"/>
              <w:rPr>
                <w:rFonts w:ascii="Times" w:eastAsia="Times New Roman" w:hAnsi="Times" w:cs="Times New Roman"/>
                <w:b/>
                <w:bCs/>
                <w:color w:val="000000"/>
                <w:sz w:val="24"/>
                <w:szCs w:val="24"/>
                <w:lang w:val="lv-LV"/>
              </w:rPr>
            </w:pPr>
            <w:r w:rsidRPr="003A71AF">
              <w:rPr>
                <w:rFonts w:ascii="Times New Roman" w:eastAsia="Times New Roman" w:hAnsi="Times New Roman" w:cs="Times New Roman"/>
                <w:b/>
                <w:sz w:val="24"/>
                <w:szCs w:val="24"/>
                <w:lang w:val="lv-LV"/>
              </w:rPr>
              <w:lastRenderedPageBreak/>
              <w:t xml:space="preserve">daļa </w:t>
            </w:r>
            <w:r w:rsidR="0078724D" w:rsidRPr="0078724D">
              <w:rPr>
                <w:rFonts w:ascii="Times New Roman" w:eastAsia="Times New Roman" w:hAnsi="Times New Roman" w:cs="Times New Roman"/>
                <w:b/>
                <w:sz w:val="24"/>
                <w:szCs w:val="24"/>
                <w:lang w:val="lv-LV"/>
              </w:rPr>
              <w:t>- Laboratorijas mēbeles un aprīkojums Ludzas pilsētas ģimnāzijai</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219"/>
              <w:gridCol w:w="1012"/>
              <w:gridCol w:w="34"/>
              <w:gridCol w:w="810"/>
              <w:gridCol w:w="900"/>
              <w:gridCol w:w="1046"/>
              <w:gridCol w:w="990"/>
            </w:tblGrid>
            <w:tr w:rsidR="003A76CA" w:rsidRPr="00F47735" w:rsidTr="007B193A">
              <w:tc>
                <w:tcPr>
                  <w:tcW w:w="866" w:type="dxa"/>
                  <w:shd w:val="clear" w:color="auto" w:fill="auto"/>
                </w:tcPr>
                <w:p w:rsidR="003A76CA" w:rsidRPr="00F47735" w:rsidRDefault="003A76CA" w:rsidP="003A76CA">
                  <w:pPr>
                    <w:spacing w:after="0" w:line="240" w:lineRule="auto"/>
                    <w:rPr>
                      <w:rFonts w:ascii="Times New Roman" w:eastAsia="Calibri" w:hAnsi="Times New Roman" w:cs="Times New Roman"/>
                      <w:b/>
                      <w:sz w:val="20"/>
                      <w:szCs w:val="20"/>
                      <w:lang w:val="lv-LV"/>
                    </w:rPr>
                  </w:pPr>
                  <w:proofErr w:type="spellStart"/>
                  <w:r w:rsidRPr="00F47735">
                    <w:rPr>
                      <w:rFonts w:ascii="Times New Roman" w:eastAsia="Calibri" w:hAnsi="Times New Roman" w:cs="Times New Roman"/>
                      <w:b/>
                      <w:sz w:val="20"/>
                      <w:szCs w:val="20"/>
                      <w:lang w:val="lv-LV"/>
                    </w:rPr>
                    <w:t>Nr.p.k</w:t>
                  </w:r>
                  <w:proofErr w:type="spellEnd"/>
                  <w:r w:rsidRPr="00F47735">
                    <w:rPr>
                      <w:rFonts w:ascii="Times New Roman" w:eastAsia="Calibri" w:hAnsi="Times New Roman" w:cs="Times New Roman"/>
                      <w:b/>
                      <w:sz w:val="20"/>
                      <w:szCs w:val="20"/>
                      <w:lang w:val="lv-LV"/>
                    </w:rPr>
                    <w:t>.</w:t>
                  </w:r>
                </w:p>
              </w:tc>
              <w:tc>
                <w:tcPr>
                  <w:tcW w:w="5265" w:type="dxa"/>
                  <w:gridSpan w:val="3"/>
                  <w:shd w:val="clear" w:color="auto" w:fill="auto"/>
                </w:tcPr>
                <w:p w:rsidR="003A76CA" w:rsidRPr="00F47735" w:rsidRDefault="003A76CA" w:rsidP="003A76CA">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Preces nosaukums</w:t>
                  </w:r>
                </w:p>
              </w:tc>
              <w:tc>
                <w:tcPr>
                  <w:tcW w:w="810" w:type="dxa"/>
                </w:tcPr>
                <w:p w:rsidR="003A76CA" w:rsidRDefault="003A76CA" w:rsidP="003A76CA">
                  <w:pPr>
                    <w:widowControl w:val="0"/>
                    <w:spacing w:after="0" w:line="240" w:lineRule="auto"/>
                    <w:jc w:val="center"/>
                    <w:rPr>
                      <w:rFonts w:ascii="Times New Roman" w:eastAsia="Calibri" w:hAnsi="Times New Roman" w:cs="Times New Roman"/>
                      <w:b/>
                      <w:sz w:val="20"/>
                      <w:szCs w:val="20"/>
                      <w:lang w:val="lv-LV"/>
                    </w:rPr>
                  </w:pPr>
                  <w:proofErr w:type="spellStart"/>
                  <w:r>
                    <w:rPr>
                      <w:rFonts w:ascii="Times New Roman" w:eastAsia="Calibri" w:hAnsi="Times New Roman" w:cs="Times New Roman"/>
                      <w:b/>
                      <w:sz w:val="20"/>
                      <w:szCs w:val="20"/>
                      <w:lang w:val="lv-LV"/>
                    </w:rPr>
                    <w:t>Mērv</w:t>
                  </w:r>
                  <w:proofErr w:type="spellEnd"/>
                  <w:r>
                    <w:rPr>
                      <w:rFonts w:ascii="Times New Roman" w:eastAsia="Calibri" w:hAnsi="Times New Roman" w:cs="Times New Roman"/>
                      <w:b/>
                      <w:sz w:val="20"/>
                      <w:szCs w:val="20"/>
                      <w:lang w:val="lv-LV"/>
                    </w:rPr>
                    <w:t>.</w:t>
                  </w:r>
                </w:p>
              </w:tc>
              <w:tc>
                <w:tcPr>
                  <w:tcW w:w="900" w:type="dxa"/>
                </w:tcPr>
                <w:p w:rsidR="003A76CA" w:rsidRPr="00F47735" w:rsidRDefault="003A76CA" w:rsidP="003A76CA">
                  <w:pPr>
                    <w:widowControl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t>Daudz.</w:t>
                  </w:r>
                </w:p>
              </w:tc>
              <w:tc>
                <w:tcPr>
                  <w:tcW w:w="1046" w:type="dxa"/>
                  <w:shd w:val="clear" w:color="auto" w:fill="auto"/>
                </w:tcPr>
                <w:p w:rsidR="003A76CA" w:rsidRPr="00F47735" w:rsidRDefault="003B5C3A" w:rsidP="003A76CA">
                  <w:pPr>
                    <w:widowControl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t>Cena par 1 vienību EUR, bez PVN</w:t>
                  </w:r>
                </w:p>
              </w:tc>
              <w:tc>
                <w:tcPr>
                  <w:tcW w:w="990" w:type="dxa"/>
                </w:tcPr>
                <w:p w:rsidR="003A76CA" w:rsidRPr="00F47735" w:rsidRDefault="003B5C3A" w:rsidP="003A76CA">
                  <w:pPr>
                    <w:widowControl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t>Cena par visu apjomu EUR, bez PVN</w:t>
                  </w:r>
                </w:p>
              </w:tc>
            </w:tr>
            <w:tr w:rsidR="003A76CA" w:rsidRPr="00F47735" w:rsidTr="007B193A">
              <w:trPr>
                <w:trHeight w:val="260"/>
              </w:trPr>
              <w:tc>
                <w:tcPr>
                  <w:tcW w:w="866" w:type="dxa"/>
                  <w:tcBorders>
                    <w:top w:val="nil"/>
                    <w:left w:val="single" w:sz="4" w:space="0" w:color="000000"/>
                    <w:bottom w:val="single" w:sz="4" w:space="0" w:color="000000"/>
                    <w:right w:val="single" w:sz="4" w:space="0" w:color="000000"/>
                  </w:tcBorders>
                  <w:shd w:val="clear" w:color="auto" w:fill="auto"/>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w:t>
                  </w:r>
                </w:p>
              </w:tc>
              <w:tc>
                <w:tcPr>
                  <w:tcW w:w="5265" w:type="dxa"/>
                  <w:gridSpan w:val="3"/>
                  <w:tcBorders>
                    <w:top w:val="single" w:sz="4" w:space="0" w:color="auto"/>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b/>
                      <w:bCs/>
                      <w:color w:val="000000"/>
                      <w:lang w:val="lv-LV"/>
                    </w:rPr>
                  </w:pPr>
                  <w:r w:rsidRPr="00F47735">
                    <w:rPr>
                      <w:rFonts w:ascii="Times New Roman" w:eastAsia="Times New Roman" w:hAnsi="Times New Roman" w:cs="Times New Roman"/>
                      <w:color w:val="000000"/>
                      <w:lang w:val="lv-LV"/>
                    </w:rPr>
                    <w:t xml:space="preserve">Laboratorijas galds-bloks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widowControl w:val="0"/>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widowControl w:val="0"/>
                    <w:spacing w:after="0" w:line="240" w:lineRule="auto"/>
                    <w:rPr>
                      <w:rFonts w:ascii="Times New Roman" w:eastAsia="Calibri" w:hAnsi="Times New Roman" w:cs="Times New Roman"/>
                      <w:lang w:val="lv-LV"/>
                    </w:rPr>
                  </w:pPr>
                </w:p>
              </w:tc>
            </w:tr>
            <w:tr w:rsidR="003A76CA" w:rsidRPr="00F47735" w:rsidTr="007B193A">
              <w:trPr>
                <w:trHeight w:val="233"/>
              </w:trPr>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w:t>
                  </w:r>
                </w:p>
              </w:tc>
              <w:tc>
                <w:tcPr>
                  <w:tcW w:w="5265" w:type="dxa"/>
                  <w:gridSpan w:val="3"/>
                  <w:tcBorders>
                    <w:top w:val="nil"/>
                    <w:left w:val="nil"/>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w:t>
                  </w:r>
                  <w:proofErr w:type="spellStart"/>
                  <w:r w:rsidRPr="00F47735">
                    <w:rPr>
                      <w:rFonts w:ascii="Times New Roman" w:eastAsia="Times New Roman" w:hAnsi="Times New Roman" w:cs="Times New Roman"/>
                      <w:bCs/>
                      <w:color w:val="000000"/>
                      <w:lang w:val="lv-LV"/>
                    </w:rPr>
                    <w:t>pastatnis</w:t>
                  </w:r>
                  <w:proofErr w:type="spellEnd"/>
                  <w:r w:rsidRPr="00F47735">
                    <w:rPr>
                      <w:rFonts w:ascii="Times New Roman" w:eastAsia="Times New Roman" w:hAnsi="Times New Roman" w:cs="Times New Roman"/>
                      <w:bCs/>
                      <w:color w:val="000000"/>
                      <w:lang w:val="lv-LV"/>
                    </w:rPr>
                    <w:t xml:space="preserve"> datora </w:t>
                  </w:r>
                  <w:proofErr w:type="spellStart"/>
                  <w:r w:rsidRPr="00F47735">
                    <w:rPr>
                      <w:rFonts w:ascii="Times New Roman" w:eastAsia="Times New Roman" w:hAnsi="Times New Roman" w:cs="Times New Roman"/>
                      <w:bCs/>
                      <w:color w:val="000000"/>
                      <w:lang w:val="lv-LV"/>
                    </w:rPr>
                    <w:t>sistēmblokam</w:t>
                  </w:r>
                  <w:proofErr w:type="spellEnd"/>
                  <w:r w:rsidRPr="00F47735">
                    <w:rPr>
                      <w:rFonts w:ascii="Times New Roman" w:eastAsia="Times New Roman" w:hAnsi="Times New Roman" w:cs="Times New Roman"/>
                      <w:bCs/>
                      <w:color w:val="000000"/>
                      <w:lang w:val="lv-LV"/>
                    </w:rPr>
                    <w:t xml:space="preserve">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widowControl w:val="0"/>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widowControl w:val="0"/>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3.</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bloks-ratiņi ar plastmasas kastēm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widowControl w:val="0"/>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widowControl w:val="0"/>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4.</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color w:val="000000"/>
                      <w:lang w:val="lv-LV"/>
                    </w:rPr>
                    <w:t>Laboratorijas galds-bloks demonstrējumiem</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widowControl w:val="0"/>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widowControl w:val="0"/>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5.</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w:t>
                  </w:r>
                  <w:proofErr w:type="spellStart"/>
                  <w:r w:rsidRPr="00F47735">
                    <w:rPr>
                      <w:rFonts w:ascii="Times New Roman" w:eastAsia="Times New Roman" w:hAnsi="Times New Roman" w:cs="Times New Roman"/>
                      <w:bCs/>
                      <w:color w:val="000000"/>
                      <w:lang w:val="lv-LV"/>
                    </w:rPr>
                    <w:t>pastatnis</w:t>
                  </w:r>
                  <w:proofErr w:type="spellEnd"/>
                  <w:r w:rsidRPr="00F47735">
                    <w:rPr>
                      <w:rFonts w:ascii="Times New Roman" w:eastAsia="Times New Roman" w:hAnsi="Times New Roman" w:cs="Times New Roman"/>
                      <w:bCs/>
                      <w:color w:val="000000"/>
                      <w:lang w:val="lv-LV"/>
                    </w:rPr>
                    <w:t xml:space="preserve"> datora </w:t>
                  </w:r>
                  <w:proofErr w:type="spellStart"/>
                  <w:r w:rsidRPr="00F47735">
                    <w:rPr>
                      <w:rFonts w:ascii="Times New Roman" w:eastAsia="Times New Roman" w:hAnsi="Times New Roman" w:cs="Times New Roman"/>
                      <w:bCs/>
                      <w:color w:val="000000"/>
                      <w:lang w:val="lv-LV"/>
                    </w:rPr>
                    <w:t>sistēmblokam</w:t>
                  </w:r>
                  <w:proofErr w:type="spellEnd"/>
                  <w:r w:rsidRPr="00F47735">
                    <w:rPr>
                      <w:rFonts w:ascii="Times New Roman" w:eastAsia="Times New Roman" w:hAnsi="Times New Roman" w:cs="Times New Roman"/>
                      <w:bCs/>
                      <w:color w:val="000000"/>
                      <w:lang w:val="lv-LV"/>
                    </w:rPr>
                    <w:t xml:space="preserve">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6.</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velkmes skapis divpusīgs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7.</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galds divvietīgs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plauktu un skapji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8.</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bCs/>
                      <w:color w:val="000000"/>
                      <w:lang w:val="lv-LV"/>
                    </w:rPr>
                    <w:t xml:space="preserve">Metāla aizsarg kārba - panelis laboratorijas galda santehnikai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9.</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galds 4-vietīgs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plauktu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6</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rPr>
                <w:trHeight w:val="251"/>
              </w:trPr>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10.</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bCs/>
                      <w:color w:val="000000"/>
                      <w:lang w:val="lv-LV"/>
                    </w:rPr>
                    <w:t xml:space="preserve">Metāla aizsarg kārba - panelis laboratorijas galda santehnikai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highlight w:val="green"/>
                      <w:lang w:val="lv-LV"/>
                    </w:rPr>
                  </w:pPr>
                  <w:r w:rsidRPr="00722808">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highlight w:val="gree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highlight w:val="green"/>
                      <w:lang w:val="lv-LV"/>
                    </w:rPr>
                  </w:pPr>
                </w:p>
              </w:tc>
            </w:tr>
            <w:tr w:rsidR="003A76CA" w:rsidRPr="00F47735" w:rsidTr="007B193A">
              <w:trPr>
                <w:trHeight w:val="215"/>
              </w:trPr>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11.</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ar 3 plauktiem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12.</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ar 4 plauktiem </w:t>
                  </w:r>
                  <w:r w:rsidRPr="00F47735">
                    <w:rPr>
                      <w:rFonts w:ascii="Times New Roman" w:eastAsia="Times New Roman" w:hAnsi="Times New Roman" w:cs="Times New Roman"/>
                      <w:color w:val="000000"/>
                      <w:lang w:val="lv-LV"/>
                    </w:rPr>
                    <w:t xml:space="preserve">ar 2 durvīm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rPr>
                <w:trHeight w:val="233"/>
              </w:trPr>
              <w:tc>
                <w:tcPr>
                  <w:tcW w:w="5085" w:type="dxa"/>
                  <w:gridSpan w:val="2"/>
                  <w:tcBorders>
                    <w:top w:val="single" w:sz="4" w:space="0" w:color="000000"/>
                    <w:left w:val="single" w:sz="4" w:space="0" w:color="000000"/>
                    <w:bottom w:val="single" w:sz="4" w:space="0" w:color="000000"/>
                    <w:right w:val="single" w:sz="4" w:space="0" w:color="000000"/>
                  </w:tcBorders>
                </w:tcPr>
                <w:p w:rsidR="003A76CA" w:rsidRPr="00F47735" w:rsidRDefault="003A76CA" w:rsidP="003A76CA">
                  <w:pPr>
                    <w:spacing w:after="0" w:line="240" w:lineRule="auto"/>
                    <w:rPr>
                      <w:rFonts w:ascii="Times New Roman" w:eastAsia="Times New Roman" w:hAnsi="Times New Roman" w:cs="Times New Roman"/>
                      <w:b/>
                      <w:bCs/>
                      <w:color w:val="000000"/>
                      <w:lang w:val="lv-LV"/>
                    </w:rPr>
                  </w:pPr>
                </w:p>
              </w:tc>
              <w:tc>
                <w:tcPr>
                  <w:tcW w:w="3802" w:type="dxa"/>
                  <w:gridSpan w:val="5"/>
                  <w:tcBorders>
                    <w:top w:val="single" w:sz="4" w:space="0" w:color="000000"/>
                    <w:left w:val="single" w:sz="4" w:space="0" w:color="000000"/>
                    <w:bottom w:val="single" w:sz="4" w:space="0" w:color="000000"/>
                  </w:tcBorders>
                  <w:shd w:val="clear" w:color="auto" w:fill="auto"/>
                </w:tcPr>
                <w:p w:rsidR="003A76CA" w:rsidRPr="00F47735" w:rsidRDefault="003A76CA" w:rsidP="003A76CA">
                  <w:pPr>
                    <w:spacing w:after="0" w:line="240" w:lineRule="auto"/>
                    <w:rPr>
                      <w:rFonts w:ascii="Times New Roman" w:eastAsia="Calibri" w:hAnsi="Times New Roman" w:cs="Times New Roman"/>
                      <w:b/>
                      <w:lang w:val="lv-LV"/>
                    </w:rPr>
                  </w:pPr>
                  <w:r w:rsidRPr="00F47735">
                    <w:rPr>
                      <w:rFonts w:ascii="Times New Roman" w:eastAsia="Times New Roman" w:hAnsi="Times New Roman" w:cs="Times New Roman"/>
                      <w:b/>
                      <w:bCs/>
                      <w:color w:val="000000"/>
                      <w:lang w:val="lv-LV"/>
                    </w:rPr>
                    <w:t>Ķīmijas laboranta kab.</w:t>
                  </w:r>
                </w:p>
              </w:tc>
              <w:tc>
                <w:tcPr>
                  <w:tcW w:w="990" w:type="dxa"/>
                  <w:tcBorders>
                    <w:top w:val="single" w:sz="4" w:space="0" w:color="000000"/>
                    <w:left w:val="single" w:sz="4" w:space="0" w:color="000000"/>
                    <w:bottom w:val="single" w:sz="4" w:space="0" w:color="000000"/>
                  </w:tcBorders>
                </w:tcPr>
                <w:p w:rsidR="003A76CA" w:rsidRPr="00F47735" w:rsidRDefault="003A76CA" w:rsidP="003A76CA">
                  <w:pPr>
                    <w:spacing w:after="0" w:line="240" w:lineRule="auto"/>
                    <w:rPr>
                      <w:rFonts w:ascii="Times New Roman" w:eastAsia="Times New Roman" w:hAnsi="Times New Roman" w:cs="Times New Roman"/>
                      <w:b/>
                      <w:bCs/>
                      <w:color w:val="000000"/>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13.</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ķīmisko vielu glabāšanai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4</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14.</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bCs/>
                      <w:color w:val="000000"/>
                      <w:lang w:val="lv-LV"/>
                    </w:rPr>
                    <w:t xml:space="preserve">Sienas NT ķīmisko trauku žāvētava ar 42 stieņiem ar leti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B956F3"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15.</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w:t>
                  </w:r>
                  <w:proofErr w:type="spellStart"/>
                  <w:r w:rsidRPr="00F47735">
                    <w:rPr>
                      <w:rFonts w:ascii="Times New Roman" w:eastAsia="Times New Roman" w:hAnsi="Times New Roman" w:cs="Times New Roman"/>
                      <w:bCs/>
                      <w:color w:val="000000"/>
                      <w:lang w:val="lv-LV"/>
                    </w:rPr>
                    <w:t>divdurvju</w:t>
                  </w:r>
                  <w:proofErr w:type="spellEnd"/>
                  <w:r w:rsidRPr="00F47735">
                    <w:rPr>
                      <w:rFonts w:ascii="Times New Roman" w:eastAsia="Times New Roman" w:hAnsi="Times New Roman" w:cs="Times New Roman"/>
                      <w:bCs/>
                      <w:color w:val="000000"/>
                      <w:lang w:val="lv-LV"/>
                    </w:rPr>
                    <w:t xml:space="preserve"> metāla velkmes skapis ķīmisko vielu glabāšanai ar slēdzeni ar 9 plauktiem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B956F3"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16.</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w:t>
                  </w:r>
                  <w:proofErr w:type="spellStart"/>
                  <w:r w:rsidRPr="00F47735">
                    <w:rPr>
                      <w:rFonts w:ascii="Times New Roman" w:eastAsia="Times New Roman" w:hAnsi="Times New Roman" w:cs="Times New Roman"/>
                      <w:bCs/>
                      <w:color w:val="000000"/>
                      <w:lang w:val="lv-LV"/>
                    </w:rPr>
                    <w:t>divdurvju</w:t>
                  </w:r>
                  <w:proofErr w:type="spellEnd"/>
                  <w:r w:rsidRPr="00F47735">
                    <w:rPr>
                      <w:rFonts w:ascii="Times New Roman" w:eastAsia="Times New Roman" w:hAnsi="Times New Roman" w:cs="Times New Roman"/>
                      <w:bCs/>
                      <w:color w:val="000000"/>
                      <w:lang w:val="lv-LV"/>
                    </w:rPr>
                    <w:t xml:space="preserve"> metāla velkmes skapis ķīmisko vielu glabāšanai ar 8+1 plauktiem ar slēdzeni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17.</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NT lete ķīmisko vielu glabāšanai </w:t>
                  </w:r>
                </w:p>
              </w:tc>
              <w:tc>
                <w:tcPr>
                  <w:tcW w:w="810" w:type="dxa"/>
                </w:tcPr>
                <w:p w:rsidR="003A76CA"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20</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5085" w:type="dxa"/>
                  <w:gridSpan w:val="2"/>
                  <w:tcBorders>
                    <w:top w:val="single" w:sz="4" w:space="0" w:color="000000"/>
                    <w:left w:val="single" w:sz="4" w:space="0" w:color="000000"/>
                    <w:bottom w:val="single" w:sz="4" w:space="0" w:color="000000"/>
                    <w:right w:val="single" w:sz="4" w:space="0" w:color="000000"/>
                  </w:tcBorders>
                </w:tcPr>
                <w:p w:rsidR="003A76CA" w:rsidRPr="00F47735" w:rsidRDefault="003A76CA" w:rsidP="003A76CA">
                  <w:pPr>
                    <w:spacing w:after="0" w:line="240" w:lineRule="auto"/>
                    <w:rPr>
                      <w:rFonts w:ascii="Times New Roman" w:eastAsia="Times New Roman" w:hAnsi="Times New Roman" w:cs="Times New Roman"/>
                      <w:b/>
                      <w:bCs/>
                      <w:color w:val="000000"/>
                      <w:lang w:val="lv-LV"/>
                    </w:rPr>
                  </w:pPr>
                </w:p>
              </w:tc>
              <w:tc>
                <w:tcPr>
                  <w:tcW w:w="3802" w:type="dxa"/>
                  <w:gridSpan w:val="5"/>
                  <w:tcBorders>
                    <w:top w:val="single" w:sz="4" w:space="0" w:color="000000"/>
                    <w:left w:val="single" w:sz="4" w:space="0" w:color="000000"/>
                    <w:bottom w:val="single" w:sz="4" w:space="0" w:color="000000"/>
                  </w:tcBorders>
                  <w:shd w:val="clear" w:color="auto" w:fill="auto"/>
                </w:tcPr>
                <w:p w:rsidR="003A76CA" w:rsidRPr="00F47735" w:rsidRDefault="003A76CA" w:rsidP="003A76CA">
                  <w:pPr>
                    <w:spacing w:after="0" w:line="240" w:lineRule="auto"/>
                    <w:rPr>
                      <w:rFonts w:ascii="Times New Roman" w:eastAsia="Calibri" w:hAnsi="Times New Roman" w:cs="Times New Roman"/>
                      <w:lang w:val="lv-LV"/>
                    </w:rPr>
                  </w:pPr>
                  <w:r w:rsidRPr="00F47735">
                    <w:rPr>
                      <w:rFonts w:ascii="Times New Roman" w:eastAsia="Times New Roman" w:hAnsi="Times New Roman" w:cs="Times New Roman"/>
                      <w:b/>
                      <w:bCs/>
                      <w:color w:val="000000"/>
                      <w:lang w:val="lv-LV"/>
                    </w:rPr>
                    <w:t>Bioloģijas laboranta kab</w:t>
                  </w:r>
                  <w:r w:rsidRPr="00F47735">
                    <w:rPr>
                      <w:rFonts w:ascii="Times New Roman" w:eastAsia="Times New Roman" w:hAnsi="Times New Roman" w:cs="Times New Roman"/>
                      <w:bCs/>
                      <w:color w:val="000000"/>
                      <w:lang w:val="lv-LV"/>
                    </w:rPr>
                    <w:t>.</w:t>
                  </w:r>
                </w:p>
              </w:tc>
              <w:tc>
                <w:tcPr>
                  <w:tcW w:w="990" w:type="dxa"/>
                  <w:tcBorders>
                    <w:top w:val="single" w:sz="4" w:space="0" w:color="000000"/>
                    <w:left w:val="single" w:sz="4" w:space="0" w:color="000000"/>
                    <w:bottom w:val="single" w:sz="4" w:space="0" w:color="000000"/>
                  </w:tcBorders>
                </w:tcPr>
                <w:p w:rsidR="003A76CA" w:rsidRPr="00F47735" w:rsidRDefault="003A76CA" w:rsidP="003A76CA">
                  <w:pPr>
                    <w:spacing w:after="0" w:line="240" w:lineRule="auto"/>
                    <w:rPr>
                      <w:rFonts w:ascii="Times New Roman" w:eastAsia="Times New Roman" w:hAnsi="Times New Roman" w:cs="Times New Roman"/>
                      <w:b/>
                      <w:bCs/>
                      <w:color w:val="000000"/>
                      <w:lang w:val="lv-LV"/>
                    </w:rPr>
                  </w:pPr>
                </w:p>
              </w:tc>
            </w:tr>
            <w:tr w:rsidR="003A76CA" w:rsidRPr="00F47735" w:rsidTr="007B193A">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18.</w:t>
                  </w:r>
                </w:p>
              </w:tc>
              <w:tc>
                <w:tcPr>
                  <w:tcW w:w="5265" w:type="dxa"/>
                  <w:gridSpan w:val="3"/>
                  <w:tcBorders>
                    <w:top w:val="single" w:sz="4" w:space="0" w:color="auto"/>
                    <w:left w:val="single" w:sz="4" w:space="0" w:color="auto"/>
                    <w:bottom w:val="single" w:sz="4" w:space="0" w:color="auto"/>
                    <w:right w:val="single" w:sz="4" w:space="0" w:color="auto"/>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mācību līdzekļiem ar 5 plauktiem </w:t>
                  </w:r>
                </w:p>
              </w:tc>
              <w:tc>
                <w:tcPr>
                  <w:tcW w:w="810" w:type="dxa"/>
                  <w:tcBorders>
                    <w:left w:val="single" w:sz="4" w:space="0" w:color="auto"/>
                    <w:right w:val="single" w:sz="4" w:space="0" w:color="auto"/>
                  </w:tcBorders>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w:t>
                  </w:r>
                </w:p>
              </w:tc>
              <w:tc>
                <w:tcPr>
                  <w:tcW w:w="1046" w:type="dxa"/>
                  <w:tcBorders>
                    <w:left w:val="single" w:sz="4" w:space="0" w:color="auto"/>
                  </w:tcBorders>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Borders>
                    <w:left w:val="single" w:sz="4" w:space="0" w:color="auto"/>
                  </w:tcBorders>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19.</w:t>
                  </w:r>
                </w:p>
              </w:tc>
              <w:tc>
                <w:tcPr>
                  <w:tcW w:w="5265" w:type="dxa"/>
                  <w:gridSpan w:val="3"/>
                  <w:tcBorders>
                    <w:top w:val="single" w:sz="4" w:space="0" w:color="auto"/>
                    <w:left w:val="single" w:sz="4" w:space="0" w:color="auto"/>
                    <w:bottom w:val="single" w:sz="4" w:space="0" w:color="auto"/>
                    <w:right w:val="single" w:sz="4" w:space="0" w:color="auto"/>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mācību līdzekļiem ar 5 plauktiem </w:t>
                  </w:r>
                </w:p>
              </w:tc>
              <w:tc>
                <w:tcPr>
                  <w:tcW w:w="810" w:type="dxa"/>
                  <w:tcBorders>
                    <w:left w:val="single" w:sz="4" w:space="0" w:color="auto"/>
                    <w:right w:val="single" w:sz="4" w:space="0" w:color="auto"/>
                  </w:tcBorders>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4</w:t>
                  </w:r>
                </w:p>
              </w:tc>
              <w:tc>
                <w:tcPr>
                  <w:tcW w:w="1046" w:type="dxa"/>
                  <w:tcBorders>
                    <w:left w:val="single" w:sz="4" w:space="0" w:color="auto"/>
                  </w:tcBorders>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Borders>
                    <w:left w:val="single" w:sz="4" w:space="0" w:color="auto"/>
                  </w:tcBorders>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single" w:sz="4" w:space="0" w:color="auto"/>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20.</w:t>
                  </w:r>
                </w:p>
              </w:tc>
              <w:tc>
                <w:tcPr>
                  <w:tcW w:w="5265" w:type="dxa"/>
                  <w:gridSpan w:val="3"/>
                  <w:tcBorders>
                    <w:top w:val="single" w:sz="4" w:space="0" w:color="auto"/>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galds ar NT izlietni un krānu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rPr>
                <w:trHeight w:val="197"/>
              </w:trPr>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21.</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w:t>
                  </w:r>
                  <w:proofErr w:type="spellStart"/>
                  <w:r w:rsidRPr="00F47735">
                    <w:rPr>
                      <w:rFonts w:ascii="Times New Roman" w:eastAsia="Times New Roman" w:hAnsi="Times New Roman" w:cs="Times New Roman"/>
                      <w:bCs/>
                      <w:color w:val="000000"/>
                      <w:lang w:val="lv-LV"/>
                    </w:rPr>
                    <w:t>divdurvju</w:t>
                  </w:r>
                  <w:proofErr w:type="spellEnd"/>
                  <w:r w:rsidRPr="00F47735">
                    <w:rPr>
                      <w:rFonts w:ascii="Times New Roman" w:eastAsia="Times New Roman" w:hAnsi="Times New Roman" w:cs="Times New Roman"/>
                      <w:bCs/>
                      <w:color w:val="000000"/>
                      <w:lang w:val="lv-LV"/>
                    </w:rPr>
                    <w:t xml:space="preserve"> sienas skapis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auto"/>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22.</w:t>
                  </w:r>
                </w:p>
              </w:tc>
              <w:tc>
                <w:tcPr>
                  <w:tcW w:w="5265" w:type="dxa"/>
                  <w:gridSpan w:val="3"/>
                  <w:tcBorders>
                    <w:top w:val="nil"/>
                    <w:left w:val="nil"/>
                    <w:bottom w:val="single" w:sz="4" w:space="0" w:color="auto"/>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Stūra </w:t>
                  </w:r>
                  <w:proofErr w:type="spellStart"/>
                  <w:r w:rsidRPr="00F47735">
                    <w:rPr>
                      <w:rFonts w:ascii="Times New Roman" w:eastAsia="Times New Roman" w:hAnsi="Times New Roman" w:cs="Times New Roman"/>
                      <w:bCs/>
                      <w:color w:val="000000"/>
                      <w:lang w:val="lv-LV"/>
                    </w:rPr>
                    <w:t>datorgalds</w:t>
                  </w:r>
                  <w:proofErr w:type="spellEnd"/>
                  <w:r w:rsidRPr="00F47735">
                    <w:rPr>
                      <w:rFonts w:ascii="Times New Roman" w:eastAsia="Times New Roman" w:hAnsi="Times New Roman" w:cs="Times New Roman"/>
                      <w:bCs/>
                      <w:color w:val="000000"/>
                      <w:lang w:val="lv-LV"/>
                    </w:rPr>
                    <w:t xml:space="preserve">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plauktiem-skapīti </w:t>
                  </w:r>
                </w:p>
              </w:tc>
              <w:tc>
                <w:tcPr>
                  <w:tcW w:w="810" w:type="dxa"/>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23.</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Stūra </w:t>
                  </w:r>
                  <w:proofErr w:type="spellStart"/>
                  <w:r w:rsidRPr="00F47735">
                    <w:rPr>
                      <w:rFonts w:ascii="Times New Roman" w:eastAsia="Times New Roman" w:hAnsi="Times New Roman" w:cs="Times New Roman"/>
                      <w:bCs/>
                      <w:color w:val="000000"/>
                      <w:lang w:val="lv-LV"/>
                    </w:rPr>
                    <w:t>datorgalds</w:t>
                  </w:r>
                  <w:proofErr w:type="spellEnd"/>
                  <w:r w:rsidRPr="00F47735">
                    <w:rPr>
                      <w:rFonts w:ascii="Times New Roman" w:eastAsia="Times New Roman" w:hAnsi="Times New Roman" w:cs="Times New Roman"/>
                      <w:bCs/>
                      <w:color w:val="000000"/>
                      <w:lang w:val="lv-LV"/>
                    </w:rPr>
                    <w:t xml:space="preserve">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plauktiem-skapīti </w:t>
                  </w:r>
                </w:p>
              </w:tc>
              <w:tc>
                <w:tcPr>
                  <w:tcW w:w="810" w:type="dxa"/>
                  <w:tcBorders>
                    <w:left w:val="single" w:sz="4" w:space="0" w:color="auto"/>
                    <w:right w:val="single" w:sz="4" w:space="0" w:color="auto"/>
                  </w:tcBorders>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046" w:type="dxa"/>
                  <w:tcBorders>
                    <w:left w:val="single" w:sz="4" w:space="0" w:color="auto"/>
                  </w:tcBorders>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Borders>
                    <w:left w:val="single" w:sz="4" w:space="0" w:color="auto"/>
                  </w:tcBorders>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nil"/>
                    <w:left w:val="single" w:sz="4" w:space="0" w:color="000000"/>
                    <w:bottom w:val="single" w:sz="4" w:space="0" w:color="000000"/>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24.</w:t>
                  </w:r>
                </w:p>
              </w:tc>
              <w:tc>
                <w:tcPr>
                  <w:tcW w:w="5265" w:type="dxa"/>
                  <w:gridSpan w:val="3"/>
                  <w:tcBorders>
                    <w:top w:val="nil"/>
                    <w:left w:val="nil"/>
                    <w:bottom w:val="single" w:sz="4" w:space="0" w:color="000000"/>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Izvelkamais atvilktņu bloks ar 3 atvilktnēm </w:t>
                  </w:r>
                </w:p>
              </w:tc>
              <w:tc>
                <w:tcPr>
                  <w:tcW w:w="810" w:type="dxa"/>
                  <w:tcBorders>
                    <w:left w:val="single" w:sz="4" w:space="0" w:color="auto"/>
                    <w:right w:val="single" w:sz="4" w:space="0" w:color="auto"/>
                  </w:tcBorders>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w:t>
                  </w:r>
                </w:p>
              </w:tc>
              <w:tc>
                <w:tcPr>
                  <w:tcW w:w="1046" w:type="dxa"/>
                  <w:tcBorders>
                    <w:left w:val="single" w:sz="4" w:space="0" w:color="auto"/>
                  </w:tcBorders>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Borders>
                    <w:left w:val="single" w:sz="4" w:space="0" w:color="auto"/>
                  </w:tcBorders>
                </w:tcPr>
                <w:p w:rsidR="003A76CA" w:rsidRPr="00F47735" w:rsidRDefault="003A76CA" w:rsidP="003A76CA">
                  <w:pPr>
                    <w:spacing w:after="0" w:line="240" w:lineRule="auto"/>
                    <w:rPr>
                      <w:rFonts w:ascii="Times New Roman" w:eastAsia="Calibri" w:hAnsi="Times New Roman" w:cs="Times New Roman"/>
                      <w:lang w:val="lv-LV"/>
                    </w:rPr>
                  </w:pPr>
                </w:p>
              </w:tc>
            </w:tr>
            <w:tr w:rsidR="003A76CA" w:rsidRPr="00F47735" w:rsidTr="007B193A">
              <w:tc>
                <w:tcPr>
                  <w:tcW w:w="866" w:type="dxa"/>
                  <w:tcBorders>
                    <w:top w:val="single" w:sz="4" w:space="0" w:color="000000"/>
                    <w:left w:val="single" w:sz="4" w:space="0" w:color="000000"/>
                    <w:bottom w:val="single" w:sz="4" w:space="0" w:color="auto"/>
                    <w:right w:val="single" w:sz="4" w:space="0" w:color="000000"/>
                  </w:tcBorders>
                  <w:shd w:val="clear" w:color="auto" w:fill="auto"/>
                  <w:vAlign w:val="center"/>
                </w:tcPr>
                <w:p w:rsidR="003A76CA" w:rsidRPr="00F47735" w:rsidRDefault="003A76CA" w:rsidP="003A76CA">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lastRenderedPageBreak/>
                    <w:t>25.</w:t>
                  </w:r>
                </w:p>
              </w:tc>
              <w:tc>
                <w:tcPr>
                  <w:tcW w:w="5265" w:type="dxa"/>
                  <w:gridSpan w:val="3"/>
                  <w:tcBorders>
                    <w:top w:val="single" w:sz="4" w:space="0" w:color="000000"/>
                    <w:left w:val="nil"/>
                    <w:bottom w:val="single" w:sz="4" w:space="0" w:color="auto"/>
                    <w:right w:val="single" w:sz="4" w:space="0" w:color="000000"/>
                  </w:tcBorders>
                  <w:shd w:val="clear" w:color="auto" w:fill="auto"/>
                </w:tcPr>
                <w:p w:rsidR="003A76CA" w:rsidRPr="00F47735" w:rsidRDefault="003A76CA" w:rsidP="003A76CA">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w:t>
                  </w:r>
                  <w:proofErr w:type="spellStart"/>
                  <w:r w:rsidRPr="00F47735">
                    <w:rPr>
                      <w:rFonts w:ascii="Times New Roman" w:eastAsia="Times New Roman" w:hAnsi="Times New Roman" w:cs="Times New Roman"/>
                      <w:bCs/>
                      <w:color w:val="000000"/>
                      <w:lang w:val="lv-LV"/>
                    </w:rPr>
                    <w:t>pastatnis</w:t>
                  </w:r>
                  <w:proofErr w:type="spellEnd"/>
                  <w:r w:rsidRPr="00F47735">
                    <w:rPr>
                      <w:rFonts w:ascii="Times New Roman" w:eastAsia="Times New Roman" w:hAnsi="Times New Roman" w:cs="Times New Roman"/>
                      <w:bCs/>
                      <w:color w:val="000000"/>
                      <w:lang w:val="lv-LV"/>
                    </w:rPr>
                    <w:t xml:space="preserve"> datora </w:t>
                  </w:r>
                  <w:proofErr w:type="spellStart"/>
                  <w:r w:rsidRPr="00F47735">
                    <w:rPr>
                      <w:rFonts w:ascii="Times New Roman" w:eastAsia="Times New Roman" w:hAnsi="Times New Roman" w:cs="Times New Roman"/>
                      <w:bCs/>
                      <w:color w:val="000000"/>
                      <w:lang w:val="lv-LV"/>
                    </w:rPr>
                    <w:t>sistēmblokam</w:t>
                  </w:r>
                  <w:proofErr w:type="spellEnd"/>
                  <w:r w:rsidRPr="00F47735">
                    <w:rPr>
                      <w:rFonts w:ascii="Times New Roman" w:eastAsia="Times New Roman" w:hAnsi="Times New Roman" w:cs="Times New Roman"/>
                      <w:bCs/>
                      <w:color w:val="000000"/>
                      <w:lang w:val="lv-LV"/>
                    </w:rPr>
                    <w:t xml:space="preserve"> </w:t>
                  </w:r>
                </w:p>
              </w:tc>
              <w:tc>
                <w:tcPr>
                  <w:tcW w:w="810" w:type="dxa"/>
                  <w:tcBorders>
                    <w:left w:val="single" w:sz="4" w:space="0" w:color="auto"/>
                    <w:right w:val="single" w:sz="4" w:space="0" w:color="auto"/>
                  </w:tcBorders>
                </w:tcPr>
                <w:p w:rsidR="003A76CA" w:rsidRDefault="003A76CA" w:rsidP="003A76CA">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900" w:type="dxa"/>
                  <w:tcBorders>
                    <w:left w:val="single" w:sz="4" w:space="0" w:color="auto"/>
                    <w:right w:val="single" w:sz="4" w:space="0" w:color="auto"/>
                  </w:tcBorders>
                </w:tcPr>
                <w:p w:rsidR="003A76CA" w:rsidRPr="00F47735" w:rsidRDefault="003A76CA" w:rsidP="003A76CA">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2</w:t>
                  </w:r>
                </w:p>
              </w:tc>
              <w:tc>
                <w:tcPr>
                  <w:tcW w:w="1046" w:type="dxa"/>
                  <w:tcBorders>
                    <w:left w:val="single" w:sz="4" w:space="0" w:color="auto"/>
                  </w:tcBorders>
                  <w:shd w:val="clear" w:color="auto" w:fill="auto"/>
                </w:tcPr>
                <w:p w:rsidR="003A76CA" w:rsidRPr="00F47735" w:rsidRDefault="003A76CA" w:rsidP="003A76CA">
                  <w:pPr>
                    <w:spacing w:after="0" w:line="240" w:lineRule="auto"/>
                    <w:rPr>
                      <w:rFonts w:ascii="Times New Roman" w:eastAsia="Calibri" w:hAnsi="Times New Roman" w:cs="Times New Roman"/>
                      <w:lang w:val="lv-LV"/>
                    </w:rPr>
                  </w:pPr>
                </w:p>
              </w:tc>
              <w:tc>
                <w:tcPr>
                  <w:tcW w:w="990" w:type="dxa"/>
                  <w:tcBorders>
                    <w:left w:val="single" w:sz="4" w:space="0" w:color="auto"/>
                  </w:tcBorders>
                </w:tcPr>
                <w:p w:rsidR="003A76CA" w:rsidRPr="00F47735" w:rsidRDefault="003A76CA" w:rsidP="003A76CA">
                  <w:pPr>
                    <w:spacing w:after="0" w:line="240" w:lineRule="auto"/>
                    <w:rPr>
                      <w:rFonts w:ascii="Times New Roman" w:eastAsia="Calibri" w:hAnsi="Times New Roman" w:cs="Times New Roman"/>
                      <w:lang w:val="lv-LV"/>
                    </w:rPr>
                  </w:pPr>
                </w:p>
              </w:tc>
            </w:tr>
            <w:tr w:rsidR="007B193A" w:rsidRPr="00F47735" w:rsidTr="007B193A">
              <w:trPr>
                <w:gridBefore w:val="3"/>
                <w:wBefore w:w="6097" w:type="dxa"/>
              </w:trPr>
              <w:tc>
                <w:tcPr>
                  <w:tcW w:w="2790" w:type="dxa"/>
                  <w:gridSpan w:val="4"/>
                  <w:tcBorders>
                    <w:left w:val="single" w:sz="4" w:space="0" w:color="auto"/>
                  </w:tcBorders>
                  <w:shd w:val="clear" w:color="auto" w:fill="E7E6E6" w:themeFill="background2"/>
                </w:tcPr>
                <w:p w:rsidR="007B193A" w:rsidRPr="00F47735" w:rsidRDefault="007B193A" w:rsidP="003A76CA">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Summa kopā EUR</w:t>
                  </w:r>
                </w:p>
              </w:tc>
              <w:tc>
                <w:tcPr>
                  <w:tcW w:w="990" w:type="dxa"/>
                  <w:tcBorders>
                    <w:left w:val="single" w:sz="4" w:space="0" w:color="auto"/>
                  </w:tcBorders>
                </w:tcPr>
                <w:p w:rsidR="007B193A" w:rsidRPr="00F47735" w:rsidRDefault="007B193A" w:rsidP="003A76CA">
                  <w:pPr>
                    <w:spacing w:after="0" w:line="240" w:lineRule="auto"/>
                    <w:rPr>
                      <w:rFonts w:ascii="Times New Roman" w:eastAsia="Calibri" w:hAnsi="Times New Roman" w:cs="Times New Roman"/>
                      <w:lang w:val="lv-LV"/>
                    </w:rPr>
                  </w:pPr>
                </w:p>
              </w:tc>
            </w:tr>
            <w:tr w:rsidR="007B193A" w:rsidRPr="00F47735" w:rsidTr="007B193A">
              <w:trPr>
                <w:gridBefore w:val="3"/>
                <w:wBefore w:w="6097" w:type="dxa"/>
              </w:trPr>
              <w:tc>
                <w:tcPr>
                  <w:tcW w:w="2790" w:type="dxa"/>
                  <w:gridSpan w:val="4"/>
                  <w:tcBorders>
                    <w:left w:val="single" w:sz="4" w:space="0" w:color="auto"/>
                  </w:tcBorders>
                  <w:shd w:val="clear" w:color="auto" w:fill="E7E6E6" w:themeFill="background2"/>
                </w:tcPr>
                <w:p w:rsidR="007B193A" w:rsidRPr="00F47735" w:rsidRDefault="007B193A" w:rsidP="003A76CA">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PVN, 21%, EUR</w:t>
                  </w:r>
                </w:p>
              </w:tc>
              <w:tc>
                <w:tcPr>
                  <w:tcW w:w="990" w:type="dxa"/>
                  <w:tcBorders>
                    <w:left w:val="single" w:sz="4" w:space="0" w:color="auto"/>
                  </w:tcBorders>
                </w:tcPr>
                <w:p w:rsidR="007B193A" w:rsidRPr="00F47735" w:rsidRDefault="007B193A" w:rsidP="003A76CA">
                  <w:pPr>
                    <w:spacing w:after="0" w:line="240" w:lineRule="auto"/>
                    <w:rPr>
                      <w:rFonts w:ascii="Times New Roman" w:eastAsia="Calibri" w:hAnsi="Times New Roman" w:cs="Times New Roman"/>
                      <w:lang w:val="lv-LV"/>
                    </w:rPr>
                  </w:pPr>
                </w:p>
              </w:tc>
            </w:tr>
            <w:tr w:rsidR="007B193A" w:rsidRPr="00F47735" w:rsidTr="007B193A">
              <w:trPr>
                <w:gridBefore w:val="3"/>
                <w:wBefore w:w="6097" w:type="dxa"/>
              </w:trPr>
              <w:tc>
                <w:tcPr>
                  <w:tcW w:w="2790" w:type="dxa"/>
                  <w:gridSpan w:val="4"/>
                  <w:tcBorders>
                    <w:left w:val="single" w:sz="4" w:space="0" w:color="auto"/>
                  </w:tcBorders>
                  <w:shd w:val="clear" w:color="auto" w:fill="E7E6E6" w:themeFill="background2"/>
                </w:tcPr>
                <w:p w:rsidR="007B193A" w:rsidRPr="00F47735" w:rsidRDefault="007B193A" w:rsidP="003A76CA">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Summa kopā ar PVN, EUR</w:t>
                  </w:r>
                </w:p>
              </w:tc>
              <w:tc>
                <w:tcPr>
                  <w:tcW w:w="990" w:type="dxa"/>
                  <w:tcBorders>
                    <w:left w:val="single" w:sz="4" w:space="0" w:color="auto"/>
                  </w:tcBorders>
                </w:tcPr>
                <w:p w:rsidR="007B193A" w:rsidRPr="00F47735" w:rsidRDefault="007B193A" w:rsidP="003A76CA">
                  <w:pPr>
                    <w:spacing w:after="0" w:line="240" w:lineRule="auto"/>
                    <w:rPr>
                      <w:rFonts w:ascii="Times New Roman" w:eastAsia="Calibri" w:hAnsi="Times New Roman" w:cs="Times New Roman"/>
                      <w:lang w:val="lv-LV"/>
                    </w:rPr>
                  </w:pPr>
                </w:p>
              </w:tc>
            </w:tr>
          </w:tbl>
          <w:p w:rsidR="003A71AF" w:rsidRPr="003A71AF" w:rsidRDefault="003A71AF" w:rsidP="003A71AF">
            <w:pPr>
              <w:pStyle w:val="ListParagraph"/>
              <w:spacing w:after="0" w:line="240" w:lineRule="auto"/>
              <w:rPr>
                <w:rFonts w:ascii="Times" w:eastAsia="Times New Roman" w:hAnsi="Times" w:cs="Times New Roman"/>
                <w:b/>
                <w:bCs/>
                <w:color w:val="000000"/>
                <w:sz w:val="24"/>
                <w:szCs w:val="24"/>
                <w:lang w:val="lv-LV"/>
              </w:rPr>
            </w:pPr>
          </w:p>
        </w:tc>
      </w:tr>
      <w:tr w:rsidR="003765C0" w:rsidRPr="003765C0" w:rsidTr="009C3A3A">
        <w:trPr>
          <w:trHeight w:val="285"/>
        </w:trPr>
        <w:tc>
          <w:tcPr>
            <w:tcW w:w="5580" w:type="dxa"/>
            <w:gridSpan w:val="2"/>
            <w:tcBorders>
              <w:top w:val="nil"/>
              <w:left w:val="nil"/>
              <w:bottom w:val="nil"/>
              <w:right w:val="nil"/>
            </w:tcBorders>
            <w:shd w:val="clear" w:color="auto" w:fill="auto"/>
            <w:noWrap/>
            <w:vAlign w:val="bottom"/>
            <w:hideMark/>
          </w:tcPr>
          <w:p w:rsidR="003765C0" w:rsidRPr="003765C0" w:rsidRDefault="003765C0" w:rsidP="003765C0">
            <w:pPr>
              <w:spacing w:after="0" w:line="240" w:lineRule="auto"/>
              <w:rPr>
                <w:rFonts w:ascii="Times" w:eastAsia="Times New Roman" w:hAnsi="Times" w:cs="Times New Roman"/>
                <w:b/>
                <w:bCs/>
                <w:color w:val="000000"/>
                <w:sz w:val="24"/>
                <w:szCs w:val="24"/>
                <w:lang w:val="lv-LV"/>
              </w:rPr>
            </w:pPr>
          </w:p>
        </w:tc>
        <w:tc>
          <w:tcPr>
            <w:tcW w:w="1080" w:type="dxa"/>
            <w:tcBorders>
              <w:top w:val="nil"/>
              <w:left w:val="nil"/>
              <w:bottom w:val="nil"/>
              <w:right w:val="nil"/>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sz w:val="20"/>
                <w:szCs w:val="20"/>
                <w:lang w:val="lv-LV"/>
              </w:rPr>
            </w:pPr>
          </w:p>
        </w:tc>
        <w:tc>
          <w:tcPr>
            <w:tcW w:w="720" w:type="dxa"/>
            <w:tcBorders>
              <w:top w:val="nil"/>
              <w:left w:val="nil"/>
              <w:bottom w:val="nil"/>
              <w:right w:val="nil"/>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1260" w:type="dxa"/>
            <w:tcBorders>
              <w:top w:val="nil"/>
              <w:left w:val="nil"/>
              <w:bottom w:val="nil"/>
              <w:right w:val="nil"/>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1440" w:type="dxa"/>
            <w:tcBorders>
              <w:top w:val="nil"/>
              <w:left w:val="nil"/>
              <w:bottom w:val="nil"/>
              <w:right w:val="nil"/>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sz w:val="20"/>
                <w:szCs w:val="20"/>
                <w:lang w:val="lv-LV"/>
              </w:rPr>
            </w:pPr>
          </w:p>
        </w:tc>
      </w:tr>
      <w:tr w:rsidR="003765C0" w:rsidRPr="003765C0" w:rsidTr="009C3A3A">
        <w:trPr>
          <w:trHeight w:val="300"/>
        </w:trPr>
        <w:tc>
          <w:tcPr>
            <w:tcW w:w="561" w:type="dxa"/>
            <w:tcBorders>
              <w:top w:val="nil"/>
              <w:left w:val="nil"/>
              <w:bottom w:val="nil"/>
              <w:right w:val="nil"/>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sz w:val="20"/>
                <w:szCs w:val="20"/>
                <w:lang w:val="lv-LV"/>
              </w:rPr>
            </w:pPr>
          </w:p>
        </w:tc>
        <w:tc>
          <w:tcPr>
            <w:tcW w:w="5019" w:type="dxa"/>
            <w:tcBorders>
              <w:top w:val="nil"/>
              <w:left w:val="nil"/>
              <w:bottom w:val="single" w:sz="4" w:space="0" w:color="auto"/>
              <w:right w:val="nil"/>
            </w:tcBorders>
            <w:shd w:val="clear" w:color="auto" w:fill="auto"/>
            <w:vAlign w:val="center"/>
            <w:hideMark/>
          </w:tcPr>
          <w:p w:rsidR="003765C0" w:rsidRDefault="003765C0" w:rsidP="003765C0">
            <w:pPr>
              <w:spacing w:after="0" w:line="240" w:lineRule="auto"/>
              <w:rPr>
                <w:rFonts w:ascii="Times New Roman" w:eastAsia="Times New Roman" w:hAnsi="Times New Roman" w:cs="Times New Roman"/>
                <w:sz w:val="20"/>
                <w:szCs w:val="20"/>
                <w:lang w:val="lv-LV"/>
              </w:rPr>
            </w:pPr>
          </w:p>
          <w:p w:rsidR="003A71AF" w:rsidRPr="003765C0" w:rsidRDefault="003A71AF" w:rsidP="003765C0">
            <w:pPr>
              <w:spacing w:after="0" w:line="240" w:lineRule="auto"/>
              <w:rPr>
                <w:rFonts w:ascii="Times New Roman" w:eastAsia="Times New Roman" w:hAnsi="Times New Roman" w:cs="Times New Roman"/>
                <w:sz w:val="20"/>
                <w:szCs w:val="20"/>
                <w:lang w:val="lv-LV"/>
              </w:rPr>
            </w:pPr>
          </w:p>
        </w:tc>
        <w:tc>
          <w:tcPr>
            <w:tcW w:w="1080" w:type="dxa"/>
            <w:tcBorders>
              <w:top w:val="nil"/>
              <w:left w:val="nil"/>
              <w:bottom w:val="single" w:sz="4" w:space="0" w:color="auto"/>
              <w:right w:val="nil"/>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720" w:type="dxa"/>
            <w:tcBorders>
              <w:top w:val="nil"/>
              <w:left w:val="nil"/>
              <w:bottom w:val="single" w:sz="4" w:space="0" w:color="auto"/>
              <w:right w:val="nil"/>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1260" w:type="dxa"/>
            <w:tcBorders>
              <w:top w:val="nil"/>
              <w:left w:val="nil"/>
              <w:bottom w:val="single" w:sz="4" w:space="0" w:color="auto"/>
              <w:right w:val="nil"/>
            </w:tcBorders>
            <w:shd w:val="clear" w:color="auto" w:fill="auto"/>
            <w:noWrap/>
            <w:vAlign w:val="bottom"/>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1440" w:type="dxa"/>
            <w:tcBorders>
              <w:top w:val="nil"/>
              <w:left w:val="nil"/>
              <w:bottom w:val="single" w:sz="4" w:space="0" w:color="auto"/>
              <w:right w:val="nil"/>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sz w:val="20"/>
                <w:szCs w:val="20"/>
                <w:lang w:val="lv-LV"/>
              </w:rPr>
            </w:pPr>
          </w:p>
        </w:tc>
      </w:tr>
    </w:tbl>
    <w:p w:rsidR="009C3A3A" w:rsidRPr="0004059A" w:rsidRDefault="009C3A3A" w:rsidP="009C3A3A">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u w:val="single"/>
          <w:lang w:val="lv-LV"/>
        </w:rPr>
      </w:pPr>
      <w:r w:rsidRPr="0004059A">
        <w:rPr>
          <w:rFonts w:ascii="Times New Roman" w:eastAsia="Times New Roman" w:hAnsi="Times New Roman" w:cs="Times New Roman"/>
          <w:b/>
          <w:sz w:val="24"/>
          <w:szCs w:val="24"/>
          <w:u w:val="single"/>
          <w:lang w:val="lv-LV"/>
        </w:rPr>
        <w:t>Apliecinām, ka:</w:t>
      </w:r>
    </w:p>
    <w:p w:rsidR="009C3A3A" w:rsidRPr="009C3A3A" w:rsidRDefault="009C3A3A" w:rsidP="0078724D">
      <w:pPr>
        <w:pStyle w:val="ListParagraph"/>
        <w:widowControl w:val="0"/>
        <w:numPr>
          <w:ilvl w:val="3"/>
          <w:numId w:val="41"/>
        </w:numPr>
        <w:shd w:val="clear" w:color="auto" w:fill="FFFFFF"/>
        <w:suppressAutoHyphens/>
        <w:autoSpaceDE w:val="0"/>
        <w:autoSpaceDN w:val="0"/>
        <w:spacing w:before="60" w:after="0" w:line="254" w:lineRule="exact"/>
        <w:ind w:left="0" w:firstLine="270"/>
        <w:jc w:val="both"/>
        <w:rPr>
          <w:rFonts w:ascii="Calibri" w:eastAsia="Calibri" w:hAnsi="Calibri" w:cs="Times New Roman"/>
          <w:lang w:val="lv-LV"/>
        </w:rPr>
      </w:pPr>
      <w:r w:rsidRPr="009C3A3A">
        <w:rPr>
          <w:rFonts w:ascii="Times New Roman" w:eastAsia="Times New Roman" w:hAnsi="Times New Roman" w:cs="Times New Roman"/>
          <w:sz w:val="24"/>
          <w:szCs w:val="24"/>
          <w:lang w:val="lv-LV"/>
        </w:rPr>
        <w:t>Esam informēti, ka līgumcena visa līguma darbības laikā paliek nemainīga!!!</w:t>
      </w:r>
    </w:p>
    <w:p w:rsidR="009C3A3A" w:rsidRPr="009C3A3A" w:rsidRDefault="009C3A3A" w:rsidP="0078724D">
      <w:pPr>
        <w:pStyle w:val="ListParagraph"/>
        <w:numPr>
          <w:ilvl w:val="3"/>
          <w:numId w:val="41"/>
        </w:numPr>
        <w:suppressAutoHyphens/>
        <w:autoSpaceDN w:val="0"/>
        <w:spacing w:after="0" w:line="240" w:lineRule="auto"/>
        <w:ind w:left="360" w:hanging="90"/>
        <w:jc w:val="both"/>
        <w:rPr>
          <w:rFonts w:ascii="Times New Roman" w:eastAsia="Times New Roman" w:hAnsi="Times New Roman" w:cs="Times New Roman"/>
          <w:sz w:val="24"/>
          <w:szCs w:val="24"/>
          <w:lang w:val="lv-LV"/>
        </w:rPr>
      </w:pPr>
      <w:r w:rsidRPr="009C3A3A">
        <w:rPr>
          <w:rFonts w:ascii="Times New Roman" w:eastAsia="Times New Roman" w:hAnsi="Times New Roman" w:cs="Times New Roman"/>
          <w:sz w:val="24"/>
          <w:szCs w:val="24"/>
          <w:lang w:val="lv-LV"/>
        </w:rPr>
        <w:t>Cenā ir iekļauti visi izdevumi, kas saistīti ar preču piegādi un uzstādīšanu.</w:t>
      </w:r>
    </w:p>
    <w:p w:rsidR="009C3A3A" w:rsidRPr="0004059A" w:rsidRDefault="009C3A3A" w:rsidP="009C3A3A">
      <w:pPr>
        <w:suppressAutoHyphens/>
        <w:autoSpaceDN w:val="0"/>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Z.v.</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___________________________________________________________</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3765C0" w:rsidRPr="003765C0" w:rsidRDefault="003765C0" w:rsidP="003765C0">
      <w:pPr>
        <w:spacing w:after="0" w:line="240" w:lineRule="auto"/>
        <w:jc w:val="center"/>
        <w:rPr>
          <w:rFonts w:ascii="Times New Roman" w:hAnsi="Times New Roman" w:cs="Times New Roman"/>
          <w:b/>
          <w:lang w:val="lv-LV"/>
        </w:rPr>
      </w:pPr>
    </w:p>
    <w:p w:rsidR="009C3A3A" w:rsidRDefault="009C3A3A"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3A76CA" w:rsidP="003765C0">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 </w:t>
      </w: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E67F82" w:rsidRDefault="00E67F82" w:rsidP="003765C0">
      <w:pPr>
        <w:spacing w:after="0" w:line="240" w:lineRule="auto"/>
        <w:jc w:val="center"/>
        <w:rPr>
          <w:rFonts w:ascii="Times New Roman" w:eastAsia="Times New Roman" w:hAnsi="Times New Roman" w:cs="Times New Roman"/>
          <w:b/>
          <w:sz w:val="24"/>
          <w:szCs w:val="24"/>
          <w:lang w:val="lv-LV"/>
        </w:rPr>
      </w:pPr>
    </w:p>
    <w:p w:rsidR="00E67F82" w:rsidRDefault="00E67F82" w:rsidP="003765C0">
      <w:pPr>
        <w:spacing w:after="0" w:line="240" w:lineRule="auto"/>
        <w:jc w:val="center"/>
        <w:rPr>
          <w:rFonts w:ascii="Times New Roman" w:eastAsia="Times New Roman" w:hAnsi="Times New Roman" w:cs="Times New Roman"/>
          <w:b/>
          <w:sz w:val="24"/>
          <w:szCs w:val="24"/>
          <w:lang w:val="lv-LV"/>
        </w:rPr>
      </w:pPr>
    </w:p>
    <w:p w:rsidR="00E67F82" w:rsidRDefault="00E67F82"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B193A" w:rsidRDefault="007B193A" w:rsidP="003765C0">
      <w:pPr>
        <w:spacing w:after="0" w:line="240" w:lineRule="auto"/>
        <w:jc w:val="center"/>
        <w:rPr>
          <w:rFonts w:ascii="Times New Roman" w:eastAsia="Times New Roman" w:hAnsi="Times New Roman" w:cs="Times New Roman"/>
          <w:b/>
          <w:sz w:val="24"/>
          <w:szCs w:val="24"/>
          <w:lang w:val="lv-LV"/>
        </w:rPr>
      </w:pPr>
    </w:p>
    <w:p w:rsidR="007B193A" w:rsidRDefault="007B193A" w:rsidP="003765C0">
      <w:pPr>
        <w:spacing w:after="0" w:line="240" w:lineRule="auto"/>
        <w:jc w:val="center"/>
        <w:rPr>
          <w:rFonts w:ascii="Times New Roman" w:eastAsia="Times New Roman" w:hAnsi="Times New Roman" w:cs="Times New Roman"/>
          <w:b/>
          <w:sz w:val="24"/>
          <w:szCs w:val="24"/>
          <w:lang w:val="lv-LV"/>
        </w:rPr>
      </w:pPr>
    </w:p>
    <w:p w:rsidR="007B193A" w:rsidRDefault="007B193A" w:rsidP="003765C0">
      <w:pPr>
        <w:spacing w:after="0" w:line="240" w:lineRule="auto"/>
        <w:jc w:val="center"/>
        <w:rPr>
          <w:rFonts w:ascii="Times New Roman" w:eastAsia="Times New Roman" w:hAnsi="Times New Roman" w:cs="Times New Roman"/>
          <w:b/>
          <w:sz w:val="24"/>
          <w:szCs w:val="24"/>
          <w:lang w:val="lv-LV"/>
        </w:rPr>
      </w:pPr>
    </w:p>
    <w:p w:rsidR="007B193A" w:rsidRDefault="007B193A" w:rsidP="003765C0">
      <w:pPr>
        <w:spacing w:after="0" w:line="240" w:lineRule="auto"/>
        <w:jc w:val="center"/>
        <w:rPr>
          <w:rFonts w:ascii="Times New Roman" w:eastAsia="Times New Roman" w:hAnsi="Times New Roman" w:cs="Times New Roman"/>
          <w:b/>
          <w:sz w:val="24"/>
          <w:szCs w:val="24"/>
          <w:lang w:val="lv-LV"/>
        </w:rPr>
      </w:pPr>
    </w:p>
    <w:p w:rsidR="007B193A" w:rsidRDefault="007B193A" w:rsidP="003765C0">
      <w:pPr>
        <w:spacing w:after="0" w:line="240" w:lineRule="auto"/>
        <w:jc w:val="center"/>
        <w:rPr>
          <w:rFonts w:ascii="Times New Roman" w:eastAsia="Times New Roman" w:hAnsi="Times New Roman" w:cs="Times New Roman"/>
          <w:b/>
          <w:sz w:val="24"/>
          <w:szCs w:val="24"/>
          <w:lang w:val="lv-LV"/>
        </w:rPr>
      </w:pPr>
    </w:p>
    <w:p w:rsidR="00E67F82" w:rsidRDefault="00E67F82" w:rsidP="003765C0">
      <w:pPr>
        <w:spacing w:after="0" w:line="240" w:lineRule="auto"/>
        <w:jc w:val="center"/>
        <w:rPr>
          <w:rFonts w:ascii="Times New Roman" w:eastAsia="Times New Roman" w:hAnsi="Times New Roman" w:cs="Times New Roman"/>
          <w:b/>
          <w:sz w:val="24"/>
          <w:szCs w:val="24"/>
          <w:lang w:val="lv-LV"/>
        </w:rPr>
      </w:pPr>
    </w:p>
    <w:p w:rsidR="007B193A" w:rsidRDefault="007B193A" w:rsidP="003765C0">
      <w:pPr>
        <w:spacing w:after="0" w:line="240" w:lineRule="auto"/>
        <w:jc w:val="center"/>
        <w:rPr>
          <w:rFonts w:ascii="Times New Roman" w:eastAsia="Times New Roman" w:hAnsi="Times New Roman" w:cs="Times New Roman"/>
          <w:b/>
          <w:sz w:val="24"/>
          <w:szCs w:val="24"/>
          <w:lang w:val="lv-LV"/>
        </w:rPr>
      </w:pPr>
    </w:p>
    <w:p w:rsidR="007B193A" w:rsidRDefault="007B193A"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78724D" w:rsidRDefault="0078724D" w:rsidP="003765C0">
      <w:pPr>
        <w:spacing w:after="0" w:line="240" w:lineRule="auto"/>
        <w:jc w:val="center"/>
        <w:rPr>
          <w:rFonts w:ascii="Times New Roman" w:eastAsia="Times New Roman" w:hAnsi="Times New Roman" w:cs="Times New Roman"/>
          <w:b/>
          <w:sz w:val="24"/>
          <w:szCs w:val="24"/>
          <w:lang w:val="lv-LV"/>
        </w:rPr>
      </w:pPr>
    </w:p>
    <w:p w:rsidR="009C3A3A" w:rsidRPr="00E64E8E" w:rsidRDefault="009C3A3A" w:rsidP="009C3A3A">
      <w:pPr>
        <w:spacing w:after="0" w:line="240" w:lineRule="auto"/>
        <w:jc w:val="center"/>
        <w:rPr>
          <w:rFonts w:ascii="Times New Roman" w:eastAsia="Times New Roman" w:hAnsi="Times New Roman" w:cs="Times New Roman"/>
          <w:b/>
          <w:sz w:val="24"/>
          <w:szCs w:val="24"/>
          <w:lang w:val="lv-LV"/>
        </w:rPr>
      </w:pPr>
      <w:r w:rsidRPr="00E64E8E">
        <w:rPr>
          <w:rFonts w:ascii="Times New Roman" w:eastAsia="Times New Roman" w:hAnsi="Times New Roman" w:cs="Times New Roman"/>
          <w:b/>
          <w:sz w:val="24"/>
          <w:szCs w:val="24"/>
          <w:lang w:val="lv-LV"/>
        </w:rPr>
        <w:t>FINANŠU PIEDĀVĀJUMS</w:t>
      </w:r>
    </w:p>
    <w:p w:rsidR="009C3A3A" w:rsidRPr="006A257D" w:rsidRDefault="009C3A3A" w:rsidP="009C3A3A">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9C3A3A" w:rsidRDefault="009C3A3A" w:rsidP="009C3A3A">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9C3A3A" w:rsidRPr="006A257D" w:rsidRDefault="009C3A3A" w:rsidP="009C3A3A">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9C3A3A" w:rsidRPr="006A257D" w:rsidRDefault="009C3A3A" w:rsidP="009C3A3A">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lastRenderedPageBreak/>
        <w:t>ID Nr. LNP 2017</w:t>
      </w:r>
      <w:r w:rsidRPr="006A257D">
        <w:rPr>
          <w:rFonts w:ascii="Times New Roman" w:eastAsia="Times New Roman" w:hAnsi="Times New Roman" w:cs="Times New Roman"/>
          <w:b/>
          <w:sz w:val="24"/>
          <w:szCs w:val="24"/>
          <w:shd w:val="clear" w:color="auto" w:fill="FFFFFF"/>
          <w:lang w:val="lv-LV"/>
        </w:rPr>
        <w:t>/</w:t>
      </w:r>
      <w:r w:rsidR="0078724D">
        <w:rPr>
          <w:rFonts w:ascii="Times New Roman" w:eastAsia="Times New Roman" w:hAnsi="Times New Roman" w:cs="Times New Roman"/>
          <w:b/>
          <w:sz w:val="24"/>
          <w:szCs w:val="24"/>
          <w:shd w:val="clear" w:color="auto" w:fill="FFFFFF"/>
          <w:lang w:val="lv-LV"/>
        </w:rPr>
        <w:t>54</w:t>
      </w:r>
      <w:r>
        <w:rPr>
          <w:rFonts w:ascii="Times New Roman" w:eastAsia="Times New Roman" w:hAnsi="Times New Roman" w:cs="Times New Roman"/>
          <w:b/>
          <w:sz w:val="24"/>
          <w:szCs w:val="24"/>
          <w:shd w:val="clear" w:color="auto" w:fill="FFFFFF"/>
          <w:lang w:val="lv-LV"/>
        </w:rPr>
        <w:t>/ERAF</w:t>
      </w:r>
    </w:p>
    <w:p w:rsidR="009C3A3A" w:rsidRPr="00E64E8E" w:rsidRDefault="009C3A3A" w:rsidP="009C3A3A">
      <w:pPr>
        <w:tabs>
          <w:tab w:val="left" w:pos="5880"/>
        </w:tabs>
        <w:spacing w:after="0" w:line="240" w:lineRule="auto"/>
        <w:jc w:val="right"/>
        <w:rPr>
          <w:rFonts w:ascii="Times New Roman" w:eastAsia="Times New Roman" w:hAnsi="Times New Roman" w:cs="Times New Roman"/>
          <w:bCs/>
          <w:sz w:val="24"/>
          <w:szCs w:val="24"/>
          <w:lang w:val="lv-LV"/>
        </w:rPr>
      </w:pPr>
    </w:p>
    <w:p w:rsidR="009C3A3A" w:rsidRPr="0004059A" w:rsidRDefault="009C3A3A" w:rsidP="009C3A3A">
      <w:pPr>
        <w:suppressAutoHyphens/>
        <w:autoSpaceDN w:val="0"/>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04059A">
        <w:rPr>
          <w:rFonts w:ascii="Times New Roman" w:eastAsia="Times New Roman" w:hAnsi="Times New Roman" w:cs="Times New Roman"/>
          <w:sz w:val="24"/>
          <w:szCs w:val="24"/>
          <w:lang w:val="lv-LV"/>
        </w:rPr>
        <w:t>. gada ___.__________</w:t>
      </w:r>
    </w:p>
    <w:p w:rsidR="009C3A3A" w:rsidRPr="0004059A" w:rsidRDefault="009C3A3A" w:rsidP="009C3A3A">
      <w:pPr>
        <w:suppressAutoHyphens/>
        <w:autoSpaceDN w:val="0"/>
        <w:spacing w:after="0" w:line="240" w:lineRule="auto"/>
        <w:rPr>
          <w:rFonts w:ascii="Calibri" w:eastAsia="Calibri" w:hAnsi="Calibri" w:cs="Times New Roman"/>
          <w:lang w:val="lv-LV"/>
        </w:rPr>
      </w:pPr>
      <w:r w:rsidRPr="0004059A">
        <w:rPr>
          <w:rFonts w:ascii="Times New Roman" w:eastAsia="Times New Roman" w:hAnsi="Times New Roman" w:cs="Times New Roman"/>
          <w:sz w:val="24"/>
          <w:szCs w:val="24"/>
          <w:lang w:val="lv-LV"/>
        </w:rPr>
        <w:t>Mēs,</w:t>
      </w:r>
      <w:r w:rsidRPr="0004059A">
        <w:rPr>
          <w:rFonts w:ascii="Times New Roman" w:eastAsia="Times New Roman" w:hAnsi="Times New Roman" w:cs="Times New Roman"/>
          <w:sz w:val="28"/>
          <w:szCs w:val="24"/>
          <w:lang w:val="lv-LV"/>
        </w:rPr>
        <w:t xml:space="preserve"> __________________________________________________________________</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 xml:space="preserve">(pretendenta nosaukums, </w:t>
      </w:r>
      <w:proofErr w:type="spellStart"/>
      <w:r w:rsidRPr="0004059A">
        <w:rPr>
          <w:rFonts w:ascii="Times New Roman" w:eastAsia="Times New Roman" w:hAnsi="Times New Roman" w:cs="Times New Roman"/>
          <w:sz w:val="20"/>
          <w:szCs w:val="20"/>
          <w:lang w:val="lv-LV"/>
        </w:rPr>
        <w:t>reģ</w:t>
      </w:r>
      <w:proofErr w:type="spellEnd"/>
      <w:r w:rsidRPr="0004059A">
        <w:rPr>
          <w:rFonts w:ascii="Times New Roman" w:eastAsia="Times New Roman" w:hAnsi="Times New Roman" w:cs="Times New Roman"/>
          <w:sz w:val="20"/>
          <w:szCs w:val="20"/>
          <w:lang w:val="lv-LV"/>
        </w:rPr>
        <w:t>. Nr.)</w:t>
      </w:r>
    </w:p>
    <w:p w:rsidR="009C3A3A" w:rsidRPr="0004059A" w:rsidRDefault="009C3A3A" w:rsidP="009C3A3A">
      <w:pPr>
        <w:suppressAutoHyphens/>
        <w:autoSpaceDN w:val="0"/>
        <w:spacing w:after="0" w:line="240" w:lineRule="auto"/>
        <w:rPr>
          <w:rFonts w:ascii="Times New Roman" w:eastAsia="Times New Roman" w:hAnsi="Times New Roman" w:cs="Times New Roman"/>
          <w:sz w:val="18"/>
          <w:szCs w:val="24"/>
          <w:lang w:val="lv-LV"/>
        </w:rPr>
      </w:pPr>
    </w:p>
    <w:p w:rsidR="009C3A3A" w:rsidRPr="003765C0" w:rsidRDefault="009C3A3A" w:rsidP="009C3A3A">
      <w:pPr>
        <w:suppressAutoHyphens/>
        <w:autoSpaceDN w:val="0"/>
        <w:spacing w:after="0" w:line="240" w:lineRule="auto"/>
        <w:jc w:val="both"/>
        <w:rPr>
          <w:rFonts w:ascii="Garamond" w:eastAsia="Times New Roman" w:hAnsi="Garamond" w:cs="Times New Roman"/>
          <w:b/>
          <w:bCs/>
          <w:sz w:val="28"/>
          <w:szCs w:val="24"/>
          <w:lang w:val="lv-LV"/>
        </w:rPr>
      </w:pPr>
      <w:r w:rsidRPr="0004059A">
        <w:rPr>
          <w:rFonts w:ascii="Times New Roman" w:eastAsia="Times New Roman" w:hAnsi="Times New Roman" w:cs="Times New Roman"/>
          <w:bCs/>
          <w:sz w:val="24"/>
          <w:szCs w:val="24"/>
          <w:lang w:val="lv-LV"/>
        </w:rPr>
        <w:t xml:space="preserve">piedāvājam </w:t>
      </w:r>
      <w:r w:rsidRPr="0004059A">
        <w:rPr>
          <w:rFonts w:ascii="Times New Roman" w:eastAsia="Calibri" w:hAnsi="Times New Roman" w:cs="Times New Roman"/>
          <w:b/>
          <w:sz w:val="24"/>
          <w:szCs w:val="24"/>
          <w:lang w:val="lv-LV"/>
        </w:rPr>
        <w:t>mēbeļu piegād</w:t>
      </w:r>
      <w:r>
        <w:rPr>
          <w:rFonts w:ascii="Times New Roman" w:eastAsia="Calibri" w:hAnsi="Times New Roman" w:cs="Times New Roman"/>
          <w:b/>
          <w:sz w:val="24"/>
          <w:szCs w:val="24"/>
          <w:lang w:val="lv-LV"/>
        </w:rPr>
        <w:t>i un</w:t>
      </w:r>
      <w:r w:rsidRPr="0004059A">
        <w:rPr>
          <w:rFonts w:ascii="Times New Roman" w:eastAsia="Calibri" w:hAnsi="Times New Roman" w:cs="Times New Roman"/>
          <w:b/>
          <w:sz w:val="24"/>
          <w:szCs w:val="24"/>
          <w:lang w:val="lv-LV"/>
        </w:rPr>
        <w:t xml:space="preserve"> 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 xml:space="preserve">Ludzas </w:t>
      </w:r>
      <w:r>
        <w:rPr>
          <w:rFonts w:ascii="Times New Roman" w:eastAsia="Times New Roman" w:hAnsi="Times New Roman" w:cs="Times New Roman"/>
          <w:b/>
          <w:sz w:val="24"/>
          <w:szCs w:val="24"/>
          <w:lang w:val="lv-LV"/>
        </w:rPr>
        <w:t>dienesta viesnīcai</w:t>
      </w:r>
      <w:r w:rsidRPr="003765C0">
        <w:rPr>
          <w:rFonts w:ascii="Times New Roman" w:eastAsia="Times New Roman" w:hAnsi="Times New Roman" w:cs="Times New Roman"/>
          <w:b/>
          <w:sz w:val="24"/>
          <w:szCs w:val="24"/>
          <w:lang w:val="lv-LV"/>
        </w:rPr>
        <w:t>.</w:t>
      </w:r>
      <w:r w:rsidRPr="003765C0">
        <w:rPr>
          <w:rFonts w:ascii="Garamond" w:eastAsia="Times New Roman" w:hAnsi="Garamond" w:cs="Times New Roman"/>
          <w:b/>
          <w:bCs/>
          <w:sz w:val="28"/>
          <w:szCs w:val="24"/>
          <w:lang w:val="lv-LV"/>
        </w:rPr>
        <w:tab/>
      </w:r>
    </w:p>
    <w:p w:rsidR="009C3A3A" w:rsidRPr="0004059A" w:rsidRDefault="009C3A3A" w:rsidP="009C3A3A">
      <w:pPr>
        <w:suppressAutoHyphens/>
        <w:autoSpaceDN w:val="0"/>
        <w:spacing w:after="0" w:line="240" w:lineRule="auto"/>
        <w:jc w:val="both"/>
        <w:rPr>
          <w:rFonts w:ascii="Calibri" w:eastAsia="Calibri" w:hAnsi="Calibri" w:cs="Times New Roman"/>
          <w:lang w:val="lv-LV"/>
        </w:rPr>
      </w:pPr>
      <w:r w:rsidRPr="0004059A">
        <w:rPr>
          <w:rFonts w:ascii="Times New Roman" w:eastAsia="Times New Roman" w:hAnsi="Times New Roman" w:cs="Times New Roman"/>
          <w:sz w:val="24"/>
          <w:szCs w:val="24"/>
          <w:lang w:val="lv-LV"/>
        </w:rPr>
        <w:t>Ar šo mēs apstiprinām un garantējam sniegto ziņu patiesumu un precizitāti.</w:t>
      </w:r>
    </w:p>
    <w:p w:rsidR="009C3A3A" w:rsidRDefault="009C3A3A" w:rsidP="009C3A3A">
      <w:pPr>
        <w:suppressAutoHyphens/>
        <w:autoSpaceDN w:val="0"/>
        <w:spacing w:after="0" w:line="240" w:lineRule="auto"/>
        <w:jc w:val="both"/>
        <w:rPr>
          <w:rFonts w:ascii="Times New Roman" w:eastAsia="Times New Roman" w:hAnsi="Times New Roman" w:cs="Times New Roman"/>
          <w:b/>
          <w:sz w:val="24"/>
          <w:szCs w:val="24"/>
          <w:lang w:val="lv-LV"/>
        </w:rPr>
      </w:pPr>
      <w:r w:rsidRPr="0004059A">
        <w:rPr>
          <w:rFonts w:ascii="Times New Roman" w:eastAsia="Times New Roman" w:hAnsi="Times New Roman" w:cs="Times New Roman"/>
          <w:sz w:val="24"/>
          <w:szCs w:val="24"/>
          <w:lang w:val="lv-LV"/>
        </w:rPr>
        <w:t xml:space="preserve">Atbilstoši Iepirkuma </w:t>
      </w:r>
      <w:r>
        <w:rPr>
          <w:rFonts w:ascii="Times New Roman" w:eastAsia="Times New Roman" w:hAnsi="Times New Roman" w:cs="Times New Roman"/>
          <w:sz w:val="24"/>
          <w:szCs w:val="24"/>
          <w:lang w:val="lv-LV"/>
        </w:rPr>
        <w:t>Nolikumam</w:t>
      </w:r>
      <w:r w:rsidRPr="0004059A">
        <w:rPr>
          <w:rFonts w:ascii="Times New Roman" w:eastAsia="Times New Roman" w:hAnsi="Times New Roman" w:cs="Times New Roman"/>
          <w:sz w:val="24"/>
          <w:szCs w:val="24"/>
          <w:lang w:val="lv-LV"/>
        </w:rPr>
        <w:t xml:space="preserve"> mēs piedāvājam veikt </w:t>
      </w:r>
      <w:r w:rsidRPr="0004059A">
        <w:rPr>
          <w:rFonts w:ascii="Times New Roman" w:eastAsia="Calibri" w:hAnsi="Times New Roman" w:cs="Times New Roman"/>
          <w:b/>
          <w:sz w:val="24"/>
          <w:szCs w:val="24"/>
          <w:lang w:val="lv-LV"/>
        </w:rPr>
        <w:t>mēbeļu piegādi un 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 xml:space="preserve">Ludzas </w:t>
      </w:r>
      <w:r>
        <w:rPr>
          <w:rFonts w:ascii="Times New Roman" w:eastAsia="Times New Roman" w:hAnsi="Times New Roman" w:cs="Times New Roman"/>
          <w:b/>
          <w:sz w:val="24"/>
          <w:szCs w:val="24"/>
          <w:lang w:val="lv-LV"/>
        </w:rPr>
        <w:t>dienesta viesnīcai</w:t>
      </w:r>
      <w:r w:rsidRPr="003765C0">
        <w:rPr>
          <w:rFonts w:ascii="Times New Roman" w:eastAsia="Times New Roman" w:hAnsi="Times New Roman" w:cs="Times New Roman"/>
          <w:b/>
          <w:sz w:val="24"/>
          <w:szCs w:val="24"/>
          <w:lang w:val="lv-LV"/>
        </w:rPr>
        <w:t>.</w:t>
      </w:r>
    </w:p>
    <w:p w:rsidR="003765C0" w:rsidRPr="003765C0" w:rsidRDefault="003765C0" w:rsidP="003765C0">
      <w:pPr>
        <w:spacing w:after="0" w:line="240" w:lineRule="auto"/>
        <w:jc w:val="center"/>
        <w:rPr>
          <w:rFonts w:ascii="Times New Roman" w:hAnsi="Times New Roman" w:cs="Times New Roman"/>
          <w:b/>
          <w:lang w:val="lv-LV"/>
        </w:rPr>
      </w:pPr>
      <w:r w:rsidRPr="003765C0">
        <w:rPr>
          <w:rFonts w:ascii="Times New Roman" w:eastAsia="Times New Roman" w:hAnsi="Times New Roman" w:cs="Times New Roman"/>
          <w:b/>
          <w:sz w:val="24"/>
          <w:szCs w:val="24"/>
          <w:lang w:val="lv-LV"/>
        </w:rPr>
        <w:t xml:space="preserve">3.daļa </w:t>
      </w:r>
      <w:r w:rsidRPr="003A71AF">
        <w:rPr>
          <w:rFonts w:ascii="Times New Roman" w:eastAsia="Times New Roman" w:hAnsi="Times New Roman" w:cs="Times New Roman"/>
          <w:b/>
          <w:sz w:val="24"/>
          <w:szCs w:val="24"/>
          <w:lang w:val="lv-LV"/>
        </w:rPr>
        <w:t xml:space="preserve">- </w:t>
      </w:r>
      <w:r w:rsidR="003A71AF" w:rsidRPr="003A71AF">
        <w:rPr>
          <w:rFonts w:ascii="Times New Roman" w:eastAsia="Times New Roman" w:hAnsi="Times New Roman" w:cs="Times New Roman"/>
          <w:b/>
          <w:sz w:val="24"/>
          <w:szCs w:val="24"/>
          <w:lang w:val="lv-LV"/>
        </w:rPr>
        <w:t>Mēbeles un iekārtas Ludzas dienesta viesnīcai</w:t>
      </w:r>
    </w:p>
    <w:tbl>
      <w:tblPr>
        <w:tblW w:w="9901" w:type="dxa"/>
        <w:tblInd w:w="-185" w:type="dxa"/>
        <w:tblLayout w:type="fixed"/>
        <w:tblLook w:val="04A0" w:firstRow="1" w:lastRow="0" w:firstColumn="1" w:lastColumn="0" w:noHBand="0" w:noVBand="1"/>
      </w:tblPr>
      <w:tblGrid>
        <w:gridCol w:w="630"/>
        <w:gridCol w:w="3410"/>
        <w:gridCol w:w="810"/>
        <w:gridCol w:w="10"/>
        <w:gridCol w:w="800"/>
        <w:gridCol w:w="2077"/>
        <w:gridCol w:w="2164"/>
      </w:tblGrid>
      <w:tr w:rsidR="00E67F82" w:rsidRPr="007B193A" w:rsidTr="00E67F82">
        <w:trPr>
          <w:trHeight w:val="80"/>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F82" w:rsidRDefault="007B193A" w:rsidP="007B193A">
            <w:pPr>
              <w:spacing w:after="0" w:line="240" w:lineRule="auto"/>
              <w:rPr>
                <w:rFonts w:ascii="Arial" w:eastAsia="Times New Roman" w:hAnsi="Arial" w:cs="Arial"/>
                <w:b/>
                <w:bCs/>
                <w:color w:val="000000"/>
                <w:sz w:val="20"/>
                <w:szCs w:val="20"/>
                <w:lang w:val="lv-LV"/>
              </w:rPr>
            </w:pPr>
            <w:r w:rsidRPr="007B193A">
              <w:rPr>
                <w:rFonts w:ascii="Arial" w:eastAsia="Times New Roman" w:hAnsi="Arial" w:cs="Arial"/>
                <w:b/>
                <w:bCs/>
                <w:color w:val="000000"/>
                <w:sz w:val="20"/>
                <w:szCs w:val="20"/>
                <w:lang w:val="lv-LV"/>
              </w:rPr>
              <w:t>Nr.</w:t>
            </w:r>
          </w:p>
          <w:p w:rsidR="007B193A" w:rsidRPr="007B193A" w:rsidRDefault="007B193A" w:rsidP="007B193A">
            <w:pPr>
              <w:spacing w:after="0" w:line="240" w:lineRule="auto"/>
              <w:rPr>
                <w:rFonts w:ascii="Arial" w:eastAsia="Times New Roman" w:hAnsi="Arial" w:cs="Arial"/>
                <w:b/>
                <w:bCs/>
                <w:color w:val="000000"/>
                <w:sz w:val="20"/>
                <w:szCs w:val="20"/>
                <w:lang w:val="lv-LV"/>
              </w:rPr>
            </w:pPr>
            <w:r w:rsidRPr="007B193A">
              <w:rPr>
                <w:rFonts w:ascii="Arial" w:eastAsia="Times New Roman" w:hAnsi="Arial" w:cs="Arial"/>
                <w:b/>
                <w:bCs/>
                <w:color w:val="000000"/>
                <w:sz w:val="20"/>
                <w:szCs w:val="20"/>
                <w:lang w:val="lv-LV"/>
              </w:rPr>
              <w:t>p.k.</w:t>
            </w:r>
          </w:p>
        </w:tc>
        <w:tc>
          <w:tcPr>
            <w:tcW w:w="3410" w:type="dxa"/>
            <w:tcBorders>
              <w:top w:val="single" w:sz="4" w:space="0" w:color="auto"/>
              <w:left w:val="nil"/>
              <w:bottom w:val="single" w:sz="4" w:space="0" w:color="auto"/>
              <w:right w:val="single" w:sz="4" w:space="0" w:color="auto"/>
            </w:tcBorders>
            <w:shd w:val="clear" w:color="auto" w:fill="auto"/>
            <w:vAlign w:val="bottom"/>
            <w:hideMark/>
          </w:tcPr>
          <w:p w:rsidR="007B193A" w:rsidRPr="007B193A" w:rsidRDefault="007B193A" w:rsidP="00E67F82">
            <w:pPr>
              <w:spacing w:after="0" w:line="240" w:lineRule="auto"/>
              <w:jc w:val="center"/>
              <w:rPr>
                <w:rFonts w:ascii="Arial" w:eastAsia="Times New Roman" w:hAnsi="Arial" w:cs="Arial"/>
                <w:b/>
                <w:bCs/>
                <w:color w:val="000000"/>
                <w:sz w:val="20"/>
                <w:szCs w:val="20"/>
                <w:lang w:val="lv-LV"/>
              </w:rPr>
            </w:pPr>
            <w:r w:rsidRPr="007B193A">
              <w:rPr>
                <w:rFonts w:ascii="Arial" w:eastAsia="Times New Roman" w:hAnsi="Arial" w:cs="Arial"/>
                <w:b/>
                <w:bCs/>
                <w:color w:val="000000"/>
                <w:sz w:val="20"/>
                <w:szCs w:val="20"/>
                <w:lang w:val="lv-LV"/>
              </w:rPr>
              <w:t>Nosaukums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b/>
                <w:bCs/>
                <w:color w:val="000000"/>
                <w:sz w:val="20"/>
                <w:szCs w:val="20"/>
                <w:lang w:val="lv-LV"/>
              </w:rPr>
            </w:pPr>
            <w:proofErr w:type="spellStart"/>
            <w:r>
              <w:rPr>
                <w:rFonts w:ascii="Arial" w:eastAsia="Times New Roman" w:hAnsi="Arial" w:cs="Arial"/>
                <w:b/>
                <w:bCs/>
                <w:color w:val="000000"/>
                <w:sz w:val="20"/>
                <w:szCs w:val="20"/>
                <w:lang w:val="lv-LV"/>
              </w:rPr>
              <w:t>Mērv</w:t>
            </w:r>
            <w:proofErr w:type="spellEnd"/>
            <w:r w:rsidRPr="007B193A">
              <w:rPr>
                <w:rFonts w:ascii="Arial" w:eastAsia="Times New Roman" w:hAnsi="Arial" w:cs="Arial"/>
                <w:b/>
                <w:bCs/>
                <w:color w:val="000000"/>
                <w:sz w:val="20"/>
                <w:szCs w:val="20"/>
                <w:lang w:val="lv-LV"/>
              </w:rPr>
              <w:t>.</w:t>
            </w:r>
          </w:p>
        </w:tc>
        <w:tc>
          <w:tcPr>
            <w:tcW w:w="810" w:type="dxa"/>
            <w:gridSpan w:val="2"/>
            <w:tcBorders>
              <w:top w:val="single" w:sz="4" w:space="0" w:color="auto"/>
              <w:left w:val="nil"/>
              <w:bottom w:val="single" w:sz="4" w:space="0" w:color="auto"/>
              <w:right w:val="single" w:sz="4" w:space="0" w:color="auto"/>
            </w:tcBorders>
            <w:shd w:val="clear" w:color="auto" w:fill="auto"/>
            <w:vAlign w:val="bottom"/>
            <w:hideMark/>
          </w:tcPr>
          <w:p w:rsidR="007B193A" w:rsidRPr="007B193A" w:rsidRDefault="007B193A" w:rsidP="00E67F82">
            <w:pPr>
              <w:spacing w:after="0" w:line="240" w:lineRule="auto"/>
              <w:jc w:val="center"/>
              <w:rPr>
                <w:rFonts w:ascii="Arial" w:eastAsia="Times New Roman" w:hAnsi="Arial" w:cs="Arial"/>
                <w:b/>
                <w:bCs/>
                <w:color w:val="000000"/>
                <w:sz w:val="20"/>
                <w:szCs w:val="20"/>
                <w:lang w:val="lv-LV"/>
              </w:rPr>
            </w:pPr>
            <w:r w:rsidRPr="007B193A">
              <w:rPr>
                <w:rFonts w:ascii="Arial" w:eastAsia="Times New Roman" w:hAnsi="Arial" w:cs="Arial"/>
                <w:b/>
                <w:bCs/>
                <w:color w:val="000000"/>
                <w:sz w:val="20"/>
                <w:szCs w:val="20"/>
                <w:lang w:val="lv-LV"/>
              </w:rPr>
              <w:t>Skaits</w:t>
            </w:r>
          </w:p>
        </w:tc>
        <w:tc>
          <w:tcPr>
            <w:tcW w:w="2077" w:type="dxa"/>
            <w:tcBorders>
              <w:top w:val="single" w:sz="4" w:space="0" w:color="auto"/>
              <w:left w:val="nil"/>
              <w:bottom w:val="single" w:sz="4" w:space="0" w:color="auto"/>
              <w:right w:val="single" w:sz="4" w:space="0" w:color="auto"/>
            </w:tcBorders>
            <w:shd w:val="clear" w:color="auto" w:fill="auto"/>
            <w:vAlign w:val="bottom"/>
            <w:hideMark/>
          </w:tcPr>
          <w:p w:rsidR="007B193A" w:rsidRPr="007B193A" w:rsidRDefault="007B193A" w:rsidP="00E67F82">
            <w:pPr>
              <w:spacing w:after="0" w:line="240" w:lineRule="auto"/>
              <w:jc w:val="center"/>
              <w:rPr>
                <w:rFonts w:ascii="Arial" w:eastAsia="Times New Roman" w:hAnsi="Arial" w:cs="Arial"/>
                <w:b/>
                <w:bCs/>
                <w:color w:val="000000"/>
                <w:sz w:val="20"/>
                <w:szCs w:val="20"/>
              </w:rPr>
            </w:pPr>
            <w:proofErr w:type="spellStart"/>
            <w:r w:rsidRPr="007B193A">
              <w:rPr>
                <w:rFonts w:ascii="Arial" w:eastAsia="Times New Roman" w:hAnsi="Arial" w:cs="Arial"/>
                <w:b/>
                <w:bCs/>
                <w:color w:val="000000"/>
                <w:sz w:val="20"/>
                <w:szCs w:val="20"/>
              </w:rPr>
              <w:t>Cena</w:t>
            </w:r>
            <w:proofErr w:type="spellEnd"/>
            <w:r w:rsidRPr="007B193A">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 xml:space="preserve">par 1 </w:t>
            </w:r>
            <w:proofErr w:type="spellStart"/>
            <w:r>
              <w:rPr>
                <w:rFonts w:ascii="Arial" w:eastAsia="Times New Roman" w:hAnsi="Arial" w:cs="Arial"/>
                <w:b/>
                <w:bCs/>
                <w:color w:val="000000"/>
                <w:sz w:val="20"/>
                <w:szCs w:val="20"/>
              </w:rPr>
              <w:t>vienību</w:t>
            </w:r>
            <w:proofErr w:type="spellEnd"/>
            <w:r>
              <w:rPr>
                <w:rFonts w:ascii="Arial" w:eastAsia="Times New Roman" w:hAnsi="Arial" w:cs="Arial"/>
                <w:b/>
                <w:bCs/>
                <w:color w:val="000000"/>
                <w:sz w:val="20"/>
                <w:szCs w:val="20"/>
              </w:rPr>
              <w:t xml:space="preserve">  EUR </w:t>
            </w:r>
            <w:r w:rsidRPr="007B193A">
              <w:rPr>
                <w:rFonts w:ascii="Arial" w:eastAsia="Times New Roman" w:hAnsi="Arial" w:cs="Arial"/>
                <w:b/>
                <w:bCs/>
                <w:color w:val="000000"/>
                <w:sz w:val="20"/>
                <w:szCs w:val="20"/>
              </w:rPr>
              <w:t>bez PVN.</w:t>
            </w:r>
          </w:p>
        </w:tc>
        <w:tc>
          <w:tcPr>
            <w:tcW w:w="2164" w:type="dxa"/>
            <w:tcBorders>
              <w:top w:val="single" w:sz="4" w:space="0" w:color="auto"/>
              <w:left w:val="nil"/>
              <w:bottom w:val="single" w:sz="4" w:space="0" w:color="auto"/>
              <w:right w:val="single" w:sz="4" w:space="0" w:color="auto"/>
            </w:tcBorders>
            <w:shd w:val="clear" w:color="auto" w:fill="auto"/>
            <w:vAlign w:val="bottom"/>
            <w:hideMark/>
          </w:tcPr>
          <w:p w:rsidR="007B193A" w:rsidRPr="007B193A" w:rsidRDefault="007B193A" w:rsidP="00E67F82">
            <w:pPr>
              <w:spacing w:after="0" w:line="240" w:lineRule="auto"/>
              <w:jc w:val="center"/>
              <w:rPr>
                <w:rFonts w:ascii="Arial" w:eastAsia="Times New Roman" w:hAnsi="Arial" w:cs="Arial"/>
                <w:b/>
                <w:bCs/>
                <w:color w:val="000000"/>
                <w:sz w:val="20"/>
                <w:szCs w:val="20"/>
              </w:rPr>
            </w:pPr>
            <w:proofErr w:type="spellStart"/>
            <w:r w:rsidRPr="007B193A">
              <w:rPr>
                <w:rFonts w:ascii="Arial" w:eastAsia="Times New Roman" w:hAnsi="Arial" w:cs="Arial"/>
                <w:b/>
                <w:bCs/>
                <w:color w:val="000000"/>
                <w:sz w:val="20"/>
                <w:szCs w:val="20"/>
              </w:rPr>
              <w:t>Cena</w:t>
            </w:r>
            <w:proofErr w:type="spellEnd"/>
            <w:r w:rsidRPr="007B193A">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 xml:space="preserve">par </w:t>
            </w:r>
            <w:proofErr w:type="spellStart"/>
            <w:r>
              <w:rPr>
                <w:rFonts w:ascii="Arial" w:eastAsia="Times New Roman" w:hAnsi="Arial" w:cs="Arial"/>
                <w:b/>
                <w:bCs/>
                <w:color w:val="000000"/>
                <w:sz w:val="20"/>
                <w:szCs w:val="20"/>
              </w:rPr>
              <w:t>visu</w:t>
            </w:r>
            <w:proofErr w:type="spellEnd"/>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apjomu</w:t>
            </w:r>
            <w:proofErr w:type="spellEnd"/>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EUr</w:t>
            </w:r>
            <w:proofErr w:type="spellEnd"/>
            <w:r>
              <w:rPr>
                <w:rFonts w:ascii="Arial" w:eastAsia="Times New Roman" w:hAnsi="Arial" w:cs="Arial"/>
                <w:b/>
                <w:bCs/>
                <w:color w:val="000000"/>
                <w:sz w:val="20"/>
                <w:szCs w:val="20"/>
              </w:rPr>
              <w:t xml:space="preserve">, </w:t>
            </w:r>
            <w:r w:rsidRPr="007B193A">
              <w:rPr>
                <w:rFonts w:ascii="Arial" w:eastAsia="Times New Roman" w:hAnsi="Arial" w:cs="Arial"/>
                <w:b/>
                <w:bCs/>
                <w:color w:val="000000"/>
                <w:sz w:val="20"/>
                <w:szCs w:val="20"/>
              </w:rPr>
              <w:t>bez PVN</w:t>
            </w:r>
          </w:p>
        </w:tc>
      </w:tr>
      <w:tr w:rsidR="00E67F82" w:rsidRPr="007B193A" w:rsidTr="00E67F82">
        <w:trPr>
          <w:trHeight w:val="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Divstāvīgs nakts skapītis</w:t>
            </w:r>
          </w:p>
        </w:tc>
        <w:tc>
          <w:tcPr>
            <w:tcW w:w="8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10</w:t>
            </w:r>
          </w:p>
        </w:tc>
        <w:tc>
          <w:tcPr>
            <w:tcW w:w="2077"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 xml:space="preserve">Nakts skapītis </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18</w:t>
            </w:r>
          </w:p>
        </w:tc>
        <w:tc>
          <w:tcPr>
            <w:tcW w:w="2077"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7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3.</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Divstāvīgs nakts skapītis</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16</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4.</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Divstāvīgā gulta</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26</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5.</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proofErr w:type="spellStart"/>
            <w:r w:rsidRPr="007B193A">
              <w:rPr>
                <w:rFonts w:ascii="Arial" w:eastAsia="Times New Roman" w:hAnsi="Arial" w:cs="Arial"/>
                <w:color w:val="000000"/>
                <w:sz w:val="20"/>
                <w:szCs w:val="20"/>
                <w:lang w:val="lv-LV"/>
              </w:rPr>
              <w:t>Vienstāvīgā</w:t>
            </w:r>
            <w:proofErr w:type="spellEnd"/>
            <w:r w:rsidRPr="007B193A">
              <w:rPr>
                <w:rFonts w:ascii="Arial" w:eastAsia="Times New Roman" w:hAnsi="Arial" w:cs="Arial"/>
                <w:color w:val="000000"/>
                <w:sz w:val="20"/>
                <w:szCs w:val="20"/>
                <w:lang w:val="lv-LV"/>
              </w:rPr>
              <w:t xml:space="preserve"> gulta</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20</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6.</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Letes virsma</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7.</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Letes virsma</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8.</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Darba virsma</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16</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9.</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Darba virsma</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28</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10.</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Iebūvēta virtuve</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11.</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Iebūvēta virtuve</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12.</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Iebūvēta virtuve</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13.</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Krēsls</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 </w:t>
            </w:r>
            <w:r w:rsidR="00E67F82"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102</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14.</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Taburetes</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 </w:t>
            </w:r>
            <w:r w:rsidR="00E67F82"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18</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15.</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Augsts krēsls</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 </w:t>
            </w:r>
            <w:r w:rsidR="00E67F82"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10</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16.</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Apaļš galds</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 </w:t>
            </w:r>
            <w:r w:rsidR="00E67F82"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17.</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Darba galds</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 </w:t>
            </w:r>
            <w:r w:rsidR="00E67F82"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15</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18.</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proofErr w:type="spellStart"/>
            <w:r w:rsidRPr="007B193A">
              <w:rPr>
                <w:rFonts w:ascii="Arial" w:eastAsia="Times New Roman" w:hAnsi="Arial" w:cs="Arial"/>
                <w:color w:val="000000"/>
                <w:sz w:val="20"/>
                <w:szCs w:val="20"/>
                <w:lang w:val="lv-LV"/>
              </w:rPr>
              <w:t>Pufi</w:t>
            </w:r>
            <w:proofErr w:type="spellEnd"/>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proofErr w:type="spellStart"/>
            <w:r w:rsidRPr="007B193A">
              <w:rPr>
                <w:rFonts w:ascii="Arial" w:eastAsia="Times New Roman" w:hAnsi="Arial" w:cs="Arial"/>
                <w:color w:val="000000"/>
                <w:sz w:val="20"/>
                <w:szCs w:val="20"/>
                <w:lang w:val="lv-LV"/>
              </w:rPr>
              <w:t>kompl</w:t>
            </w:r>
            <w:proofErr w:type="spellEnd"/>
            <w:r w:rsidRPr="007B193A">
              <w:rPr>
                <w:rFonts w:ascii="Arial" w:eastAsia="Times New Roman" w:hAnsi="Arial" w:cs="Arial"/>
                <w:color w:val="000000"/>
                <w:sz w:val="20"/>
                <w:szCs w:val="20"/>
                <w:lang w:val="lv-LV"/>
              </w:rPr>
              <w:t>.</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12</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19.</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Dīvānu sistēma</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12</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20.</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Stūra dīvāns</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21.</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Divdaļīgais skapis</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1</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22.</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Zemais galds</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3</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23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23.</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Iebūvējamais skapis ar divām bīdāmām durvīm</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20</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E67F82" w:rsidRPr="007B193A" w:rsidTr="00E67F82">
        <w:trPr>
          <w:trHeight w:val="197"/>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24.</w:t>
            </w:r>
          </w:p>
        </w:tc>
        <w:tc>
          <w:tcPr>
            <w:tcW w:w="3410"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Iebūvējams skapis ar trīs bīdāmām durvīm</w:t>
            </w:r>
          </w:p>
        </w:tc>
        <w:tc>
          <w:tcPr>
            <w:tcW w:w="810"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gab.</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7B193A">
              <w:rPr>
                <w:rFonts w:ascii="Arial" w:eastAsia="Times New Roman" w:hAnsi="Arial" w:cs="Arial"/>
                <w:color w:val="000000"/>
                <w:sz w:val="20"/>
                <w:szCs w:val="20"/>
                <w:lang w:val="lv-LV"/>
              </w:rPr>
              <w:t>6</w:t>
            </w:r>
          </w:p>
        </w:tc>
        <w:tc>
          <w:tcPr>
            <w:tcW w:w="2077"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hideMark/>
          </w:tcPr>
          <w:p w:rsidR="007B193A" w:rsidRPr="007B193A" w:rsidRDefault="007B193A" w:rsidP="007B193A">
            <w:pPr>
              <w:spacing w:after="0" w:line="240" w:lineRule="auto"/>
              <w:rPr>
                <w:rFonts w:ascii="Arial" w:eastAsia="Times New Roman" w:hAnsi="Arial" w:cs="Arial"/>
                <w:color w:val="000000"/>
                <w:sz w:val="20"/>
                <w:szCs w:val="20"/>
              </w:rPr>
            </w:pPr>
          </w:p>
        </w:tc>
      </w:tr>
      <w:tr w:rsidR="00E67F82" w:rsidRPr="007B193A" w:rsidTr="00E67F82">
        <w:trPr>
          <w:trHeight w:val="197"/>
        </w:trPr>
        <w:tc>
          <w:tcPr>
            <w:tcW w:w="630" w:type="dxa"/>
            <w:tcBorders>
              <w:top w:val="nil"/>
              <w:left w:val="single" w:sz="4" w:space="0" w:color="auto"/>
              <w:bottom w:val="single" w:sz="4" w:space="0" w:color="auto"/>
              <w:right w:val="single" w:sz="4" w:space="0" w:color="auto"/>
            </w:tcBorders>
            <w:shd w:val="clear" w:color="auto" w:fill="auto"/>
            <w:noWrap/>
          </w:tcPr>
          <w:p w:rsidR="00E67F82" w:rsidRPr="00F47735" w:rsidRDefault="00E67F82" w:rsidP="00E67F8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25.</w:t>
            </w:r>
          </w:p>
        </w:tc>
        <w:tc>
          <w:tcPr>
            <w:tcW w:w="3410" w:type="dxa"/>
            <w:tcBorders>
              <w:top w:val="nil"/>
              <w:left w:val="nil"/>
              <w:bottom w:val="single" w:sz="4" w:space="0" w:color="auto"/>
              <w:right w:val="single" w:sz="4" w:space="0" w:color="auto"/>
            </w:tcBorders>
            <w:shd w:val="clear" w:color="auto" w:fill="auto"/>
            <w:vAlign w:val="bottom"/>
          </w:tcPr>
          <w:p w:rsidR="00E67F82" w:rsidRPr="003765C0" w:rsidRDefault="00E67F82" w:rsidP="00E67F82">
            <w:pPr>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Lielais ledusskapis</w:t>
            </w:r>
          </w:p>
        </w:tc>
        <w:tc>
          <w:tcPr>
            <w:tcW w:w="810" w:type="dxa"/>
            <w:tcBorders>
              <w:top w:val="nil"/>
              <w:left w:val="nil"/>
              <w:bottom w:val="single" w:sz="4" w:space="0" w:color="auto"/>
              <w:right w:val="single" w:sz="4" w:space="0" w:color="auto"/>
            </w:tcBorders>
            <w:shd w:val="clear" w:color="auto" w:fill="auto"/>
            <w:noWrap/>
          </w:tcPr>
          <w:p w:rsidR="00E67F82" w:rsidRDefault="00E67F82" w:rsidP="00E67F82">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810" w:type="dxa"/>
            <w:gridSpan w:val="2"/>
            <w:tcBorders>
              <w:top w:val="nil"/>
              <w:left w:val="nil"/>
              <w:bottom w:val="single" w:sz="4" w:space="0" w:color="auto"/>
              <w:right w:val="single" w:sz="4" w:space="0" w:color="auto"/>
            </w:tcBorders>
            <w:shd w:val="clear" w:color="auto" w:fill="auto"/>
            <w:noWrap/>
          </w:tcPr>
          <w:p w:rsidR="00E67F82" w:rsidRDefault="00E67F82" w:rsidP="00E67F8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2077" w:type="dxa"/>
            <w:tcBorders>
              <w:top w:val="nil"/>
              <w:left w:val="nil"/>
              <w:bottom w:val="single" w:sz="4" w:space="0" w:color="auto"/>
              <w:right w:val="single" w:sz="4" w:space="0" w:color="auto"/>
            </w:tcBorders>
            <w:shd w:val="clear" w:color="auto" w:fill="auto"/>
            <w:noWrap/>
            <w:vAlign w:val="bottom"/>
          </w:tcPr>
          <w:p w:rsidR="00E67F82" w:rsidRPr="007B193A" w:rsidRDefault="00E67F82"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tcPr>
          <w:p w:rsidR="00E67F82" w:rsidRPr="007B193A" w:rsidRDefault="00E67F82" w:rsidP="00E67F82">
            <w:pPr>
              <w:spacing w:after="0" w:line="240" w:lineRule="auto"/>
              <w:rPr>
                <w:rFonts w:ascii="Arial" w:eastAsia="Times New Roman" w:hAnsi="Arial" w:cs="Arial"/>
                <w:color w:val="000000"/>
                <w:sz w:val="20"/>
                <w:szCs w:val="20"/>
              </w:rPr>
            </w:pPr>
          </w:p>
        </w:tc>
      </w:tr>
      <w:tr w:rsidR="00E67F82" w:rsidRPr="007B193A" w:rsidTr="00E67F82">
        <w:trPr>
          <w:trHeight w:val="197"/>
        </w:trPr>
        <w:tc>
          <w:tcPr>
            <w:tcW w:w="630" w:type="dxa"/>
            <w:tcBorders>
              <w:top w:val="nil"/>
              <w:left w:val="single" w:sz="4" w:space="0" w:color="auto"/>
              <w:bottom w:val="single" w:sz="4" w:space="0" w:color="auto"/>
              <w:right w:val="single" w:sz="4" w:space="0" w:color="auto"/>
            </w:tcBorders>
            <w:shd w:val="clear" w:color="auto" w:fill="auto"/>
            <w:noWrap/>
          </w:tcPr>
          <w:p w:rsidR="00E67F82" w:rsidRDefault="00E67F82" w:rsidP="00E67F8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26.</w:t>
            </w:r>
          </w:p>
        </w:tc>
        <w:tc>
          <w:tcPr>
            <w:tcW w:w="3410" w:type="dxa"/>
            <w:tcBorders>
              <w:top w:val="nil"/>
              <w:left w:val="nil"/>
              <w:bottom w:val="single" w:sz="4" w:space="0" w:color="auto"/>
              <w:right w:val="single" w:sz="4" w:space="0" w:color="auto"/>
            </w:tcBorders>
            <w:shd w:val="clear" w:color="auto" w:fill="auto"/>
            <w:vAlign w:val="bottom"/>
          </w:tcPr>
          <w:p w:rsidR="00E67F82" w:rsidRDefault="00E67F82" w:rsidP="00E67F82">
            <w:pPr>
              <w:spacing w:after="0" w:line="240" w:lineRule="auto"/>
              <w:rPr>
                <w:rFonts w:ascii="Times New Roman" w:eastAsia="Times New Roman" w:hAnsi="Times New Roman" w:cs="Times New Roman"/>
                <w:color w:val="000000"/>
                <w:sz w:val="24"/>
                <w:szCs w:val="24"/>
                <w:lang w:val="lv-LV"/>
              </w:rPr>
            </w:pPr>
            <w:r>
              <w:rPr>
                <w:rFonts w:ascii="Times New Roman" w:eastAsia="Calibri" w:hAnsi="Times New Roman" w:cs="Times New Roman"/>
                <w:lang w:val="lv-LV"/>
              </w:rPr>
              <w:t>Ledusskapis mazais</w:t>
            </w:r>
          </w:p>
        </w:tc>
        <w:tc>
          <w:tcPr>
            <w:tcW w:w="810" w:type="dxa"/>
            <w:tcBorders>
              <w:top w:val="nil"/>
              <w:left w:val="nil"/>
              <w:bottom w:val="single" w:sz="4" w:space="0" w:color="auto"/>
              <w:right w:val="single" w:sz="4" w:space="0" w:color="auto"/>
            </w:tcBorders>
            <w:shd w:val="clear" w:color="auto" w:fill="auto"/>
            <w:noWrap/>
          </w:tcPr>
          <w:p w:rsidR="00E67F82" w:rsidRDefault="00E67F82" w:rsidP="00E67F82">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810" w:type="dxa"/>
            <w:gridSpan w:val="2"/>
            <w:tcBorders>
              <w:top w:val="nil"/>
              <w:left w:val="nil"/>
              <w:bottom w:val="single" w:sz="4" w:space="0" w:color="auto"/>
              <w:right w:val="single" w:sz="4" w:space="0" w:color="auto"/>
            </w:tcBorders>
            <w:shd w:val="clear" w:color="auto" w:fill="auto"/>
            <w:noWrap/>
          </w:tcPr>
          <w:p w:rsidR="00E67F82" w:rsidRDefault="00E67F82" w:rsidP="00E67F8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2077" w:type="dxa"/>
            <w:tcBorders>
              <w:top w:val="nil"/>
              <w:left w:val="nil"/>
              <w:bottom w:val="single" w:sz="4" w:space="0" w:color="auto"/>
              <w:right w:val="single" w:sz="4" w:space="0" w:color="auto"/>
            </w:tcBorders>
            <w:shd w:val="clear" w:color="auto" w:fill="auto"/>
            <w:noWrap/>
            <w:vAlign w:val="bottom"/>
          </w:tcPr>
          <w:p w:rsidR="00E67F82" w:rsidRPr="007B193A" w:rsidRDefault="00E67F82"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tcPr>
          <w:p w:rsidR="00E67F82" w:rsidRPr="007B193A" w:rsidRDefault="00E67F82" w:rsidP="00E67F82">
            <w:pPr>
              <w:spacing w:after="0" w:line="240" w:lineRule="auto"/>
              <w:rPr>
                <w:rFonts w:ascii="Arial" w:eastAsia="Times New Roman" w:hAnsi="Arial" w:cs="Arial"/>
                <w:color w:val="000000"/>
                <w:sz w:val="20"/>
                <w:szCs w:val="20"/>
              </w:rPr>
            </w:pPr>
          </w:p>
        </w:tc>
      </w:tr>
      <w:tr w:rsidR="00E67F82" w:rsidRPr="007B193A" w:rsidTr="00E67F82">
        <w:trPr>
          <w:trHeight w:val="197"/>
        </w:trPr>
        <w:tc>
          <w:tcPr>
            <w:tcW w:w="630" w:type="dxa"/>
            <w:tcBorders>
              <w:top w:val="nil"/>
              <w:left w:val="single" w:sz="4" w:space="0" w:color="auto"/>
              <w:bottom w:val="single" w:sz="4" w:space="0" w:color="auto"/>
              <w:right w:val="single" w:sz="4" w:space="0" w:color="auto"/>
            </w:tcBorders>
            <w:shd w:val="clear" w:color="auto" w:fill="auto"/>
            <w:noWrap/>
          </w:tcPr>
          <w:p w:rsidR="00E67F82" w:rsidRDefault="00E67F82" w:rsidP="00E67F8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27.</w:t>
            </w:r>
          </w:p>
        </w:tc>
        <w:tc>
          <w:tcPr>
            <w:tcW w:w="3410" w:type="dxa"/>
            <w:tcBorders>
              <w:top w:val="nil"/>
              <w:left w:val="nil"/>
              <w:bottom w:val="single" w:sz="4" w:space="0" w:color="auto"/>
              <w:right w:val="single" w:sz="4" w:space="0" w:color="auto"/>
            </w:tcBorders>
            <w:shd w:val="clear" w:color="auto" w:fill="auto"/>
            <w:vAlign w:val="bottom"/>
          </w:tcPr>
          <w:p w:rsidR="00E67F82" w:rsidRDefault="00E67F82" w:rsidP="00E67F82">
            <w:pPr>
              <w:spacing w:after="0" w:line="240" w:lineRule="auto"/>
              <w:rPr>
                <w:rFonts w:ascii="Times New Roman" w:eastAsia="Calibri" w:hAnsi="Times New Roman" w:cs="Times New Roman"/>
                <w:lang w:val="lv-LV"/>
              </w:rPr>
            </w:pPr>
            <w:proofErr w:type="spellStart"/>
            <w:r>
              <w:rPr>
                <w:rFonts w:ascii="Times New Roman" w:eastAsia="Calibri" w:hAnsi="Times New Roman" w:cs="Times New Roman"/>
                <w:lang w:val="lv-LV"/>
              </w:rPr>
              <w:t>Iebuvētā</w:t>
            </w:r>
            <w:proofErr w:type="spellEnd"/>
            <w:r>
              <w:rPr>
                <w:rFonts w:ascii="Times New Roman" w:eastAsia="Calibri" w:hAnsi="Times New Roman" w:cs="Times New Roman"/>
                <w:lang w:val="lv-LV"/>
              </w:rPr>
              <w:t xml:space="preserve"> cepeškrāsns</w:t>
            </w:r>
          </w:p>
        </w:tc>
        <w:tc>
          <w:tcPr>
            <w:tcW w:w="810" w:type="dxa"/>
            <w:tcBorders>
              <w:top w:val="nil"/>
              <w:left w:val="nil"/>
              <w:bottom w:val="single" w:sz="4" w:space="0" w:color="auto"/>
              <w:right w:val="single" w:sz="4" w:space="0" w:color="auto"/>
            </w:tcBorders>
            <w:shd w:val="clear" w:color="auto" w:fill="auto"/>
            <w:noWrap/>
          </w:tcPr>
          <w:p w:rsidR="00E67F82" w:rsidRDefault="00E67F82" w:rsidP="00E67F82">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810" w:type="dxa"/>
            <w:gridSpan w:val="2"/>
            <w:tcBorders>
              <w:top w:val="nil"/>
              <w:left w:val="nil"/>
              <w:bottom w:val="single" w:sz="4" w:space="0" w:color="auto"/>
              <w:right w:val="single" w:sz="4" w:space="0" w:color="auto"/>
            </w:tcBorders>
            <w:shd w:val="clear" w:color="auto" w:fill="auto"/>
            <w:noWrap/>
          </w:tcPr>
          <w:p w:rsidR="00E67F82" w:rsidRDefault="00E67F82" w:rsidP="00E67F8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2077" w:type="dxa"/>
            <w:tcBorders>
              <w:top w:val="nil"/>
              <w:left w:val="nil"/>
              <w:bottom w:val="single" w:sz="4" w:space="0" w:color="auto"/>
              <w:right w:val="single" w:sz="4" w:space="0" w:color="auto"/>
            </w:tcBorders>
            <w:shd w:val="clear" w:color="auto" w:fill="auto"/>
            <w:noWrap/>
            <w:vAlign w:val="bottom"/>
          </w:tcPr>
          <w:p w:rsidR="00E67F82" w:rsidRPr="007B193A" w:rsidRDefault="00E67F82"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tcPr>
          <w:p w:rsidR="00E67F82" w:rsidRPr="007B193A" w:rsidRDefault="00E67F82" w:rsidP="00E67F82">
            <w:pPr>
              <w:spacing w:after="0" w:line="240" w:lineRule="auto"/>
              <w:rPr>
                <w:rFonts w:ascii="Arial" w:eastAsia="Times New Roman" w:hAnsi="Arial" w:cs="Arial"/>
                <w:color w:val="000000"/>
                <w:sz w:val="20"/>
                <w:szCs w:val="20"/>
              </w:rPr>
            </w:pPr>
          </w:p>
        </w:tc>
      </w:tr>
      <w:tr w:rsidR="00E67F82" w:rsidRPr="007B193A" w:rsidTr="00E67F82">
        <w:trPr>
          <w:trHeight w:val="197"/>
        </w:trPr>
        <w:tc>
          <w:tcPr>
            <w:tcW w:w="630" w:type="dxa"/>
            <w:tcBorders>
              <w:top w:val="nil"/>
              <w:left w:val="single" w:sz="4" w:space="0" w:color="auto"/>
              <w:bottom w:val="single" w:sz="4" w:space="0" w:color="auto"/>
              <w:right w:val="single" w:sz="4" w:space="0" w:color="auto"/>
            </w:tcBorders>
            <w:shd w:val="clear" w:color="auto" w:fill="auto"/>
            <w:noWrap/>
          </w:tcPr>
          <w:p w:rsidR="00E67F82" w:rsidRDefault="00E67F82" w:rsidP="00E67F8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28.</w:t>
            </w:r>
          </w:p>
        </w:tc>
        <w:tc>
          <w:tcPr>
            <w:tcW w:w="3410" w:type="dxa"/>
            <w:tcBorders>
              <w:top w:val="nil"/>
              <w:left w:val="nil"/>
              <w:bottom w:val="single" w:sz="4" w:space="0" w:color="auto"/>
              <w:right w:val="single" w:sz="4" w:space="0" w:color="auto"/>
            </w:tcBorders>
            <w:shd w:val="clear" w:color="auto" w:fill="auto"/>
            <w:vAlign w:val="bottom"/>
          </w:tcPr>
          <w:p w:rsidR="00E67F82" w:rsidRDefault="00E67F82" w:rsidP="00E67F8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Plīts virsma</w:t>
            </w:r>
          </w:p>
        </w:tc>
        <w:tc>
          <w:tcPr>
            <w:tcW w:w="810" w:type="dxa"/>
            <w:tcBorders>
              <w:top w:val="nil"/>
              <w:left w:val="nil"/>
              <w:bottom w:val="single" w:sz="4" w:space="0" w:color="auto"/>
              <w:right w:val="single" w:sz="4" w:space="0" w:color="auto"/>
            </w:tcBorders>
            <w:shd w:val="clear" w:color="auto" w:fill="auto"/>
            <w:noWrap/>
          </w:tcPr>
          <w:p w:rsidR="00E67F82" w:rsidRDefault="00E67F82" w:rsidP="00E67F82">
            <w:pPr>
              <w:widowControl w:val="0"/>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gab.</w:t>
            </w:r>
          </w:p>
        </w:tc>
        <w:tc>
          <w:tcPr>
            <w:tcW w:w="810" w:type="dxa"/>
            <w:gridSpan w:val="2"/>
            <w:tcBorders>
              <w:top w:val="nil"/>
              <w:left w:val="nil"/>
              <w:bottom w:val="single" w:sz="4" w:space="0" w:color="auto"/>
              <w:right w:val="single" w:sz="4" w:space="0" w:color="auto"/>
            </w:tcBorders>
            <w:shd w:val="clear" w:color="auto" w:fill="auto"/>
            <w:noWrap/>
          </w:tcPr>
          <w:p w:rsidR="00E67F82" w:rsidRDefault="00E67F82" w:rsidP="00E67F8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2077" w:type="dxa"/>
            <w:tcBorders>
              <w:top w:val="nil"/>
              <w:left w:val="nil"/>
              <w:bottom w:val="single" w:sz="4" w:space="0" w:color="auto"/>
              <w:right w:val="single" w:sz="4" w:space="0" w:color="auto"/>
            </w:tcBorders>
            <w:shd w:val="clear" w:color="auto" w:fill="auto"/>
            <w:noWrap/>
            <w:vAlign w:val="bottom"/>
          </w:tcPr>
          <w:p w:rsidR="00E67F82" w:rsidRPr="007B193A" w:rsidRDefault="00E67F82" w:rsidP="00E67F82">
            <w:pPr>
              <w:spacing w:after="0" w:line="240" w:lineRule="auto"/>
              <w:jc w:val="center"/>
              <w:rPr>
                <w:rFonts w:ascii="Arial" w:eastAsia="Times New Roman" w:hAnsi="Arial" w:cs="Arial"/>
                <w:color w:val="000000"/>
                <w:sz w:val="20"/>
                <w:szCs w:val="20"/>
              </w:rPr>
            </w:pPr>
          </w:p>
        </w:tc>
        <w:tc>
          <w:tcPr>
            <w:tcW w:w="2164" w:type="dxa"/>
            <w:tcBorders>
              <w:top w:val="nil"/>
              <w:left w:val="nil"/>
              <w:bottom w:val="single" w:sz="4" w:space="0" w:color="auto"/>
              <w:right w:val="single" w:sz="4" w:space="0" w:color="auto"/>
            </w:tcBorders>
            <w:shd w:val="clear" w:color="auto" w:fill="auto"/>
            <w:vAlign w:val="bottom"/>
          </w:tcPr>
          <w:p w:rsidR="00E67F82" w:rsidRPr="007B193A" w:rsidRDefault="00E67F82" w:rsidP="00E67F82">
            <w:pPr>
              <w:spacing w:after="0" w:line="240" w:lineRule="auto"/>
              <w:rPr>
                <w:rFonts w:ascii="Arial" w:eastAsia="Times New Roman" w:hAnsi="Arial" w:cs="Arial"/>
                <w:color w:val="000000"/>
                <w:sz w:val="20"/>
                <w:szCs w:val="20"/>
              </w:rPr>
            </w:pPr>
          </w:p>
        </w:tc>
      </w:tr>
      <w:tr w:rsidR="007B193A" w:rsidRPr="007B193A" w:rsidTr="00E67F82">
        <w:trPr>
          <w:gridBefore w:val="4"/>
          <w:wBefore w:w="4860" w:type="dxa"/>
          <w:trHeight w:val="255"/>
        </w:trPr>
        <w:tc>
          <w:tcPr>
            <w:tcW w:w="2877"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E67F82">
              <w:rPr>
                <w:rFonts w:ascii="Arial" w:eastAsia="Times New Roman" w:hAnsi="Arial" w:cs="Arial"/>
                <w:color w:val="000000"/>
                <w:sz w:val="20"/>
                <w:szCs w:val="20"/>
                <w:lang w:val="lv-LV"/>
              </w:rPr>
              <w:t>Summa kopā, EUR</w:t>
            </w:r>
          </w:p>
        </w:tc>
        <w:tc>
          <w:tcPr>
            <w:tcW w:w="2164"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7B193A" w:rsidRPr="007B193A" w:rsidTr="00E67F82">
        <w:trPr>
          <w:gridBefore w:val="4"/>
          <w:wBefore w:w="4860" w:type="dxa"/>
          <w:trHeight w:val="255"/>
        </w:trPr>
        <w:tc>
          <w:tcPr>
            <w:tcW w:w="2877"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E67F82">
              <w:rPr>
                <w:rFonts w:ascii="Arial" w:eastAsia="Times New Roman" w:hAnsi="Arial" w:cs="Arial"/>
                <w:color w:val="000000"/>
                <w:sz w:val="20"/>
                <w:szCs w:val="20"/>
                <w:lang w:val="lv-LV"/>
              </w:rPr>
              <w:t>PVN, 21%, EUR</w:t>
            </w:r>
          </w:p>
        </w:tc>
        <w:tc>
          <w:tcPr>
            <w:tcW w:w="2164"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r w:rsidR="007B193A" w:rsidRPr="007B193A" w:rsidTr="00E67F82">
        <w:trPr>
          <w:gridBefore w:val="4"/>
          <w:wBefore w:w="4860" w:type="dxa"/>
          <w:trHeight w:val="255"/>
        </w:trPr>
        <w:tc>
          <w:tcPr>
            <w:tcW w:w="2877"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7B193A" w:rsidRPr="007B193A" w:rsidRDefault="007B193A" w:rsidP="00E67F82">
            <w:pPr>
              <w:spacing w:after="0" w:line="240" w:lineRule="auto"/>
              <w:jc w:val="center"/>
              <w:rPr>
                <w:rFonts w:ascii="Arial" w:eastAsia="Times New Roman" w:hAnsi="Arial" w:cs="Arial"/>
                <w:color w:val="000000"/>
                <w:sz w:val="20"/>
                <w:szCs w:val="20"/>
                <w:lang w:val="lv-LV"/>
              </w:rPr>
            </w:pPr>
            <w:r w:rsidRPr="00E67F82">
              <w:rPr>
                <w:rFonts w:ascii="Arial" w:eastAsia="Times New Roman" w:hAnsi="Arial" w:cs="Arial"/>
                <w:color w:val="000000"/>
                <w:sz w:val="20"/>
                <w:szCs w:val="20"/>
                <w:lang w:val="lv-LV"/>
              </w:rPr>
              <w:t>Summa kopā ar PVN, EUR</w:t>
            </w:r>
          </w:p>
        </w:tc>
        <w:tc>
          <w:tcPr>
            <w:tcW w:w="2164" w:type="dxa"/>
            <w:tcBorders>
              <w:top w:val="nil"/>
              <w:left w:val="nil"/>
              <w:bottom w:val="single" w:sz="4" w:space="0" w:color="auto"/>
              <w:right w:val="single" w:sz="4" w:space="0" w:color="auto"/>
            </w:tcBorders>
            <w:shd w:val="clear" w:color="auto" w:fill="auto"/>
            <w:noWrap/>
            <w:vAlign w:val="bottom"/>
            <w:hideMark/>
          </w:tcPr>
          <w:p w:rsidR="007B193A" w:rsidRPr="007B193A" w:rsidRDefault="007B193A" w:rsidP="007B193A">
            <w:pPr>
              <w:spacing w:after="0" w:line="240" w:lineRule="auto"/>
              <w:rPr>
                <w:rFonts w:ascii="Arial" w:eastAsia="Times New Roman" w:hAnsi="Arial" w:cs="Arial"/>
                <w:color w:val="000000"/>
                <w:sz w:val="20"/>
                <w:szCs w:val="20"/>
              </w:rPr>
            </w:pPr>
            <w:r w:rsidRPr="007B193A">
              <w:rPr>
                <w:rFonts w:ascii="Arial" w:eastAsia="Times New Roman" w:hAnsi="Arial" w:cs="Arial"/>
                <w:color w:val="000000"/>
                <w:sz w:val="20"/>
                <w:szCs w:val="20"/>
              </w:rPr>
              <w:t> </w:t>
            </w:r>
          </w:p>
        </w:tc>
      </w:tr>
    </w:tbl>
    <w:p w:rsidR="003765C0" w:rsidRPr="007B193A" w:rsidRDefault="003765C0" w:rsidP="003765C0">
      <w:pPr>
        <w:spacing w:after="0" w:line="240" w:lineRule="auto"/>
        <w:jc w:val="center"/>
        <w:rPr>
          <w:rFonts w:ascii="Times New Roman" w:hAnsi="Times New Roman" w:cs="Times New Roman"/>
          <w:b/>
        </w:rPr>
      </w:pPr>
    </w:p>
    <w:p w:rsidR="009C3A3A" w:rsidRPr="0004059A" w:rsidRDefault="009C3A3A" w:rsidP="009C3A3A">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u w:val="single"/>
          <w:lang w:val="lv-LV"/>
        </w:rPr>
      </w:pPr>
      <w:r w:rsidRPr="0004059A">
        <w:rPr>
          <w:rFonts w:ascii="Times New Roman" w:eastAsia="Times New Roman" w:hAnsi="Times New Roman" w:cs="Times New Roman"/>
          <w:b/>
          <w:sz w:val="24"/>
          <w:szCs w:val="24"/>
          <w:u w:val="single"/>
          <w:lang w:val="lv-LV"/>
        </w:rPr>
        <w:t>Apliecinām, ka:</w:t>
      </w:r>
    </w:p>
    <w:p w:rsidR="009C3A3A" w:rsidRPr="009C3A3A" w:rsidRDefault="009C3A3A" w:rsidP="009C3A3A">
      <w:pPr>
        <w:widowControl w:val="0"/>
        <w:shd w:val="clear" w:color="auto" w:fill="FFFFFF"/>
        <w:suppressAutoHyphens/>
        <w:autoSpaceDE w:val="0"/>
        <w:autoSpaceDN w:val="0"/>
        <w:spacing w:before="60" w:after="0" w:line="254" w:lineRule="exact"/>
        <w:ind w:left="360"/>
        <w:jc w:val="both"/>
        <w:rPr>
          <w:rFonts w:ascii="Calibri" w:eastAsia="Calibri" w:hAnsi="Calibri" w:cs="Times New Roman"/>
          <w:lang w:val="lv-LV"/>
        </w:rPr>
      </w:pPr>
      <w:r>
        <w:rPr>
          <w:rFonts w:ascii="Times New Roman" w:eastAsia="Times New Roman" w:hAnsi="Times New Roman" w:cs="Times New Roman"/>
          <w:sz w:val="24"/>
          <w:szCs w:val="24"/>
          <w:lang w:val="lv-LV"/>
        </w:rPr>
        <w:t>1.</w:t>
      </w:r>
      <w:r w:rsidRPr="009C3A3A">
        <w:rPr>
          <w:rFonts w:ascii="Times New Roman" w:eastAsia="Times New Roman" w:hAnsi="Times New Roman" w:cs="Times New Roman"/>
          <w:sz w:val="24"/>
          <w:szCs w:val="24"/>
          <w:lang w:val="lv-LV"/>
        </w:rPr>
        <w:t>Esam informēti, ka līgumcena visa līguma darbības laikā paliek nemainīga!!!</w:t>
      </w:r>
    </w:p>
    <w:p w:rsidR="009C3A3A" w:rsidRPr="0004059A" w:rsidRDefault="009C3A3A" w:rsidP="009C3A3A">
      <w:pPr>
        <w:suppressAutoHyphens/>
        <w:autoSpaceDN w:val="0"/>
        <w:spacing w:after="0" w:line="240" w:lineRule="auto"/>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 </w:t>
      </w:r>
      <w:r w:rsidRPr="0004059A">
        <w:rPr>
          <w:rFonts w:ascii="Times New Roman" w:eastAsia="Times New Roman" w:hAnsi="Times New Roman" w:cs="Times New Roman"/>
          <w:sz w:val="24"/>
          <w:szCs w:val="24"/>
          <w:lang w:val="lv-LV"/>
        </w:rPr>
        <w:t>Cenā ir iekļauti visi izdevumi, kas saistīti ar preču piegādi un uzstādīšanu.</w:t>
      </w:r>
    </w:p>
    <w:p w:rsidR="009C3A3A" w:rsidRPr="0004059A" w:rsidRDefault="009C3A3A" w:rsidP="009C3A3A">
      <w:pPr>
        <w:suppressAutoHyphens/>
        <w:autoSpaceDN w:val="0"/>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Z.v.</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lastRenderedPageBreak/>
        <w:t>___________________________________________________________</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3765C0" w:rsidRDefault="003765C0" w:rsidP="003765C0">
      <w:pPr>
        <w:spacing w:after="0" w:line="240" w:lineRule="auto"/>
        <w:jc w:val="center"/>
        <w:rPr>
          <w:rFonts w:ascii="Times New Roman" w:hAnsi="Times New Roman" w:cs="Times New Roman"/>
          <w:b/>
          <w:lang w:val="lv-LV"/>
        </w:rPr>
      </w:pPr>
    </w:p>
    <w:p w:rsidR="009C3A3A" w:rsidRDefault="009C3A3A" w:rsidP="009C3A3A">
      <w:pPr>
        <w:spacing w:after="0" w:line="240" w:lineRule="auto"/>
        <w:jc w:val="center"/>
        <w:rPr>
          <w:rFonts w:ascii="Times New Roman" w:eastAsia="Times New Roman" w:hAnsi="Times New Roman" w:cs="Times New Roman"/>
          <w:b/>
          <w:sz w:val="24"/>
          <w:szCs w:val="24"/>
          <w:lang w:val="lv-LV"/>
        </w:rPr>
      </w:pPr>
    </w:p>
    <w:p w:rsidR="00E64E8E" w:rsidRDefault="00E64E8E"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78724D" w:rsidRDefault="0078724D" w:rsidP="00E64E8E">
      <w:pPr>
        <w:rPr>
          <w:rFonts w:ascii="Calibri" w:eastAsia="Calibri" w:hAnsi="Calibri" w:cs="Times New Roman"/>
          <w:lang w:val="lv-LV"/>
        </w:rPr>
      </w:pPr>
    </w:p>
    <w:p w:rsidR="00F47735" w:rsidRDefault="00F47735"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F47735" w:rsidRDefault="00F47735" w:rsidP="00E64E8E">
      <w:pPr>
        <w:rPr>
          <w:rFonts w:ascii="Calibri" w:eastAsia="Calibri" w:hAnsi="Calibri" w:cs="Times New Roman"/>
          <w:lang w:val="lv-LV"/>
        </w:rPr>
      </w:pPr>
    </w:p>
    <w:p w:rsidR="00F47735" w:rsidRDefault="00F47735" w:rsidP="00E64E8E">
      <w:pPr>
        <w:rPr>
          <w:rFonts w:ascii="Calibri" w:eastAsia="Calibri" w:hAnsi="Calibri" w:cs="Times New Roman"/>
          <w:lang w:val="lv-LV"/>
        </w:rPr>
      </w:pPr>
    </w:p>
    <w:p w:rsidR="00E67F82" w:rsidRDefault="00E67F82" w:rsidP="00E64E8E">
      <w:pPr>
        <w:rPr>
          <w:rFonts w:ascii="Calibri" w:eastAsia="Calibri" w:hAnsi="Calibri" w:cs="Times New Roman"/>
          <w:lang w:val="lv-LV"/>
        </w:rPr>
      </w:pPr>
    </w:p>
    <w:p w:rsidR="00F47735" w:rsidRPr="00E64E8E" w:rsidRDefault="00F47735" w:rsidP="00E64E8E">
      <w:pPr>
        <w:rPr>
          <w:rFonts w:ascii="Calibri" w:eastAsia="Calibri" w:hAnsi="Calibri" w:cs="Times New Roman"/>
          <w:lang w:val="lv-LV"/>
        </w:rPr>
      </w:pPr>
    </w:p>
    <w:p w:rsidR="00BC401D" w:rsidRPr="00255280" w:rsidRDefault="007245F0"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t>9</w:t>
      </w:r>
      <w:r w:rsidR="00BC401D" w:rsidRPr="00255280">
        <w:rPr>
          <w:rFonts w:ascii="Times New Roman" w:eastAsia="Times New Roman" w:hAnsi="Times New Roman" w:cs="Times New Roman"/>
          <w:sz w:val="18"/>
          <w:szCs w:val="18"/>
          <w:lang w:val="lv-LV"/>
        </w:rPr>
        <w:t>. pielikums</w:t>
      </w:r>
    </w:p>
    <w:p w:rsidR="0071064F" w:rsidRDefault="0071064F" w:rsidP="0071064F">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1064F" w:rsidRDefault="0071064F" w:rsidP="0071064F">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1064F" w:rsidRPr="00255280" w:rsidRDefault="0071064F" w:rsidP="0071064F">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1064F" w:rsidRPr="00255280" w:rsidRDefault="0071064F" w:rsidP="0071064F">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lastRenderedPageBreak/>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557FAB">
        <w:rPr>
          <w:rFonts w:ascii="Times New Roman" w:eastAsia="Times New Roman" w:hAnsi="Times New Roman" w:cs="Times New Roman"/>
          <w:sz w:val="18"/>
          <w:szCs w:val="18"/>
          <w:shd w:val="clear" w:color="auto" w:fill="FFFFFF"/>
          <w:lang w:val="lv-LV"/>
        </w:rPr>
        <w:t>54</w:t>
      </w:r>
      <w:r>
        <w:rPr>
          <w:rFonts w:ascii="Times New Roman" w:eastAsia="Times New Roman" w:hAnsi="Times New Roman" w:cs="Times New Roman"/>
          <w:sz w:val="18"/>
          <w:szCs w:val="18"/>
          <w:shd w:val="clear" w:color="auto" w:fill="FFFFFF"/>
          <w:lang w:val="lv-LV"/>
        </w:rPr>
        <w:t xml:space="preserve">/ERAF </w:t>
      </w:r>
      <w:r w:rsidRPr="00255280">
        <w:rPr>
          <w:rFonts w:ascii="Times New Roman" w:eastAsia="Times New Roman" w:hAnsi="Times New Roman" w:cs="Times New Roman"/>
          <w:sz w:val="18"/>
          <w:szCs w:val="18"/>
          <w:lang w:val="lv-LV"/>
        </w:rPr>
        <w:t>nolikumam</w:t>
      </w:r>
    </w:p>
    <w:p w:rsidR="00BC401D" w:rsidRPr="00255280" w:rsidRDefault="00BC401D" w:rsidP="00BC401D">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BC401D" w:rsidRPr="00255280" w:rsidRDefault="00BC401D" w:rsidP="00BC401D">
      <w:pPr>
        <w:tabs>
          <w:tab w:val="left" w:pos="0"/>
          <w:tab w:val="left" w:pos="2977"/>
          <w:tab w:val="left" w:pos="3402"/>
        </w:tabs>
        <w:suppressAutoHyphens/>
        <w:spacing w:after="0" w:line="240" w:lineRule="auto"/>
        <w:jc w:val="center"/>
        <w:rPr>
          <w:rFonts w:ascii="Times New Roman" w:eastAsia="Times New Roman" w:hAnsi="Times New Roman" w:cs="Times New Roman"/>
          <w:b/>
          <w:sz w:val="28"/>
          <w:szCs w:val="28"/>
          <w:lang w:val="lv-LV"/>
        </w:rPr>
      </w:pPr>
      <w:r w:rsidRPr="00255280">
        <w:rPr>
          <w:rFonts w:ascii="Times New Roman" w:eastAsia="Times New Roman" w:hAnsi="Times New Roman" w:cs="Times New Roman"/>
          <w:b/>
          <w:sz w:val="28"/>
          <w:szCs w:val="28"/>
          <w:lang w:val="lv-LV"/>
        </w:rPr>
        <w:t>Līguma projekts</w:t>
      </w:r>
    </w:p>
    <w:p w:rsidR="00BC401D" w:rsidRPr="00255280" w:rsidRDefault="00BC401D" w:rsidP="00BC401D">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55280">
        <w:rPr>
          <w:rFonts w:ascii="Times New Roman" w:eastAsia="Times New Roman" w:hAnsi="Times New Roman" w:cs="Times New Roman"/>
          <w:b/>
          <w:sz w:val="28"/>
          <w:szCs w:val="28"/>
          <w:lang w:val="lv-LV"/>
        </w:rPr>
        <w:t>LĪGUMS Nr. _____</w:t>
      </w:r>
    </w:p>
    <w:p w:rsidR="00BC401D" w:rsidRPr="00255280" w:rsidRDefault="006D357E" w:rsidP="00BC401D">
      <w:pPr>
        <w:tabs>
          <w:tab w:val="left" w:pos="5880"/>
        </w:tabs>
        <w:suppressAutoHyphens/>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p</w:t>
      </w:r>
      <w:r w:rsidR="00BC401D" w:rsidRPr="00255280">
        <w:rPr>
          <w:rFonts w:ascii="Times New Roman" w:eastAsia="Times New Roman" w:hAnsi="Times New Roman" w:cs="Times New Roman"/>
          <w:b/>
          <w:sz w:val="24"/>
          <w:szCs w:val="24"/>
          <w:lang w:val="lv-LV"/>
        </w:rPr>
        <w:t>ar mēbeļu</w:t>
      </w:r>
      <w:r>
        <w:rPr>
          <w:rFonts w:ascii="Times New Roman" w:eastAsia="Times New Roman" w:hAnsi="Times New Roman" w:cs="Times New Roman"/>
          <w:b/>
          <w:sz w:val="24"/>
          <w:szCs w:val="24"/>
          <w:lang w:val="lv-LV"/>
        </w:rPr>
        <w:t xml:space="preserve">, iekārtu un aprīkojuma </w:t>
      </w:r>
      <w:r w:rsidR="00BC401D" w:rsidRPr="00255280">
        <w:rPr>
          <w:rFonts w:ascii="Times New Roman" w:eastAsia="Times New Roman" w:hAnsi="Times New Roman" w:cs="Times New Roman"/>
          <w:b/>
          <w:sz w:val="24"/>
          <w:szCs w:val="24"/>
          <w:lang w:val="lv-LV"/>
        </w:rPr>
        <w:t>iegādi</w:t>
      </w:r>
      <w:r w:rsidR="008E0CF6">
        <w:rPr>
          <w:rFonts w:ascii="Times New Roman" w:eastAsia="Times New Roman" w:hAnsi="Times New Roman" w:cs="Times New Roman"/>
          <w:b/>
          <w:sz w:val="24"/>
          <w:szCs w:val="24"/>
          <w:lang w:val="lv-LV"/>
        </w:rPr>
        <w:t xml:space="preserve"> (katrai daļai savs līgums)</w:t>
      </w:r>
    </w:p>
    <w:p w:rsidR="00BC401D" w:rsidRPr="00255280" w:rsidRDefault="00BC401D" w:rsidP="00BC401D">
      <w:pPr>
        <w:suppressAutoHyphens/>
        <w:spacing w:after="0" w:line="240" w:lineRule="auto"/>
        <w:jc w:val="center"/>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Ludzā,</w:t>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t xml:space="preserve">                             </w:t>
      </w:r>
      <w:r w:rsidR="00557FAB">
        <w:rPr>
          <w:rFonts w:ascii="Times New Roman" w:eastAsia="Times New Roman" w:hAnsi="Times New Roman" w:cs="Times New Roman"/>
          <w:sz w:val="24"/>
          <w:szCs w:val="24"/>
          <w:lang w:val="lv-LV"/>
        </w:rPr>
        <w:t xml:space="preserve">                  </w:t>
      </w:r>
      <w:r w:rsidRPr="00255280">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___.__________</w:t>
      </w:r>
    </w:p>
    <w:p w:rsidR="00BC401D" w:rsidRPr="00255280" w:rsidRDefault="00BC401D" w:rsidP="00BC401D">
      <w:pPr>
        <w:suppressAutoHyphens/>
        <w:spacing w:after="0" w:line="240" w:lineRule="auto"/>
        <w:jc w:val="both"/>
        <w:rPr>
          <w:rFonts w:ascii="Times New Roman" w:eastAsia="Times New Roman" w:hAnsi="Times New Roman" w:cs="Times New Roman"/>
          <w:sz w:val="28"/>
          <w:szCs w:val="24"/>
          <w:lang w:val="lv-LV"/>
        </w:rPr>
      </w:pPr>
    </w:p>
    <w:p w:rsidR="00BC401D" w:rsidRPr="00255280" w:rsidRDefault="00BC401D" w:rsidP="006D357E">
      <w:pPr>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b/>
          <w:sz w:val="24"/>
          <w:szCs w:val="24"/>
          <w:lang w:val="lv-LV"/>
        </w:rPr>
        <w:t>Ludzas  novada pašvaldība</w:t>
      </w:r>
      <w:r w:rsidRPr="00255280">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255280">
        <w:rPr>
          <w:rFonts w:ascii="Times New Roman" w:eastAsia="Times New Roman" w:hAnsi="Times New Roman" w:cs="Times New Roman"/>
          <w:b/>
          <w:sz w:val="24"/>
          <w:szCs w:val="24"/>
          <w:lang w:val="lv-LV"/>
        </w:rPr>
        <w:t>„Pircējs”</w:t>
      </w:r>
      <w:r w:rsidRPr="00255280">
        <w:rPr>
          <w:rFonts w:ascii="Times New Roman" w:eastAsia="Times New Roman" w:hAnsi="Times New Roman" w:cs="Times New Roman"/>
          <w:sz w:val="24"/>
          <w:szCs w:val="24"/>
          <w:lang w:val="lv-LV"/>
        </w:rPr>
        <w:t xml:space="preserve">, Ludzas novada pašvaldības izpilddirektora </w:t>
      </w:r>
      <w:r w:rsidRPr="00255280">
        <w:rPr>
          <w:rFonts w:ascii="Times New Roman" w:eastAsia="Times New Roman" w:hAnsi="Times New Roman" w:cs="Times New Roman"/>
          <w:i/>
          <w:sz w:val="24"/>
          <w:szCs w:val="24"/>
          <w:lang w:val="lv-LV"/>
        </w:rPr>
        <w:t>Sergeja Jakovļeva</w:t>
      </w:r>
      <w:r w:rsidRPr="00255280">
        <w:rPr>
          <w:rFonts w:ascii="Times New Roman" w:eastAsia="Times New Roman" w:hAnsi="Times New Roman" w:cs="Times New Roman"/>
          <w:sz w:val="24"/>
          <w:szCs w:val="24"/>
          <w:lang w:val="lv-LV"/>
        </w:rPr>
        <w:t xml:space="preserve"> personā, kurš rīkojas saskaņā ar Ludzas novada pašvaldības nolikumu, no vienas puses un </w:t>
      </w:r>
      <w:r w:rsidRPr="00255280">
        <w:rPr>
          <w:rFonts w:ascii="Times New Roman" w:eastAsia="Times New Roman" w:hAnsi="Times New Roman" w:cs="Times New Roman"/>
          <w:b/>
          <w:sz w:val="24"/>
          <w:szCs w:val="24"/>
          <w:lang w:val="lv-LV"/>
        </w:rPr>
        <w:t>&lt;_______________________________&gt;</w:t>
      </w:r>
      <w:r w:rsidRPr="00255280">
        <w:rPr>
          <w:rFonts w:ascii="Times New Roman" w:eastAsia="Times New Roman" w:hAnsi="Times New Roman" w:cs="Times New Roman"/>
          <w:i/>
          <w:sz w:val="24"/>
          <w:szCs w:val="24"/>
          <w:lang w:val="lv-LV"/>
        </w:rPr>
        <w:t xml:space="preserve">(uzņēmuma nosaukums, </w:t>
      </w:r>
      <w:proofErr w:type="spellStart"/>
      <w:r w:rsidRPr="00255280">
        <w:rPr>
          <w:rFonts w:ascii="Times New Roman" w:eastAsia="Times New Roman" w:hAnsi="Times New Roman" w:cs="Times New Roman"/>
          <w:i/>
          <w:sz w:val="24"/>
          <w:szCs w:val="24"/>
          <w:lang w:val="lv-LV"/>
        </w:rPr>
        <w:t>reģ</w:t>
      </w:r>
      <w:proofErr w:type="spellEnd"/>
      <w:r w:rsidRPr="00255280">
        <w:rPr>
          <w:rFonts w:ascii="Times New Roman" w:eastAsia="Times New Roman" w:hAnsi="Times New Roman" w:cs="Times New Roman"/>
          <w:i/>
          <w:sz w:val="24"/>
          <w:szCs w:val="24"/>
          <w:lang w:val="lv-LV"/>
        </w:rPr>
        <w:t>. Nr., juridiskā adrese)</w:t>
      </w:r>
      <w:r w:rsidRPr="00255280">
        <w:rPr>
          <w:rFonts w:ascii="Times New Roman" w:eastAsia="Times New Roman" w:hAnsi="Times New Roman" w:cs="Times New Roman"/>
          <w:b/>
          <w:sz w:val="24"/>
          <w:szCs w:val="24"/>
          <w:lang w:val="lv-LV"/>
        </w:rPr>
        <w:t xml:space="preserve">, </w:t>
      </w:r>
      <w:r w:rsidRPr="00255280">
        <w:rPr>
          <w:rFonts w:ascii="Times New Roman" w:eastAsia="Times New Roman" w:hAnsi="Times New Roman" w:cs="Times New Roman"/>
          <w:sz w:val="24"/>
          <w:szCs w:val="24"/>
          <w:lang w:val="lv-LV"/>
        </w:rPr>
        <w:t xml:space="preserve">turpmāk saukts </w:t>
      </w:r>
      <w:r w:rsidRPr="00255280">
        <w:rPr>
          <w:rFonts w:ascii="Times New Roman" w:eastAsia="Times New Roman" w:hAnsi="Times New Roman" w:cs="Times New Roman"/>
          <w:b/>
          <w:bCs/>
          <w:sz w:val="24"/>
          <w:szCs w:val="24"/>
          <w:lang w:val="lv-LV"/>
        </w:rPr>
        <w:t>„Pārdevējs”</w:t>
      </w:r>
      <w:r w:rsidRPr="00255280">
        <w:rPr>
          <w:rFonts w:ascii="Times New Roman" w:eastAsia="Times New Roman" w:hAnsi="Times New Roman" w:cs="Times New Roman"/>
          <w:sz w:val="24"/>
          <w:szCs w:val="24"/>
          <w:lang w:val="lv-LV"/>
        </w:rPr>
        <w:t>, tās &lt;__________________&gt;</w:t>
      </w:r>
      <w:r w:rsidRPr="00255280">
        <w:rPr>
          <w:rFonts w:ascii="Times New Roman" w:eastAsia="Times New Roman" w:hAnsi="Times New Roman" w:cs="Times New Roman"/>
          <w:i/>
          <w:sz w:val="24"/>
          <w:szCs w:val="24"/>
          <w:lang w:val="lv-LV"/>
        </w:rPr>
        <w:t xml:space="preserve">(amatpersonas, pilnvarotā personas vārds, uzvārds) </w:t>
      </w:r>
      <w:r w:rsidRPr="00255280">
        <w:rPr>
          <w:rFonts w:ascii="Times New Roman" w:eastAsia="Times New Roman" w:hAnsi="Times New Roman" w:cs="Times New Roman"/>
          <w:sz w:val="24"/>
          <w:szCs w:val="24"/>
          <w:lang w:val="lv-LV"/>
        </w:rPr>
        <w:t>personā, kura rīkojās saskaņā ar &lt;__________&gt;</w:t>
      </w:r>
      <w:r w:rsidRPr="00255280">
        <w:rPr>
          <w:rFonts w:ascii="Times New Roman" w:eastAsia="Times New Roman" w:hAnsi="Times New Roman" w:cs="Times New Roman"/>
          <w:i/>
          <w:sz w:val="24"/>
          <w:szCs w:val="24"/>
          <w:lang w:val="lv-LV"/>
        </w:rPr>
        <w:t>(dokumenta nosaukums)</w:t>
      </w:r>
      <w:r w:rsidRPr="00255280">
        <w:rPr>
          <w:rFonts w:ascii="Times New Roman" w:eastAsia="Times New Roman" w:hAnsi="Times New Roman" w:cs="Times New Roman"/>
          <w:sz w:val="24"/>
          <w:szCs w:val="24"/>
          <w:lang w:val="lv-LV"/>
        </w:rPr>
        <w:t xml:space="preserve">, no otras puses, abi kopā  turpmāk - </w:t>
      </w:r>
      <w:r w:rsidRPr="00255280">
        <w:rPr>
          <w:rFonts w:ascii="Times New Roman" w:eastAsia="Times New Roman" w:hAnsi="Times New Roman" w:cs="Times New Roman"/>
          <w:b/>
          <w:sz w:val="24"/>
          <w:szCs w:val="24"/>
          <w:lang w:val="lv-LV"/>
        </w:rPr>
        <w:t>„Puses”</w:t>
      </w:r>
      <w:r w:rsidRPr="00255280">
        <w:rPr>
          <w:rFonts w:ascii="Times New Roman" w:eastAsia="Times New Roman" w:hAnsi="Times New Roman" w:cs="Times New Roman"/>
          <w:sz w:val="24"/>
          <w:szCs w:val="24"/>
          <w:lang w:val="lv-LV"/>
        </w:rPr>
        <w:t xml:space="preserve">, pamatojoties uz </w:t>
      </w:r>
      <w:r w:rsidRPr="00255280">
        <w:rPr>
          <w:rFonts w:ascii="Times New Roman" w:eastAsia="Times New Roman" w:hAnsi="Times New Roman" w:cs="Times New Roman"/>
          <w:iCs/>
          <w:sz w:val="24"/>
          <w:szCs w:val="24"/>
          <w:lang w:val="lv-LV"/>
        </w:rPr>
        <w:t xml:space="preserve">atklāta konkursa </w:t>
      </w:r>
      <w:r w:rsidRPr="006D357E">
        <w:rPr>
          <w:rFonts w:ascii="Times New Roman" w:eastAsia="Times New Roman" w:hAnsi="Times New Roman" w:cs="Times New Roman"/>
          <w:sz w:val="24"/>
          <w:szCs w:val="24"/>
          <w:lang w:val="lv-LV"/>
        </w:rPr>
        <w:t>„</w:t>
      </w:r>
      <w:r w:rsidR="006D357E" w:rsidRPr="006D357E">
        <w:rPr>
          <w:rFonts w:ascii="Times New Roman" w:eastAsia="Calibri" w:hAnsi="Times New Roman" w:cs="Times New Roman"/>
          <w:sz w:val="24"/>
          <w:szCs w:val="24"/>
          <w:lang w:val="lv-LV"/>
        </w:rPr>
        <w:t>Ludzas pilsētas ģimnāzijas un Ludzas dienesta viesnīcas mēbeļu, iekārtu un aprīkojuma iegāde</w:t>
      </w:r>
      <w:r w:rsidRPr="006D357E">
        <w:rPr>
          <w:rFonts w:ascii="Times New Roman" w:eastAsia="Times New Roman" w:hAnsi="Times New Roman" w:cs="Times New Roman"/>
          <w:sz w:val="24"/>
          <w:szCs w:val="24"/>
          <w:lang w:val="lv-LV"/>
        </w:rPr>
        <w:t>” , ID Nr. LNP 2017</w:t>
      </w:r>
      <w:r w:rsidRPr="006D357E">
        <w:rPr>
          <w:rFonts w:ascii="Times New Roman" w:eastAsia="Times New Roman" w:hAnsi="Times New Roman" w:cs="Times New Roman"/>
          <w:sz w:val="24"/>
          <w:szCs w:val="24"/>
          <w:shd w:val="clear" w:color="auto" w:fill="FFFFFF"/>
          <w:lang w:val="lv-LV"/>
        </w:rPr>
        <w:t>/</w:t>
      </w:r>
      <w:r w:rsidR="00624077">
        <w:rPr>
          <w:rFonts w:ascii="Times New Roman" w:eastAsia="Times New Roman" w:hAnsi="Times New Roman" w:cs="Times New Roman"/>
          <w:sz w:val="24"/>
          <w:szCs w:val="24"/>
          <w:shd w:val="clear" w:color="auto" w:fill="FFFFFF"/>
          <w:lang w:val="lv-LV"/>
        </w:rPr>
        <w:t>54</w:t>
      </w:r>
      <w:r w:rsidR="006D357E">
        <w:rPr>
          <w:rFonts w:ascii="Times New Roman" w:eastAsia="Times New Roman" w:hAnsi="Times New Roman" w:cs="Times New Roman"/>
          <w:sz w:val="24"/>
          <w:szCs w:val="24"/>
          <w:shd w:val="clear" w:color="auto" w:fill="FFFFFF"/>
          <w:lang w:val="lv-LV"/>
        </w:rPr>
        <w:t xml:space="preserve">/ERAF, </w:t>
      </w:r>
      <w:r w:rsidRPr="006D357E">
        <w:rPr>
          <w:rFonts w:ascii="Times New Roman" w:eastAsia="Times New Roman" w:hAnsi="Times New Roman" w:cs="Times New Roman"/>
          <w:sz w:val="24"/>
          <w:szCs w:val="24"/>
          <w:shd w:val="clear" w:color="auto" w:fill="FFFFFF"/>
          <w:lang w:val="lv-LV"/>
        </w:rPr>
        <w:t>re</w:t>
      </w:r>
      <w:r w:rsidRPr="006D357E">
        <w:rPr>
          <w:rFonts w:ascii="Times New Roman" w:eastAsia="Times New Roman" w:hAnsi="Times New Roman" w:cs="Times New Roman"/>
          <w:sz w:val="24"/>
          <w:szCs w:val="24"/>
          <w:lang w:val="lv-LV"/>
        </w:rPr>
        <w:t>zultātiem</w:t>
      </w:r>
      <w:r w:rsidRPr="00255280">
        <w:rPr>
          <w:rFonts w:ascii="Times New Roman" w:eastAsia="Times New Roman" w:hAnsi="Times New Roman" w:cs="Times New Roman"/>
          <w:sz w:val="24"/>
          <w:szCs w:val="24"/>
          <w:lang w:val="lv-LV"/>
        </w:rPr>
        <w:t xml:space="preserve"> un , &lt;____________&gt;</w:t>
      </w:r>
      <w:r w:rsidRPr="00255280">
        <w:rPr>
          <w:rFonts w:ascii="Times New Roman" w:eastAsia="Times New Roman" w:hAnsi="Times New Roman" w:cs="Times New Roman"/>
          <w:i/>
          <w:sz w:val="24"/>
          <w:szCs w:val="24"/>
          <w:lang w:val="lv-LV"/>
        </w:rPr>
        <w:t>(uzņēmuma nosaukums)</w:t>
      </w:r>
      <w:r w:rsidRPr="00255280">
        <w:rPr>
          <w:rFonts w:ascii="Times New Roman" w:eastAsia="Times New Roman" w:hAnsi="Times New Roman" w:cs="Times New Roman"/>
          <w:sz w:val="24"/>
          <w:szCs w:val="24"/>
          <w:lang w:val="lv-LV"/>
        </w:rPr>
        <w:t xml:space="preserve"> iesniegto un iepirkuma komisijas apstiprināto piedāvājumu, savā starpā noslēdz Līgumu un vienojas par sekojošo:</w:t>
      </w:r>
    </w:p>
    <w:p w:rsidR="00BC401D" w:rsidRPr="00255280" w:rsidRDefault="00BC401D" w:rsidP="00BC401D">
      <w:pPr>
        <w:suppressAutoHyphens/>
        <w:spacing w:after="0" w:line="240" w:lineRule="auto"/>
        <w:jc w:val="both"/>
        <w:rPr>
          <w:rFonts w:ascii="Times New Roman" w:eastAsia="Times New Roman" w:hAnsi="Times New Roman" w:cs="Times New Roman"/>
          <w:sz w:val="28"/>
          <w:szCs w:val="24"/>
          <w:lang w:val="lv-LV"/>
        </w:rPr>
      </w:pPr>
    </w:p>
    <w:p w:rsidR="00BC401D" w:rsidRPr="00255280" w:rsidRDefault="00BC401D" w:rsidP="00BC401D">
      <w:pPr>
        <w:numPr>
          <w:ilvl w:val="0"/>
          <w:numId w:val="13"/>
        </w:numPr>
        <w:tabs>
          <w:tab w:val="left" w:pos="36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LĪGUMA PRIEKŠMETS</w:t>
      </w:r>
    </w:p>
    <w:p w:rsidR="00BC401D" w:rsidRPr="00255280" w:rsidRDefault="00BC401D" w:rsidP="00BC401D">
      <w:pPr>
        <w:numPr>
          <w:ilvl w:val="1"/>
          <w:numId w:val="14"/>
        </w:numPr>
        <w:tabs>
          <w:tab w:val="left" w:pos="420"/>
        </w:tabs>
        <w:suppressAutoHyphens/>
        <w:spacing w:after="0" w:line="240" w:lineRule="auto"/>
        <w:jc w:val="both"/>
        <w:rPr>
          <w:rFonts w:ascii="Times New Roman" w:eastAsia="Calibri" w:hAnsi="Times New Roman" w:cs="Times New Roman"/>
          <w:b/>
          <w:sz w:val="24"/>
          <w:szCs w:val="24"/>
          <w:lang w:val="lv-LV"/>
        </w:rPr>
      </w:pP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apņemas izgatavot, piegādāt un nodot </w:t>
      </w:r>
      <w:r w:rsidRPr="00255280">
        <w:rPr>
          <w:rFonts w:ascii="Times New Roman" w:eastAsia="Calibri" w:hAnsi="Times New Roman" w:cs="Times New Roman"/>
          <w:i/>
          <w:sz w:val="24"/>
          <w:szCs w:val="24"/>
          <w:lang w:val="lv-LV"/>
        </w:rPr>
        <w:t>Pircējam</w:t>
      </w:r>
      <w:r>
        <w:rPr>
          <w:rFonts w:ascii="Times New Roman" w:eastAsia="Calibri" w:hAnsi="Times New Roman" w:cs="Times New Roman"/>
          <w:i/>
          <w:sz w:val="24"/>
          <w:szCs w:val="24"/>
          <w:lang w:val="lv-LV"/>
        </w:rPr>
        <w:t xml:space="preserve"> </w:t>
      </w:r>
      <w:r w:rsidRPr="00255280">
        <w:rPr>
          <w:rFonts w:ascii="Times New Roman" w:eastAsia="Calibri" w:hAnsi="Times New Roman" w:cs="Times New Roman"/>
          <w:sz w:val="24"/>
          <w:szCs w:val="24"/>
          <w:u w:val="single"/>
          <w:lang w:val="lv-LV"/>
        </w:rPr>
        <w:t>mēbeles</w:t>
      </w:r>
      <w:r w:rsidRPr="006D357E">
        <w:rPr>
          <w:rFonts w:ascii="Times New Roman" w:eastAsia="Calibri" w:hAnsi="Times New Roman" w:cs="Times New Roman"/>
          <w:sz w:val="24"/>
          <w:szCs w:val="24"/>
          <w:u w:val="single"/>
          <w:lang w:val="lv-LV"/>
        </w:rPr>
        <w:t>,</w:t>
      </w:r>
      <w:r w:rsidR="006D357E" w:rsidRPr="006D357E">
        <w:rPr>
          <w:rFonts w:ascii="Times New Roman" w:eastAsia="Calibri" w:hAnsi="Times New Roman" w:cs="Times New Roman"/>
          <w:sz w:val="24"/>
          <w:szCs w:val="24"/>
          <w:u w:val="single"/>
          <w:lang w:val="lv-LV"/>
        </w:rPr>
        <w:t xml:space="preserve"> iekārtas un aprīkojumu</w:t>
      </w:r>
      <w:r w:rsidRPr="00255280">
        <w:rPr>
          <w:rFonts w:ascii="Times New Roman" w:eastAsia="Calibri" w:hAnsi="Times New Roman" w:cs="Times New Roman"/>
          <w:sz w:val="24"/>
          <w:szCs w:val="24"/>
          <w:lang w:val="lv-LV"/>
        </w:rPr>
        <w:t xml:space="preserve"> turpmāk tekstā </w:t>
      </w:r>
      <w:r w:rsidRPr="00255280">
        <w:rPr>
          <w:rFonts w:ascii="Times New Roman" w:eastAsia="Calibri" w:hAnsi="Times New Roman" w:cs="Times New Roman"/>
          <w:b/>
          <w:sz w:val="24"/>
          <w:szCs w:val="24"/>
          <w:lang w:val="lv-LV"/>
        </w:rPr>
        <w:t>„Prece”</w:t>
      </w:r>
      <w:r w:rsidRPr="00255280">
        <w:rPr>
          <w:rFonts w:ascii="Times New Roman" w:eastAsia="Calibri" w:hAnsi="Times New Roman" w:cs="Times New Roman"/>
          <w:sz w:val="24"/>
          <w:szCs w:val="24"/>
          <w:lang w:val="lv-LV"/>
        </w:rPr>
        <w:t xml:space="preserve">, un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apņemas pirkt, t.i. pieņemt no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un pilnā apmērā savlaicīgi apmaksāt pieņemto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atbilstoši šī Līguma noteikumiem un Tehnisko specifikāciju – Tāmi ( Līguma  Pielikums Nr.1), kas ir Līguma neatņemama sastāvdaļa. </w:t>
      </w:r>
    </w:p>
    <w:p w:rsidR="00BC401D" w:rsidRPr="00255280" w:rsidRDefault="00BC401D" w:rsidP="00BC401D">
      <w:pPr>
        <w:tabs>
          <w:tab w:val="left" w:pos="420"/>
        </w:tabs>
        <w:suppressAutoHyphens/>
        <w:spacing w:after="0" w:line="240" w:lineRule="auto"/>
        <w:jc w:val="both"/>
        <w:rPr>
          <w:rFonts w:ascii="Times New Roman" w:eastAsia="Calibri" w:hAnsi="Times New Roman" w:cs="Times New Roman"/>
          <w:b/>
          <w:sz w:val="24"/>
          <w:szCs w:val="24"/>
          <w:lang w:val="lv-LV"/>
        </w:rPr>
      </w:pPr>
    </w:p>
    <w:p w:rsidR="00BC401D" w:rsidRPr="00255280" w:rsidRDefault="00BC401D" w:rsidP="00BC401D">
      <w:pPr>
        <w:tabs>
          <w:tab w:val="left" w:pos="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 LĪGUMA CENA</w:t>
      </w:r>
    </w:p>
    <w:p w:rsidR="00BC401D" w:rsidRPr="00255280" w:rsidRDefault="00BC401D" w:rsidP="00BC401D">
      <w:pPr>
        <w:numPr>
          <w:ilvl w:val="1"/>
          <w:numId w:val="15"/>
        </w:numPr>
        <w:tabs>
          <w:tab w:val="left" w:pos="0"/>
          <w:tab w:val="left" w:pos="426"/>
        </w:tabs>
        <w:suppressAutoHyphens/>
        <w:spacing w:after="0" w:line="240" w:lineRule="auto"/>
        <w:ind w:left="90" w:hanging="90"/>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Līguma summa par visu </w:t>
      </w:r>
      <w:r w:rsidRPr="00255280">
        <w:rPr>
          <w:rFonts w:ascii="Times New Roman" w:eastAsia="Times New Roman" w:hAnsi="Times New Roman" w:cs="Times New Roman"/>
          <w:i/>
          <w:sz w:val="24"/>
          <w:szCs w:val="24"/>
          <w:lang w:val="lv-LV"/>
        </w:rPr>
        <w:t>Preču</w:t>
      </w:r>
      <w:r w:rsidRPr="00255280">
        <w:rPr>
          <w:rFonts w:ascii="Times New Roman" w:eastAsia="Times New Roman" w:hAnsi="Times New Roman" w:cs="Times New Roman"/>
          <w:sz w:val="24"/>
          <w:szCs w:val="24"/>
          <w:lang w:val="lv-LV"/>
        </w:rPr>
        <w:t xml:space="preserve"> apjomu ir EUR </w:t>
      </w:r>
      <w:r w:rsidRPr="00255280">
        <w:rPr>
          <w:rFonts w:ascii="Times New Roman" w:eastAsia="Times New Roman" w:hAnsi="Times New Roman" w:cs="Times New Roman"/>
          <w:bCs/>
          <w:iCs/>
          <w:sz w:val="24"/>
          <w:szCs w:val="24"/>
          <w:lang w:val="lv-LV"/>
        </w:rPr>
        <w:t>&lt;______&gt;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 kas sastāv no pamatsummas EUR &lt;_______&gt;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 xml:space="preserve"> un PVN 21% EUR </w:t>
      </w:r>
      <w:r w:rsidRPr="00255280">
        <w:rPr>
          <w:rFonts w:ascii="Times New Roman" w:eastAsia="Times New Roman" w:hAnsi="Times New Roman" w:cs="Times New Roman"/>
          <w:bCs/>
          <w:iCs/>
          <w:sz w:val="24"/>
          <w:szCs w:val="24"/>
          <w:lang w:val="lv-LV"/>
        </w:rPr>
        <w:t>&lt;__________&gt;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w:t>
      </w:r>
    </w:p>
    <w:p w:rsidR="00BC401D" w:rsidRPr="00255280" w:rsidRDefault="00BC401D" w:rsidP="00BC401D">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2.2. Cenā iekļauti visi Valsts un pašvaldību noteiktie nodokļu maksājumi un nodevas un izdevumi par preces piegādi.</w:t>
      </w:r>
    </w:p>
    <w:p w:rsidR="00BC401D" w:rsidRPr="00255280" w:rsidRDefault="00BC401D" w:rsidP="00BC401D">
      <w:pPr>
        <w:tabs>
          <w:tab w:val="left" w:pos="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2.3.</w:t>
      </w:r>
      <w:r w:rsidRPr="00255280">
        <w:rPr>
          <w:rFonts w:ascii="Times New Roman" w:eastAsia="Times New Roman" w:hAnsi="Times New Roman" w:cs="Times New Roman"/>
          <w:i/>
          <w:sz w:val="24"/>
          <w:szCs w:val="24"/>
          <w:lang w:val="lv-LV"/>
        </w:rPr>
        <w:t xml:space="preserve"> Preču</w:t>
      </w:r>
      <w:r w:rsidRPr="00255280">
        <w:rPr>
          <w:rFonts w:ascii="Times New Roman" w:eastAsia="Times New Roman" w:hAnsi="Times New Roman" w:cs="Times New Roman"/>
          <w:sz w:val="24"/>
          <w:szCs w:val="24"/>
          <w:lang w:val="lv-LV"/>
        </w:rPr>
        <w:t xml:space="preserve"> cena ir nemainīga visā Līguma darbības laikā.</w:t>
      </w:r>
    </w:p>
    <w:p w:rsidR="00BC401D" w:rsidRPr="00255280" w:rsidRDefault="00BC401D" w:rsidP="00BC401D">
      <w:pPr>
        <w:tabs>
          <w:tab w:val="left" w:pos="0"/>
          <w:tab w:val="left" w:pos="426"/>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3.  Līguma darbības laikS</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3.1. Līgums stājas spēkā ar tā parakstīšanas dienu.</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3.2.Šis līgums ir spēkā no 201</w:t>
      </w:r>
      <w:r>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&lt;___.___________&gt; un darbojas līdz 201</w:t>
      </w:r>
      <w:r>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&lt;___.___________&gt; vai līdz pilnīgai pušu saistību izpildei.</w:t>
      </w:r>
    </w:p>
    <w:p w:rsidR="00BC401D" w:rsidRPr="00255280" w:rsidRDefault="00BC401D" w:rsidP="00BC401D">
      <w:pPr>
        <w:suppressAutoHyphens/>
        <w:spacing w:after="0" w:line="240" w:lineRule="auto"/>
        <w:jc w:val="both"/>
        <w:rPr>
          <w:rFonts w:ascii="Times New Roman" w:eastAsia="Times New Roman" w:hAnsi="Times New Roman" w:cs="Times New Roman"/>
          <w:i/>
          <w:sz w:val="24"/>
          <w:szCs w:val="24"/>
          <w:lang w:val="lv-LV"/>
        </w:rPr>
      </w:pPr>
    </w:p>
    <w:p w:rsidR="00BC401D" w:rsidRPr="00255280" w:rsidRDefault="00BC401D" w:rsidP="00BC401D">
      <w:pPr>
        <w:numPr>
          <w:ilvl w:val="0"/>
          <w:numId w:val="16"/>
        </w:numPr>
        <w:tabs>
          <w:tab w:val="left" w:pos="0"/>
        </w:tabs>
        <w:suppressAutoHyphens/>
        <w:spacing w:after="0" w:line="240" w:lineRule="auto"/>
        <w:contextualSpacing/>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PUŠU TIESĪBAS UN PIENĀKUMI</w:t>
      </w:r>
    </w:p>
    <w:p w:rsidR="00BC401D" w:rsidRPr="00255280" w:rsidRDefault="00BC401D" w:rsidP="00BC401D">
      <w:pPr>
        <w:numPr>
          <w:ilvl w:val="1"/>
          <w:numId w:val="16"/>
        </w:numPr>
        <w:tabs>
          <w:tab w:val="left" w:pos="0"/>
          <w:tab w:val="left" w:pos="42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nodrošina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izgatavošanu un piegādi, kas nodrošina pilnīgu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drošību pret iespējamajiem bojājumiem to transportējot, </w:t>
      </w:r>
      <w:r w:rsidRPr="00255280">
        <w:rPr>
          <w:rFonts w:ascii="Times New Roman" w:eastAsia="Times New Roman" w:hAnsi="Times New Roman" w:cs="Times New Roman"/>
          <w:bCs/>
          <w:sz w:val="24"/>
          <w:szCs w:val="24"/>
          <w:lang w:val="lv-LV"/>
        </w:rPr>
        <w:t xml:space="preserve">un kurā </w:t>
      </w:r>
      <w:r w:rsidRPr="00255280">
        <w:rPr>
          <w:rFonts w:ascii="Times New Roman" w:eastAsia="Times New Roman" w:hAnsi="Times New Roman" w:cs="Times New Roman"/>
          <w:bCs/>
          <w:i/>
          <w:sz w:val="24"/>
          <w:szCs w:val="24"/>
          <w:lang w:val="lv-LV"/>
        </w:rPr>
        <w:t>Preci</w:t>
      </w:r>
      <w:r w:rsidRPr="00255280">
        <w:rPr>
          <w:rFonts w:ascii="Times New Roman" w:eastAsia="Times New Roman" w:hAnsi="Times New Roman" w:cs="Times New Roman"/>
          <w:bCs/>
          <w:sz w:val="24"/>
          <w:szCs w:val="24"/>
          <w:lang w:val="lv-LV"/>
        </w:rPr>
        <w:t xml:space="preserve"> ērti glabāt. </w:t>
      </w:r>
    </w:p>
    <w:p w:rsidR="00BC401D" w:rsidRPr="00255280" w:rsidRDefault="00BC401D" w:rsidP="00BC401D">
      <w:pPr>
        <w:tabs>
          <w:tab w:val="left" w:pos="42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4.2.</w:t>
      </w: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piegādā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pēc </w:t>
      </w:r>
      <w:r w:rsidRPr="00255280">
        <w:rPr>
          <w:rFonts w:ascii="Times New Roman" w:eastAsia="Times New Roman" w:hAnsi="Times New Roman" w:cs="Times New Roman"/>
          <w:i/>
          <w:sz w:val="24"/>
          <w:szCs w:val="24"/>
          <w:lang w:val="lv-LV"/>
        </w:rPr>
        <w:t>Pircēja</w:t>
      </w:r>
      <w:r w:rsidRPr="00255280">
        <w:rPr>
          <w:rFonts w:ascii="Times New Roman" w:eastAsia="Times New Roman" w:hAnsi="Times New Roman" w:cs="Times New Roman"/>
          <w:sz w:val="24"/>
          <w:szCs w:val="24"/>
          <w:lang w:val="lv-LV"/>
        </w:rPr>
        <w:t xml:space="preserve"> pilnvaroto personu pasūtījuma, kas veikts telefoniski, pa e- pastu vai pa uz faksu, no pasūtījuma saņemšanas brīža, iestādes darba laika ietvaros.</w:t>
      </w:r>
    </w:p>
    <w:p w:rsidR="00BC401D" w:rsidRPr="00255280" w:rsidRDefault="00BC401D" w:rsidP="00BC401D">
      <w:pPr>
        <w:tabs>
          <w:tab w:val="left" w:pos="993"/>
        </w:tabs>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rPr>
        <w:t>4.3.</w:t>
      </w:r>
      <w:r w:rsidRPr="00255280">
        <w:rPr>
          <w:rFonts w:ascii="Times New Roman" w:eastAsia="Times New Roman" w:hAnsi="Times New Roman" w:cs="Times New Roman"/>
          <w:i/>
          <w:sz w:val="24"/>
          <w:szCs w:val="24"/>
          <w:lang w:val="lv-LV" w:eastAsia="lv-LV"/>
        </w:rPr>
        <w:t>Preces</w:t>
      </w:r>
      <w:r w:rsidRPr="00255280">
        <w:rPr>
          <w:rFonts w:ascii="Times New Roman" w:eastAsia="Times New Roman" w:hAnsi="Times New Roman" w:cs="Times New Roman"/>
          <w:sz w:val="24"/>
          <w:szCs w:val="24"/>
          <w:lang w:val="lv-LV" w:eastAsia="lv-LV"/>
        </w:rPr>
        <w:t xml:space="preserve"> tiek piegādāta uz Ludzas novada pašvaldības iestādēm. </w:t>
      </w:r>
    </w:p>
    <w:p w:rsidR="00BC401D" w:rsidRPr="00255280" w:rsidRDefault="00BC401D" w:rsidP="00BC401D">
      <w:pPr>
        <w:tabs>
          <w:tab w:val="left" w:pos="42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4.4</w:t>
      </w:r>
      <w:r w:rsidRPr="00255280">
        <w:rPr>
          <w:rFonts w:ascii="Times New Roman" w:eastAsia="Times New Roman" w:hAnsi="Times New Roman" w:cs="Times New Roman"/>
          <w:i/>
          <w:sz w:val="24"/>
          <w:szCs w:val="24"/>
          <w:lang w:val="lv-LV"/>
        </w:rPr>
        <w:t>. Pārdevējs</w:t>
      </w:r>
      <w:r w:rsidRPr="00255280">
        <w:rPr>
          <w:rFonts w:ascii="Times New Roman" w:eastAsia="Times New Roman" w:hAnsi="Times New Roman" w:cs="Times New Roman"/>
          <w:sz w:val="24"/>
          <w:szCs w:val="24"/>
          <w:lang w:val="lv-LV"/>
        </w:rPr>
        <w:t xml:space="preserve"> piegādā kvalitatīvu </w:t>
      </w:r>
      <w:r w:rsidRPr="00255280">
        <w:rPr>
          <w:rFonts w:ascii="Times New Roman" w:eastAsia="Times New Roman" w:hAnsi="Times New Roman" w:cs="Times New Roman"/>
          <w:sz w:val="24"/>
          <w:szCs w:val="24"/>
          <w:lang w:val="lv-LV" w:eastAsia="lv-LV"/>
        </w:rPr>
        <w:t xml:space="preserve">(bez defektiem, bojājumiem, un derīgu izmantošanai) </w:t>
      </w:r>
      <w:r w:rsidRPr="00255280">
        <w:rPr>
          <w:rFonts w:ascii="Times New Roman" w:eastAsia="Times New Roman" w:hAnsi="Times New Roman" w:cs="Times New Roman"/>
          <w:i/>
          <w:sz w:val="24"/>
          <w:szCs w:val="24"/>
          <w:lang w:val="lv-LV"/>
        </w:rPr>
        <w:t>Preci</w:t>
      </w:r>
      <w:r w:rsidRPr="00255280">
        <w:rPr>
          <w:rFonts w:ascii="Times New Roman" w:eastAsia="Times New Roman" w:hAnsi="Times New Roman" w:cs="Times New Roman"/>
          <w:sz w:val="24"/>
          <w:szCs w:val="24"/>
          <w:lang w:val="lv-LV"/>
        </w:rPr>
        <w:t xml:space="preserve"> atbilstoši iesniegtajam piedāvājumam </w:t>
      </w:r>
      <w:r w:rsidRPr="00255280">
        <w:rPr>
          <w:rFonts w:ascii="Times New Roman" w:eastAsia="Times New Roman" w:hAnsi="Times New Roman" w:cs="Times New Roman"/>
          <w:i/>
          <w:sz w:val="24"/>
          <w:szCs w:val="24"/>
          <w:lang w:val="lv-LV"/>
        </w:rPr>
        <w:t xml:space="preserve">Konkursam </w:t>
      </w:r>
      <w:r w:rsidRPr="00255280">
        <w:rPr>
          <w:rFonts w:ascii="Times New Roman" w:eastAsia="Times New Roman" w:hAnsi="Times New Roman" w:cs="Times New Roman"/>
          <w:sz w:val="24"/>
          <w:szCs w:val="24"/>
          <w:lang w:val="lv-LV"/>
        </w:rPr>
        <w:t>un Tehniskai specifikācijai – Tāmei (Līguma Pielikums Nr.1).</w:t>
      </w:r>
    </w:p>
    <w:p w:rsidR="00BC401D" w:rsidRPr="00255280" w:rsidRDefault="00BC401D" w:rsidP="00BC401D">
      <w:p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4.5.</w:t>
      </w:r>
      <w:r w:rsidRPr="00255280">
        <w:rPr>
          <w:rFonts w:ascii="Times New Roman" w:eastAsia="Times New Roman" w:hAnsi="Times New Roman" w:cs="Times New Roman"/>
          <w:i/>
          <w:sz w:val="24"/>
          <w:szCs w:val="24"/>
          <w:lang w:val="lv-LV"/>
        </w:rPr>
        <w:t>Pircējam</w:t>
      </w:r>
      <w:r w:rsidRPr="00255280">
        <w:rPr>
          <w:rFonts w:ascii="Times New Roman" w:eastAsia="Times New Roman" w:hAnsi="Times New Roman" w:cs="Times New Roman"/>
          <w:sz w:val="24"/>
          <w:szCs w:val="24"/>
          <w:lang w:val="lv-LV"/>
        </w:rPr>
        <w:t xml:space="preserve"> ir tiesības pārbaudīt piegādātās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kvalitāti un pieteikt pretenzijas.</w:t>
      </w:r>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eastAsia="lv-LV"/>
        </w:rPr>
        <w:lastRenderedPageBreak/>
        <w:t xml:space="preserve">4.7.Nekvalitatīvas (ar defektiem, bojājumiem vai neatbilstošas tehniskajām prasībām, nederīgas izmantošanai) </w:t>
      </w:r>
      <w:r w:rsidRPr="00255280">
        <w:rPr>
          <w:rFonts w:ascii="Times New Roman" w:eastAsia="Times New Roman" w:hAnsi="Times New Roman" w:cs="Times New Roman"/>
          <w:i/>
          <w:sz w:val="24"/>
          <w:szCs w:val="24"/>
          <w:lang w:val="lv-LV" w:eastAsia="lv-LV"/>
        </w:rPr>
        <w:t>Preces</w:t>
      </w:r>
      <w:r w:rsidRPr="00255280">
        <w:rPr>
          <w:rFonts w:ascii="Times New Roman" w:eastAsia="Times New Roman" w:hAnsi="Times New Roman" w:cs="Times New Roman"/>
          <w:sz w:val="24"/>
          <w:szCs w:val="24"/>
          <w:lang w:val="lv-LV" w:eastAsia="lv-LV"/>
        </w:rPr>
        <w:t xml:space="preserve"> pieteikšana notiek </w:t>
      </w:r>
      <w:r w:rsidR="00F24EB3">
        <w:rPr>
          <w:rFonts w:ascii="Times New Roman" w:eastAsia="Times New Roman" w:hAnsi="Times New Roman" w:cs="Times New Roman"/>
          <w:sz w:val="24"/>
          <w:szCs w:val="24"/>
          <w:lang w:val="lv-LV" w:eastAsia="lv-LV"/>
        </w:rPr>
        <w:t>2</w:t>
      </w:r>
      <w:r w:rsidRPr="00255280">
        <w:rPr>
          <w:rFonts w:ascii="Times New Roman" w:eastAsia="Times New Roman" w:hAnsi="Times New Roman" w:cs="Times New Roman"/>
          <w:sz w:val="24"/>
          <w:szCs w:val="24"/>
          <w:lang w:val="lv-LV" w:eastAsia="lv-LV"/>
        </w:rPr>
        <w:t>0 (</w:t>
      </w:r>
      <w:r w:rsidR="00F24EB3">
        <w:rPr>
          <w:rFonts w:ascii="Times New Roman" w:eastAsia="Times New Roman" w:hAnsi="Times New Roman" w:cs="Times New Roman"/>
          <w:sz w:val="24"/>
          <w:szCs w:val="24"/>
          <w:lang w:val="lv-LV" w:eastAsia="lv-LV"/>
        </w:rPr>
        <w:t>div</w:t>
      </w:r>
      <w:r w:rsidRPr="00255280">
        <w:rPr>
          <w:rFonts w:ascii="Times New Roman" w:eastAsia="Times New Roman" w:hAnsi="Times New Roman" w:cs="Times New Roman"/>
          <w:sz w:val="24"/>
          <w:szCs w:val="24"/>
          <w:lang w:val="lv-LV" w:eastAsia="lv-LV"/>
        </w:rPr>
        <w:t xml:space="preserve">desmit) darba dienu laikā </w:t>
      </w:r>
      <w:r w:rsidR="00F24EB3">
        <w:rPr>
          <w:rFonts w:ascii="Times New Roman" w:eastAsia="Times New Roman" w:hAnsi="Times New Roman" w:cs="Times New Roman"/>
          <w:sz w:val="24"/>
          <w:szCs w:val="24"/>
          <w:lang w:val="lv-LV" w:eastAsia="lv-LV"/>
        </w:rPr>
        <w:t>no</w:t>
      </w:r>
      <w:r w:rsidRPr="00255280">
        <w:rPr>
          <w:rFonts w:ascii="Times New Roman" w:eastAsia="Times New Roman" w:hAnsi="Times New Roman" w:cs="Times New Roman"/>
          <w:sz w:val="24"/>
          <w:szCs w:val="24"/>
          <w:lang w:val="lv-LV" w:eastAsia="lv-LV"/>
        </w:rPr>
        <w:t xml:space="preserve"> piegādes dienas, sastādot par to attiecīgu aktu.</w:t>
      </w:r>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4.8.</w:t>
      </w: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nodrošina nekvalitatīvas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apmaiņu 24 (divdesmit četru) stundu laikā no mutiska Pircēja pārstāvja pieteikuma saņemšanas brīža. </w:t>
      </w:r>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4.9.</w:t>
      </w:r>
      <w:r w:rsidRPr="00255280">
        <w:rPr>
          <w:rFonts w:ascii="Times New Roman" w:eastAsia="Times New Roman" w:hAnsi="Times New Roman" w:cs="Times New Roman"/>
          <w:i/>
          <w:sz w:val="24"/>
          <w:szCs w:val="24"/>
          <w:lang w:val="lv-LV"/>
        </w:rPr>
        <w:t>Pircējs</w:t>
      </w:r>
      <w:r w:rsidRPr="00255280">
        <w:rPr>
          <w:rFonts w:ascii="Times New Roman" w:eastAsia="Times New Roman" w:hAnsi="Times New Roman" w:cs="Times New Roman"/>
          <w:sz w:val="24"/>
          <w:szCs w:val="24"/>
          <w:lang w:val="lv-LV"/>
        </w:rPr>
        <w:t xml:space="preserve"> veic Līgumā noteiktajā termiņā piegādātās kvalitatīvas un Līguma noteikumiem atbilstošas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apmaksu Līgumā noteiktajā kārtībā.</w:t>
      </w:r>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NORĒĶINU KĀRTĪBA</w:t>
      </w:r>
    </w:p>
    <w:p w:rsidR="00BC401D" w:rsidRPr="00255280" w:rsidRDefault="00BC401D" w:rsidP="00BC401D">
      <w:pPr>
        <w:numPr>
          <w:ilvl w:val="1"/>
          <w:numId w:val="16"/>
        </w:numPr>
        <w:shd w:val="clear" w:color="auto" w:fill="FFFFFF"/>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samaksā 20 (divdesmit) darba dienu laikā pēc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rēķina saņemšanas, pārskaitot naudu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norādīto bankas kontu.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Par apmaksas dienu tiek uzskatīta diena, kad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veicis bankas pārskaitījumu par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bankas kontu.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piegādāta nekvalitatīva vai Līguma noteikumiem neatbilstoša </w:t>
      </w:r>
      <w:r w:rsidRPr="00255280">
        <w:rPr>
          <w:rFonts w:ascii="Times New Roman" w:eastAsia="Calibri" w:hAnsi="Times New Roman" w:cs="Times New Roman"/>
          <w:i/>
          <w:sz w:val="24"/>
          <w:szCs w:val="24"/>
          <w:lang w:val="lv-LV"/>
        </w:rPr>
        <w:t>Prece</w:t>
      </w:r>
      <w:r w:rsidRPr="00255280">
        <w:rPr>
          <w:rFonts w:ascii="Times New Roman" w:eastAsia="Calibri" w:hAnsi="Times New Roman" w:cs="Times New Roman"/>
          <w:sz w:val="24"/>
          <w:szCs w:val="24"/>
          <w:lang w:val="lv-LV"/>
        </w:rPr>
        <w:t xml:space="preserve">, par ko Līgumā noteiktā kārtībā sastādīts akts, norēķināšanās par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notiek pēc tās apmaiņas pret kvalitatīvu un Līguma noteikumiem atbilstošu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w:t>
      </w:r>
    </w:p>
    <w:p w:rsidR="00BC401D" w:rsidRPr="00255280" w:rsidRDefault="00BC401D" w:rsidP="00BC401D">
      <w:pPr>
        <w:suppressAutoHyphens/>
        <w:spacing w:after="0" w:line="240" w:lineRule="auto"/>
        <w:jc w:val="both"/>
        <w:rPr>
          <w:rFonts w:ascii="Times New Roman" w:eastAsia="Calibri"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PUŠU MANTISKĀ ATBILDĪBA</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Līguma noteikumiem neatbilstošas vai nekvalitatīvas </w:t>
      </w:r>
      <w:r w:rsidRPr="00255280">
        <w:rPr>
          <w:rFonts w:ascii="Times New Roman" w:eastAsia="Calibri" w:hAnsi="Times New Roman" w:cs="Times New Roman"/>
          <w:i/>
          <w:sz w:val="24"/>
          <w:szCs w:val="24"/>
          <w:lang w:val="lv-LV"/>
        </w:rPr>
        <w:t>Preces</w:t>
      </w:r>
      <w:r w:rsidRPr="00255280">
        <w:rPr>
          <w:rFonts w:ascii="Times New Roman" w:eastAsia="Calibri" w:hAnsi="Times New Roman" w:cs="Times New Roman"/>
          <w:sz w:val="24"/>
          <w:szCs w:val="24"/>
          <w:lang w:val="lv-LV"/>
        </w:rPr>
        <w:t xml:space="preserve"> piegādes gadījumā visas izmaksas, kas saistītas ar preces apmaiņu, sedz</w:t>
      </w:r>
      <w:r w:rsidRPr="00255280">
        <w:rPr>
          <w:rFonts w:ascii="Times New Roman" w:eastAsia="Calibri" w:hAnsi="Times New Roman" w:cs="Times New Roman"/>
          <w:i/>
          <w:sz w:val="24"/>
          <w:szCs w:val="24"/>
          <w:lang w:val="lv-LV"/>
        </w:rPr>
        <w:t xml:space="preserve"> Pārdevējs</w:t>
      </w:r>
      <w:r w:rsidRPr="00255280">
        <w:rPr>
          <w:rFonts w:ascii="Times New Roman" w:eastAsia="Calibri" w:hAnsi="Times New Roman" w:cs="Times New Roman"/>
          <w:sz w:val="24"/>
          <w:szCs w:val="24"/>
          <w:lang w:val="lv-LV"/>
        </w:rPr>
        <w:t xml:space="preserve">. </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neveic apmaksu par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Līguma 5.1.punktā noteiktajā termiņā, tas maksā </w:t>
      </w:r>
      <w:r w:rsidRPr="00255280">
        <w:rPr>
          <w:rFonts w:ascii="Times New Roman" w:eastAsia="Calibri" w:hAnsi="Times New Roman" w:cs="Times New Roman"/>
          <w:i/>
          <w:sz w:val="24"/>
          <w:szCs w:val="24"/>
          <w:lang w:val="lv-LV"/>
        </w:rPr>
        <w:t>Pārdevējam</w:t>
      </w:r>
      <w:r w:rsidRPr="00255280">
        <w:rPr>
          <w:rFonts w:ascii="Times New Roman" w:eastAsia="Calibri" w:hAnsi="Times New Roman" w:cs="Times New Roman"/>
          <w:sz w:val="24"/>
          <w:szCs w:val="24"/>
          <w:lang w:val="lv-LV"/>
        </w:rPr>
        <w:t xml:space="preserve"> līgumsodu 10% (desmit procentus) apmērā no kavētās summas, pamatojoties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piestādīto rēķinu.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nav piegādājis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Līgumā </w:t>
      </w:r>
      <w:r w:rsidR="00624077">
        <w:rPr>
          <w:rFonts w:ascii="Times New Roman" w:eastAsia="Calibri" w:hAnsi="Times New Roman" w:cs="Times New Roman"/>
          <w:sz w:val="24"/>
          <w:szCs w:val="24"/>
          <w:lang w:val="lv-LV"/>
        </w:rPr>
        <w:t>3</w:t>
      </w:r>
      <w:r w:rsidRPr="00255280">
        <w:rPr>
          <w:rFonts w:ascii="Times New Roman" w:eastAsia="Calibri" w:hAnsi="Times New Roman" w:cs="Times New Roman"/>
          <w:sz w:val="24"/>
          <w:szCs w:val="24"/>
          <w:lang w:val="lv-LV"/>
        </w:rPr>
        <w:t xml:space="preserve">.2.punktā noteiktajā termiņā, tas maksā </w:t>
      </w:r>
      <w:r w:rsidRPr="00255280">
        <w:rPr>
          <w:rFonts w:ascii="Times New Roman" w:eastAsia="Calibri" w:hAnsi="Times New Roman" w:cs="Times New Roman"/>
          <w:i/>
          <w:sz w:val="24"/>
          <w:szCs w:val="24"/>
          <w:lang w:val="lv-LV"/>
        </w:rPr>
        <w:t>Pircējam</w:t>
      </w:r>
      <w:r w:rsidRPr="00255280">
        <w:rPr>
          <w:rFonts w:ascii="Times New Roman" w:eastAsia="Calibri" w:hAnsi="Times New Roman" w:cs="Times New Roman"/>
          <w:sz w:val="24"/>
          <w:szCs w:val="24"/>
          <w:lang w:val="lv-LV"/>
        </w:rPr>
        <w:t xml:space="preserve"> līgumsodu 10% (desmit procentus) apmērā no termiņā nepiegādātās preces par katru nokavēto dienu, pamatojoties uz </w:t>
      </w:r>
      <w:r w:rsidRPr="00255280">
        <w:rPr>
          <w:rFonts w:ascii="Times New Roman" w:eastAsia="Calibri" w:hAnsi="Times New Roman" w:cs="Times New Roman"/>
          <w:i/>
          <w:sz w:val="24"/>
          <w:szCs w:val="24"/>
          <w:lang w:val="lv-LV"/>
        </w:rPr>
        <w:t>Pircēja</w:t>
      </w:r>
      <w:r w:rsidRPr="00255280">
        <w:rPr>
          <w:rFonts w:ascii="Times New Roman" w:eastAsia="Calibri" w:hAnsi="Times New Roman" w:cs="Times New Roman"/>
          <w:sz w:val="24"/>
          <w:szCs w:val="24"/>
          <w:lang w:val="lv-LV"/>
        </w:rPr>
        <w:t xml:space="preserve"> rakstveida pieprasījumu.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nav nodrošinājis Līguma 4.8. punkta prasības, tas maksā </w:t>
      </w:r>
      <w:r w:rsidRPr="00255280">
        <w:rPr>
          <w:rFonts w:ascii="Times New Roman" w:eastAsia="Calibri" w:hAnsi="Times New Roman" w:cs="Times New Roman"/>
          <w:i/>
          <w:sz w:val="24"/>
          <w:szCs w:val="24"/>
          <w:lang w:val="lv-LV"/>
        </w:rPr>
        <w:t>Pircējam</w:t>
      </w:r>
      <w:r w:rsidRPr="00255280">
        <w:rPr>
          <w:rFonts w:ascii="Times New Roman" w:eastAsia="Calibri" w:hAnsi="Times New Roman" w:cs="Times New Roman"/>
          <w:sz w:val="24"/>
          <w:szCs w:val="24"/>
          <w:lang w:val="lv-LV"/>
        </w:rPr>
        <w:t xml:space="preserve"> līgumsodu 10% (desmit procentus) apmērā no piegādāto nekvalitatīvu preču apjoma.</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Līgumsoda samaksa neatbrīvo </w:t>
      </w:r>
      <w:r w:rsidRPr="00255280">
        <w:rPr>
          <w:rFonts w:ascii="Times New Roman" w:eastAsia="Calibri" w:hAnsi="Times New Roman" w:cs="Times New Roman"/>
          <w:i/>
          <w:sz w:val="24"/>
          <w:szCs w:val="24"/>
          <w:lang w:val="lv-LV"/>
        </w:rPr>
        <w:t xml:space="preserve">Puses </w:t>
      </w:r>
      <w:r w:rsidRPr="00255280">
        <w:rPr>
          <w:rFonts w:ascii="Times New Roman" w:eastAsia="Calibri" w:hAnsi="Times New Roman" w:cs="Times New Roman"/>
          <w:sz w:val="24"/>
          <w:szCs w:val="24"/>
          <w:lang w:val="lv-LV"/>
        </w:rPr>
        <w:t>no saistību izpildes.</w:t>
      </w:r>
    </w:p>
    <w:p w:rsidR="00BC401D" w:rsidRPr="00255280" w:rsidRDefault="00BC401D" w:rsidP="00BC401D">
      <w:pPr>
        <w:suppressAutoHyphens/>
        <w:spacing w:after="0" w:line="240" w:lineRule="auto"/>
        <w:jc w:val="both"/>
        <w:rPr>
          <w:rFonts w:ascii="Times New Roman" w:eastAsia="Calibri"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NEPĀRVARAMA VARA</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tiek atbrīvotas no Līguma saistību izpildes, ja iestājas nepārvaramas varas apstākļi. Pie nepārvaramas varas apstākļiem tiek pieskaitīti: ugunsgrēks, plūdi, zemestrīce un citi ārkārtēja rakstura negadījumi, ko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nevarēja iepriekš paredzēt. </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Gadījumā, ja iestājas Līguma 7.1.punktā noteiktie nepārvaramas varas apstākļi, Līgumā darbības termiņš tiek pagarināts attiecīgi par tādu laika periodu, par kādu nepārvaramas varas apstākļi aizkavējuši Līguma izpildi.</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par Līguma izpildi traucējoša negadījuma sākuma laiku un izbeigšanos 2 (divu) kalendāro dienu laikā informē otru </w:t>
      </w:r>
      <w:r w:rsidRPr="00255280">
        <w:rPr>
          <w:rFonts w:ascii="Times New Roman" w:eastAsia="Calibri" w:hAnsi="Times New Roman" w:cs="Times New Roman"/>
          <w:i/>
          <w:sz w:val="24"/>
          <w:szCs w:val="24"/>
          <w:lang w:val="lv-LV"/>
        </w:rPr>
        <w:t>Pusi</w:t>
      </w:r>
      <w:r w:rsidRPr="00255280">
        <w:rPr>
          <w:rFonts w:ascii="Times New Roman" w:eastAsia="Calibri" w:hAnsi="Times New Roman" w:cs="Times New Roman"/>
          <w:sz w:val="24"/>
          <w:szCs w:val="24"/>
          <w:lang w:val="lv-LV"/>
        </w:rPr>
        <w:t xml:space="preserve">. Nesavlaicīga paziņojuma gadījumā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netiek atbrīvotas no Līguma noteikto saistību izpildes.</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7.4.Gadījumā, kad nepārvarama vara un to sekas turpina darboties ilgāk par 3 (trīs) mēnešiem vai arī, tiem iestājoties, kļūst skaidrs, ka tie un to sekas darbosies ilgāk par 3 (trīs) mēnešiem, </w:t>
      </w:r>
      <w:r w:rsidRPr="00255280">
        <w:rPr>
          <w:rFonts w:ascii="Times New Roman" w:eastAsia="Times New Roman" w:hAnsi="Times New Roman" w:cs="Times New Roman"/>
          <w:i/>
          <w:sz w:val="24"/>
          <w:szCs w:val="24"/>
          <w:lang w:val="lv-LV"/>
        </w:rPr>
        <w:t xml:space="preserve">Pusēm </w:t>
      </w:r>
      <w:r w:rsidRPr="00255280">
        <w:rPr>
          <w:rFonts w:ascii="Times New Roman" w:eastAsia="Times New Roman" w:hAnsi="Times New Roman" w:cs="Times New Roman"/>
          <w:sz w:val="24"/>
          <w:szCs w:val="24"/>
          <w:lang w:val="lv-LV"/>
        </w:rPr>
        <w:t>ir tiesības lauzt šo Līgumu.</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STRĪDU IZSKATĪŠANA UN LĪGUMA IZBEIGŠANA</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viena </w:t>
      </w:r>
      <w:r w:rsidRPr="00255280">
        <w:rPr>
          <w:rFonts w:ascii="Times New Roman" w:eastAsia="Calibri" w:hAnsi="Times New Roman" w:cs="Times New Roman"/>
          <w:i/>
          <w:sz w:val="24"/>
          <w:szCs w:val="24"/>
          <w:lang w:val="lv-LV"/>
        </w:rPr>
        <w:t>Puse</w:t>
      </w:r>
      <w:r w:rsidRPr="00255280">
        <w:rPr>
          <w:rFonts w:ascii="Times New Roman" w:eastAsia="Calibri" w:hAnsi="Times New Roman" w:cs="Times New Roman"/>
          <w:sz w:val="24"/>
          <w:szCs w:val="24"/>
          <w:lang w:val="lv-LV"/>
        </w:rPr>
        <w:t xml:space="preserve"> pārkāpusi kādu no Līguma noteikumiem, otrai </w:t>
      </w:r>
      <w:r w:rsidRPr="00255280">
        <w:rPr>
          <w:rFonts w:ascii="Times New Roman" w:eastAsia="Calibri" w:hAnsi="Times New Roman" w:cs="Times New Roman"/>
          <w:i/>
          <w:sz w:val="24"/>
          <w:szCs w:val="24"/>
          <w:lang w:val="lv-LV"/>
        </w:rPr>
        <w:t>Pusei</w:t>
      </w:r>
      <w:r w:rsidRPr="00255280">
        <w:rPr>
          <w:rFonts w:ascii="Times New Roman" w:eastAsia="Calibri" w:hAnsi="Times New Roman" w:cs="Times New Roman"/>
          <w:sz w:val="24"/>
          <w:szCs w:val="24"/>
          <w:lang w:val="lv-LV"/>
        </w:rPr>
        <w:t xml:space="preserve"> ir tiesības pieteikt rakstveida pretenziju, kurā norādīts pārkāpuma raksturs un Līguma punkts, kuru </w:t>
      </w:r>
      <w:r w:rsidRPr="00255280">
        <w:rPr>
          <w:rFonts w:ascii="Times New Roman" w:eastAsia="Calibri" w:hAnsi="Times New Roman" w:cs="Times New Roman"/>
          <w:i/>
          <w:sz w:val="24"/>
          <w:szCs w:val="24"/>
          <w:lang w:val="lv-LV"/>
        </w:rPr>
        <w:t>Puse</w:t>
      </w:r>
      <w:r w:rsidRPr="00255280">
        <w:rPr>
          <w:rFonts w:ascii="Times New Roman" w:eastAsia="Calibri" w:hAnsi="Times New Roman" w:cs="Times New Roman"/>
          <w:sz w:val="24"/>
          <w:szCs w:val="24"/>
          <w:lang w:val="lv-LV"/>
        </w:rPr>
        <w:t xml:space="preserve"> uzskata par pārkāptu.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Divu rakstisku pretenziju iesniegšana var būt par pamatu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iepriekš nebrīdinot vienpusējā kārtā lauzt līgumu. </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lastRenderedPageBreak/>
        <w:t xml:space="preserve">Strīdus un nesaskaņas, kas var rasties Līguma izpildes rezultātā vai sakarā ar Līgumu,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atrisina savstarpēju pārrunu ceļā. Ja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nevar panākt vienošanos, tad domstarpības risināmas Latvijas Republikas tiesā.</w:t>
      </w:r>
    </w:p>
    <w:p w:rsidR="00BC401D" w:rsidRPr="00255280" w:rsidRDefault="00BC401D" w:rsidP="00BC401D">
      <w:pPr>
        <w:numPr>
          <w:ilvl w:val="1"/>
          <w:numId w:val="16"/>
        </w:numPr>
        <w:tabs>
          <w:tab w:val="left" w:pos="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Pārējos gadījumos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var izbeigt Līgumu pirms Līguma termiņa beigām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savstarpēji vienojoties.</w:t>
      </w:r>
    </w:p>
    <w:p w:rsidR="00986F82" w:rsidRDefault="00986F82" w:rsidP="00986F82">
      <w:pPr>
        <w:pStyle w:val="ListParagraph"/>
        <w:numPr>
          <w:ilvl w:val="0"/>
          <w:numId w:val="16"/>
        </w:numPr>
        <w:spacing w:before="120" w:after="120"/>
        <w:jc w:val="center"/>
        <w:rPr>
          <w:rFonts w:ascii="Cambria" w:eastAsia="Times New Roman" w:hAnsi="Cambria"/>
          <w:b/>
          <w:bCs/>
          <w:szCs w:val="24"/>
          <w:lang w:val="lv-LV" w:eastAsia="lv-LV"/>
        </w:rPr>
      </w:pPr>
      <w:r w:rsidRPr="00986F82">
        <w:rPr>
          <w:rFonts w:ascii="Cambria" w:eastAsia="Times New Roman" w:hAnsi="Cambria"/>
          <w:b/>
          <w:bCs/>
          <w:szCs w:val="24"/>
          <w:lang w:val="lv-LV" w:eastAsia="lv-LV"/>
        </w:rPr>
        <w:t>Līguma izpildē iesaistītā personāla un apakšuzņēmēju nomaiņa</w:t>
      </w:r>
    </w:p>
    <w:p w:rsidR="00986F82" w:rsidRPr="00144086" w:rsidRDefault="00986F82" w:rsidP="00986F82">
      <w:pPr>
        <w:pStyle w:val="ListParagraph"/>
        <w:numPr>
          <w:ilvl w:val="1"/>
          <w:numId w:val="16"/>
        </w:numPr>
        <w:spacing w:before="120" w:after="120"/>
        <w:jc w:val="both"/>
        <w:rPr>
          <w:rFonts w:ascii="Times New Roman" w:eastAsia="Times New Roman" w:hAnsi="Times New Roman" w:cs="Times New Roman"/>
          <w:b/>
          <w:bCs/>
          <w:sz w:val="24"/>
          <w:szCs w:val="24"/>
          <w:lang w:val="lv-LV" w:eastAsia="lv-LV"/>
        </w:rPr>
      </w:pPr>
      <w:r w:rsidRPr="00144086">
        <w:rPr>
          <w:rFonts w:ascii="Times New Roman" w:eastAsia="Times New Roman" w:hAnsi="Times New Roman" w:cs="Times New Roman"/>
          <w:bCs/>
          <w:sz w:val="24"/>
          <w:szCs w:val="24"/>
          <w:lang w:val="lv-LV" w:eastAsia="lv-LV"/>
        </w:rPr>
        <w:t>Saskaņā ar PIL 6</w:t>
      </w:r>
      <w:r w:rsidR="00144086" w:rsidRPr="00144086">
        <w:rPr>
          <w:rFonts w:ascii="Times New Roman" w:eastAsia="Times New Roman" w:hAnsi="Times New Roman" w:cs="Times New Roman"/>
          <w:bCs/>
          <w:sz w:val="24"/>
          <w:szCs w:val="24"/>
          <w:lang w:val="lv-LV" w:eastAsia="lv-LV"/>
        </w:rPr>
        <w:t>2</w:t>
      </w:r>
      <w:r w:rsidRPr="00144086">
        <w:rPr>
          <w:rFonts w:ascii="Times New Roman" w:eastAsia="Times New Roman" w:hAnsi="Times New Roman" w:cs="Times New Roman"/>
          <w:bCs/>
          <w:sz w:val="24"/>
          <w:szCs w:val="24"/>
          <w:lang w:val="lv-LV" w:eastAsia="lv-LV"/>
        </w:rPr>
        <w:t xml:space="preserve">. pantu </w:t>
      </w:r>
      <w:r w:rsidRPr="00144086">
        <w:rPr>
          <w:rFonts w:ascii="Times New Roman" w:hAnsi="Times New Roman" w:cs="Times New Roman"/>
          <w:sz w:val="24"/>
          <w:szCs w:val="24"/>
          <w:lang w:val="lv-LV"/>
        </w:rPr>
        <w:t>Pārdevējs iesniedz Līguma izpildē iesaistīto apakšuzņēmēju sarakstu, kurā norāda apakšuzņēmēja nosaukumu, kontaktinformāciju un to pārstāvēt</w:t>
      </w:r>
      <w:r w:rsidR="00F24EB3">
        <w:rPr>
          <w:rFonts w:ascii="Times New Roman" w:hAnsi="Times New Roman" w:cs="Times New Roman"/>
          <w:sz w:val="24"/>
          <w:szCs w:val="24"/>
          <w:lang w:val="lv-LV"/>
        </w:rPr>
        <w:t xml:space="preserve"> </w:t>
      </w:r>
      <w:r w:rsidRPr="00144086">
        <w:rPr>
          <w:rFonts w:ascii="Times New Roman" w:hAnsi="Times New Roman" w:cs="Times New Roman"/>
          <w:sz w:val="24"/>
          <w:szCs w:val="24"/>
          <w:lang w:val="lv-LV"/>
        </w:rPr>
        <w:t>tiesīgo personu, ciktāl minētā informācija ir zināma. Sarakstā norāda piegādātāja apakšuzņēmēju apakšuzņēmējus</w:t>
      </w:r>
      <w:r w:rsidRPr="00144086">
        <w:rPr>
          <w:rFonts w:ascii="Times New Roman" w:eastAsia="Times New Roman" w:hAnsi="Times New Roman" w:cs="Times New Roman"/>
          <w:bCs/>
          <w:sz w:val="24"/>
          <w:szCs w:val="24"/>
          <w:lang w:val="lv-LV" w:eastAsia="lv-LV"/>
        </w:rPr>
        <w:t>.</w:t>
      </w:r>
    </w:p>
    <w:p w:rsidR="00144086" w:rsidRPr="00144086" w:rsidRDefault="00986F82" w:rsidP="00144086">
      <w:pPr>
        <w:pStyle w:val="ListParagraph"/>
        <w:numPr>
          <w:ilvl w:val="1"/>
          <w:numId w:val="16"/>
        </w:numPr>
        <w:spacing w:before="120" w:after="120"/>
        <w:jc w:val="both"/>
        <w:rPr>
          <w:rFonts w:ascii="Times New Roman" w:eastAsia="Times New Roman" w:hAnsi="Times New Roman" w:cs="Times New Roman"/>
          <w:b/>
          <w:bCs/>
          <w:sz w:val="24"/>
          <w:szCs w:val="24"/>
          <w:lang w:val="lv-LV" w:eastAsia="lv-LV"/>
        </w:rPr>
      </w:pPr>
      <w:r w:rsidRPr="00144086">
        <w:rPr>
          <w:rFonts w:ascii="Times New Roman" w:eastAsia="Times New Roman" w:hAnsi="Times New Roman" w:cs="Times New Roman"/>
          <w:sz w:val="24"/>
          <w:szCs w:val="24"/>
          <w:lang w:val="lv-LV" w:eastAsia="lv-LV"/>
        </w:rPr>
        <w:t xml:space="preserve">Personu, kuru Pircējs ir vērtējis Atklāta konkursa ietvaros, kā arī apakšuzņēmējus, uz kuru iespējām Atklātā konkursā Pārdevējs bija balstījies, lai apliecinātu savas kvalifikācijas atbilstību Atklāta konkursa dokumentos noteiktajām prasībām, pēc Līguma noslēgšanas drīkst nomainīt tikai ar </w:t>
      </w:r>
      <w:r w:rsidR="00144086" w:rsidRPr="00144086">
        <w:rPr>
          <w:rFonts w:ascii="Times New Roman" w:eastAsia="Times New Roman" w:hAnsi="Times New Roman" w:cs="Times New Roman"/>
          <w:sz w:val="24"/>
          <w:szCs w:val="24"/>
          <w:lang w:val="lv-LV" w:eastAsia="lv-LV"/>
        </w:rPr>
        <w:t xml:space="preserve">Pircēja </w:t>
      </w:r>
      <w:r w:rsidRPr="00144086">
        <w:rPr>
          <w:rFonts w:ascii="Times New Roman" w:eastAsia="Times New Roman" w:hAnsi="Times New Roman" w:cs="Times New Roman"/>
          <w:sz w:val="24"/>
          <w:szCs w:val="24"/>
          <w:lang w:val="lv-LV" w:eastAsia="lv-LV"/>
        </w:rPr>
        <w:t xml:space="preserve">rakstveida piekrišanu, ievērojot Līguma </w:t>
      </w:r>
      <w:r w:rsidR="00144086" w:rsidRPr="00144086">
        <w:rPr>
          <w:rFonts w:ascii="Times New Roman" w:eastAsia="Times New Roman" w:hAnsi="Times New Roman" w:cs="Times New Roman"/>
          <w:sz w:val="24"/>
          <w:szCs w:val="24"/>
          <w:lang w:val="lv-LV" w:eastAsia="lv-LV"/>
        </w:rPr>
        <w:t>9</w:t>
      </w:r>
      <w:r w:rsidRPr="00144086">
        <w:rPr>
          <w:rFonts w:ascii="Times New Roman" w:eastAsia="Times New Roman" w:hAnsi="Times New Roman" w:cs="Times New Roman"/>
          <w:sz w:val="24"/>
          <w:szCs w:val="24"/>
          <w:lang w:val="lv-LV" w:eastAsia="lv-LV"/>
        </w:rPr>
        <w:t xml:space="preserve">.3. apakšpunktā paredzētos nosacījumus. </w:t>
      </w:r>
    </w:p>
    <w:p w:rsidR="00986F82" w:rsidRPr="00144086" w:rsidRDefault="00144086" w:rsidP="00144086">
      <w:pPr>
        <w:pStyle w:val="ListParagraph"/>
        <w:numPr>
          <w:ilvl w:val="1"/>
          <w:numId w:val="16"/>
        </w:numPr>
        <w:spacing w:before="120" w:after="120"/>
        <w:jc w:val="both"/>
        <w:rPr>
          <w:rFonts w:ascii="Times New Roman" w:eastAsia="Times New Roman" w:hAnsi="Times New Roman" w:cs="Times New Roman"/>
          <w:b/>
          <w:bCs/>
          <w:sz w:val="24"/>
          <w:szCs w:val="24"/>
          <w:lang w:val="lv-LV" w:eastAsia="lv-LV"/>
        </w:rPr>
      </w:pPr>
      <w:r w:rsidRPr="00144086">
        <w:rPr>
          <w:rFonts w:ascii="Times New Roman" w:eastAsia="Times New Roman" w:hAnsi="Times New Roman" w:cs="Times New Roman"/>
          <w:sz w:val="24"/>
          <w:szCs w:val="24"/>
          <w:lang w:val="lv-LV" w:eastAsia="lv-LV"/>
        </w:rPr>
        <w:t>Pircēj</w:t>
      </w:r>
      <w:r w:rsidR="00986F82" w:rsidRPr="00144086">
        <w:rPr>
          <w:rFonts w:ascii="Times New Roman" w:eastAsia="Times New Roman" w:hAnsi="Times New Roman" w:cs="Times New Roman"/>
          <w:sz w:val="24"/>
          <w:szCs w:val="24"/>
          <w:lang w:val="lv-LV" w:eastAsia="lv-LV"/>
        </w:rPr>
        <w:t>s nepiekrīt piedāvājumā norādītā apakšuzņēmēja nomaiņai, ja pastāv kāds no šādiem nosacījumiem:</w:t>
      </w:r>
    </w:p>
    <w:p w:rsidR="00986F82" w:rsidRPr="00144086" w:rsidRDefault="00986F82" w:rsidP="00144086">
      <w:pPr>
        <w:pStyle w:val="ListParagraph"/>
        <w:ind w:left="810"/>
        <w:rPr>
          <w:rFonts w:ascii="Times New Roman" w:eastAsia="Times New Roman" w:hAnsi="Times New Roman" w:cs="Times New Roman"/>
          <w:sz w:val="24"/>
          <w:szCs w:val="24"/>
          <w:lang w:val="lv-LV" w:eastAsia="lv-LV"/>
        </w:rPr>
      </w:pPr>
      <w:r w:rsidRPr="00144086">
        <w:rPr>
          <w:rFonts w:ascii="Times New Roman" w:eastAsia="Times New Roman" w:hAnsi="Times New Roman" w:cs="Times New Roman"/>
          <w:sz w:val="24"/>
          <w:szCs w:val="24"/>
          <w:lang w:val="lv-LV" w:eastAsia="lv-LV"/>
        </w:rPr>
        <w:t>1) piedāvātais apakšuzņēmējs neatbilst iepirkuma procedūras dokumentos apakšuzņēmējiem izvirzītajām prasībām;</w:t>
      </w:r>
    </w:p>
    <w:p w:rsidR="00986F82" w:rsidRPr="00144086" w:rsidRDefault="00986F82" w:rsidP="00144086">
      <w:pPr>
        <w:pStyle w:val="ListParagraph"/>
        <w:ind w:left="810"/>
        <w:rPr>
          <w:rFonts w:ascii="Times New Roman" w:eastAsia="Times New Roman" w:hAnsi="Times New Roman" w:cs="Times New Roman"/>
          <w:sz w:val="24"/>
          <w:szCs w:val="24"/>
          <w:lang w:val="lv-LV" w:eastAsia="lv-LV"/>
        </w:rPr>
      </w:pPr>
      <w:r w:rsidRPr="00144086">
        <w:rPr>
          <w:rFonts w:ascii="Times New Roman" w:eastAsia="Times New Roman" w:hAnsi="Times New Roman" w:cs="Times New Roman"/>
          <w:sz w:val="24"/>
          <w:szCs w:val="24"/>
          <w:lang w:val="lv-LV" w:eastAsia="lv-LV"/>
        </w:rPr>
        <w:t xml:space="preserve">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w:t>
      </w:r>
      <w:r w:rsidR="00144086" w:rsidRPr="00144086">
        <w:rPr>
          <w:rFonts w:ascii="Times New Roman" w:eastAsia="Times New Roman" w:hAnsi="Times New Roman" w:cs="Times New Roman"/>
          <w:sz w:val="24"/>
          <w:szCs w:val="24"/>
          <w:lang w:val="lv-LV" w:eastAsia="lv-LV"/>
        </w:rPr>
        <w:t>Publisko iepirkumu</w:t>
      </w:r>
      <w:r w:rsidRPr="00144086">
        <w:rPr>
          <w:rFonts w:ascii="Times New Roman" w:eastAsia="Times New Roman" w:hAnsi="Times New Roman" w:cs="Times New Roman"/>
          <w:sz w:val="24"/>
          <w:szCs w:val="24"/>
          <w:lang w:val="lv-LV" w:eastAsia="lv-LV"/>
        </w:rPr>
        <w:t xml:space="preserve"> likuma 42. panta pirmajā</w:t>
      </w:r>
      <w:r w:rsidR="00144086" w:rsidRPr="00144086">
        <w:rPr>
          <w:rFonts w:ascii="Times New Roman" w:eastAsia="Times New Roman" w:hAnsi="Times New Roman" w:cs="Times New Roman"/>
          <w:sz w:val="24"/>
          <w:szCs w:val="24"/>
          <w:lang w:val="lv-LV" w:eastAsia="lv-LV"/>
        </w:rPr>
        <w:t xml:space="preserve"> daļa</w:t>
      </w:r>
      <w:r w:rsidRPr="00144086">
        <w:rPr>
          <w:rFonts w:ascii="Times New Roman" w:eastAsia="Times New Roman" w:hAnsi="Times New Roman" w:cs="Times New Roman"/>
          <w:sz w:val="24"/>
          <w:szCs w:val="24"/>
          <w:lang w:val="lv-LV" w:eastAsia="lv-LV"/>
        </w:rPr>
        <w:t xml:space="preserve"> minētajiem pretendentu izslēgšanas gadījumiem;</w:t>
      </w:r>
    </w:p>
    <w:p w:rsidR="00986F82" w:rsidRPr="00144086" w:rsidRDefault="00986F82" w:rsidP="00144086">
      <w:pPr>
        <w:pStyle w:val="ListParagraph"/>
        <w:ind w:left="810"/>
        <w:rPr>
          <w:rFonts w:ascii="Times New Roman" w:eastAsia="Times New Roman" w:hAnsi="Times New Roman" w:cs="Times New Roman"/>
          <w:sz w:val="24"/>
          <w:szCs w:val="24"/>
          <w:lang w:val="lv-LV" w:eastAsia="lv-LV"/>
        </w:rPr>
      </w:pPr>
      <w:r w:rsidRPr="00144086">
        <w:rPr>
          <w:rFonts w:ascii="Times New Roman" w:eastAsia="Times New Roman" w:hAnsi="Times New Roman" w:cs="Times New Roman"/>
          <w:sz w:val="24"/>
          <w:szCs w:val="24"/>
          <w:lang w:val="lv-LV" w:eastAsia="lv-LV"/>
        </w:rPr>
        <w:t xml:space="preserve">3) piedāvātais apakšuzņēmējs, kura veicamo būvdarbu vai sniedzamo pakalpojumu vērtība ir vismaz 10 procenti no kopējās iepirkuma līguma vērtības, atbilst </w:t>
      </w:r>
      <w:r w:rsidR="00144086" w:rsidRPr="00144086">
        <w:rPr>
          <w:rFonts w:ascii="Times New Roman" w:eastAsia="Times New Roman" w:hAnsi="Times New Roman" w:cs="Times New Roman"/>
          <w:sz w:val="24"/>
          <w:szCs w:val="24"/>
          <w:lang w:val="lv-LV" w:eastAsia="lv-LV"/>
        </w:rPr>
        <w:t>Publisko iepirkumu</w:t>
      </w:r>
      <w:r w:rsidRPr="00144086">
        <w:rPr>
          <w:rFonts w:ascii="Times New Roman" w:eastAsia="Times New Roman" w:hAnsi="Times New Roman" w:cs="Times New Roman"/>
          <w:sz w:val="24"/>
          <w:szCs w:val="24"/>
          <w:lang w:val="lv-LV" w:eastAsia="lv-LV"/>
        </w:rPr>
        <w:t xml:space="preserve"> likuma 42. panta pirmajā daļā minētajiem pretendentu izslēgšanas gadījumiem;</w:t>
      </w:r>
    </w:p>
    <w:p w:rsidR="00986F82" w:rsidRPr="00144086" w:rsidRDefault="00986F82" w:rsidP="00144086">
      <w:pPr>
        <w:pStyle w:val="ListParagraph"/>
        <w:ind w:left="810"/>
        <w:rPr>
          <w:rFonts w:ascii="Times New Roman" w:eastAsia="Times New Roman" w:hAnsi="Times New Roman" w:cs="Times New Roman"/>
          <w:sz w:val="24"/>
          <w:szCs w:val="24"/>
          <w:lang w:val="lv-LV" w:eastAsia="lv-LV"/>
        </w:rPr>
      </w:pPr>
      <w:r w:rsidRPr="00144086">
        <w:rPr>
          <w:rFonts w:ascii="Times New Roman" w:eastAsia="Times New Roman" w:hAnsi="Times New Roman" w:cs="Times New Roman"/>
          <w:sz w:val="24"/>
          <w:szCs w:val="24"/>
          <w:lang w:val="lv-LV" w:eastAsia="lv-LV"/>
        </w:rPr>
        <w:t>4) 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986F82" w:rsidRPr="00144086" w:rsidRDefault="00144086" w:rsidP="00144086">
      <w:pPr>
        <w:tabs>
          <w:tab w:val="left" w:pos="630"/>
        </w:tabs>
        <w:spacing w:before="120" w:after="120"/>
        <w:ind w:left="540" w:hanging="540"/>
        <w:rPr>
          <w:rFonts w:ascii="Times New Roman" w:eastAsia="Times New Roman" w:hAnsi="Times New Roman" w:cs="Times New Roman"/>
          <w:sz w:val="24"/>
          <w:szCs w:val="24"/>
          <w:lang w:val="lv-LV" w:eastAsia="lv-LV"/>
        </w:rPr>
      </w:pPr>
      <w:r w:rsidRPr="00144086">
        <w:rPr>
          <w:rFonts w:ascii="Times New Roman" w:eastAsia="Times New Roman" w:hAnsi="Times New Roman" w:cs="Times New Roman"/>
          <w:sz w:val="24"/>
          <w:szCs w:val="24"/>
          <w:lang w:val="lv-LV" w:eastAsia="lv-LV"/>
        </w:rPr>
        <w:t>9</w:t>
      </w:r>
      <w:r w:rsidR="00986F82" w:rsidRPr="00144086">
        <w:rPr>
          <w:rFonts w:ascii="Times New Roman" w:eastAsia="Times New Roman" w:hAnsi="Times New Roman" w:cs="Times New Roman"/>
          <w:sz w:val="24"/>
          <w:szCs w:val="24"/>
          <w:lang w:val="lv-LV" w:eastAsia="lv-LV"/>
        </w:rPr>
        <w:t xml:space="preserve">.4. </w:t>
      </w:r>
      <w:r w:rsidR="00986F82" w:rsidRPr="00144086">
        <w:rPr>
          <w:rFonts w:ascii="Times New Roman" w:eastAsia="Times New Roman" w:hAnsi="Times New Roman" w:cs="Times New Roman"/>
          <w:sz w:val="24"/>
          <w:szCs w:val="24"/>
          <w:lang w:val="lv-LV" w:eastAsia="lv-LV"/>
        </w:rPr>
        <w:tab/>
        <w:t>P</w:t>
      </w:r>
      <w:r w:rsidRPr="00144086">
        <w:rPr>
          <w:rFonts w:ascii="Times New Roman" w:eastAsia="Times New Roman" w:hAnsi="Times New Roman" w:cs="Times New Roman"/>
          <w:sz w:val="24"/>
          <w:szCs w:val="24"/>
          <w:lang w:val="lv-LV" w:eastAsia="lv-LV"/>
        </w:rPr>
        <w:t>ircējs</w:t>
      </w:r>
      <w:r w:rsidR="00986F82" w:rsidRPr="00144086">
        <w:rPr>
          <w:rFonts w:ascii="Times New Roman" w:eastAsia="Times New Roman" w:hAnsi="Times New Roman" w:cs="Times New Roman"/>
          <w:sz w:val="24"/>
          <w:szCs w:val="24"/>
          <w:lang w:val="lv-LV" w:eastAsia="lv-LV"/>
        </w:rPr>
        <w:t xml:space="preserve">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986F82" w:rsidRPr="00144086" w:rsidRDefault="00144086" w:rsidP="00144086">
      <w:pPr>
        <w:tabs>
          <w:tab w:val="left" w:pos="630"/>
        </w:tabs>
        <w:spacing w:before="120" w:after="120"/>
        <w:ind w:left="540" w:hanging="540"/>
        <w:rPr>
          <w:rFonts w:ascii="Times New Roman" w:eastAsia="Times New Roman" w:hAnsi="Times New Roman" w:cs="Times New Roman"/>
          <w:sz w:val="24"/>
          <w:szCs w:val="24"/>
          <w:lang w:val="lv-LV" w:eastAsia="lv-LV"/>
        </w:rPr>
      </w:pPr>
      <w:r w:rsidRPr="00144086">
        <w:rPr>
          <w:rFonts w:ascii="Times New Roman" w:eastAsia="Times New Roman" w:hAnsi="Times New Roman" w:cs="Times New Roman"/>
          <w:sz w:val="24"/>
          <w:szCs w:val="24"/>
          <w:lang w:val="lv-LV" w:eastAsia="lv-LV"/>
        </w:rPr>
        <w:t>9</w:t>
      </w:r>
      <w:r w:rsidR="00986F82" w:rsidRPr="00144086">
        <w:rPr>
          <w:rFonts w:ascii="Times New Roman" w:eastAsia="Times New Roman" w:hAnsi="Times New Roman" w:cs="Times New Roman"/>
          <w:sz w:val="24"/>
          <w:szCs w:val="24"/>
          <w:lang w:val="lv-LV" w:eastAsia="lv-LV"/>
        </w:rPr>
        <w:t xml:space="preserve">.5. </w:t>
      </w:r>
      <w:r w:rsidR="00986F82" w:rsidRPr="00144086">
        <w:rPr>
          <w:rFonts w:ascii="Times New Roman" w:eastAsia="Times New Roman" w:hAnsi="Times New Roman" w:cs="Times New Roman"/>
          <w:sz w:val="24"/>
          <w:szCs w:val="24"/>
          <w:lang w:val="lv-LV" w:eastAsia="lv-LV"/>
        </w:rPr>
        <w:tab/>
        <w:t xml:space="preserve">Pārbaudot jaunā apakšuzņēmēja atbilstību, </w:t>
      </w:r>
      <w:r w:rsidRPr="00144086">
        <w:rPr>
          <w:rFonts w:ascii="Times New Roman" w:eastAsia="Times New Roman" w:hAnsi="Times New Roman" w:cs="Times New Roman"/>
          <w:sz w:val="24"/>
          <w:szCs w:val="24"/>
          <w:lang w:val="lv-LV" w:eastAsia="lv-LV"/>
        </w:rPr>
        <w:t>Pircējs</w:t>
      </w:r>
      <w:r w:rsidR="00986F82" w:rsidRPr="00144086">
        <w:rPr>
          <w:rFonts w:ascii="Times New Roman" w:eastAsia="Times New Roman" w:hAnsi="Times New Roman" w:cs="Times New Roman"/>
          <w:sz w:val="24"/>
          <w:szCs w:val="24"/>
          <w:lang w:val="lv-LV" w:eastAsia="lv-LV"/>
        </w:rPr>
        <w:t xml:space="preserve"> piemēro PIL 42. panta noteikumus. PIL 42. panta trešajā daļā minētos termiņus skaita no dienas, kad lūgums par apakšuzņēmēja nomaiņu iesniegts </w:t>
      </w:r>
      <w:r w:rsidRPr="00144086">
        <w:rPr>
          <w:rFonts w:ascii="Times New Roman" w:eastAsia="Times New Roman" w:hAnsi="Times New Roman" w:cs="Times New Roman"/>
          <w:sz w:val="24"/>
          <w:szCs w:val="24"/>
          <w:lang w:val="lv-LV" w:eastAsia="lv-LV"/>
        </w:rPr>
        <w:t>Pircējam</w:t>
      </w:r>
      <w:r w:rsidR="00986F82" w:rsidRPr="00144086">
        <w:rPr>
          <w:rFonts w:ascii="Times New Roman" w:eastAsia="Times New Roman" w:hAnsi="Times New Roman" w:cs="Times New Roman"/>
          <w:sz w:val="24"/>
          <w:szCs w:val="24"/>
          <w:lang w:val="lv-LV" w:eastAsia="lv-LV"/>
        </w:rPr>
        <w:t>.</w:t>
      </w:r>
    </w:p>
    <w:p w:rsidR="00986F82" w:rsidRDefault="00144086" w:rsidP="00144086">
      <w:pPr>
        <w:tabs>
          <w:tab w:val="left" w:pos="630"/>
        </w:tabs>
        <w:spacing w:before="120" w:after="120"/>
        <w:ind w:left="540" w:hanging="540"/>
        <w:rPr>
          <w:rFonts w:ascii="Times New Roman" w:eastAsia="Times New Roman" w:hAnsi="Times New Roman" w:cs="Times New Roman"/>
          <w:sz w:val="24"/>
          <w:szCs w:val="24"/>
          <w:lang w:val="lv-LV" w:eastAsia="lv-LV"/>
        </w:rPr>
      </w:pPr>
      <w:r w:rsidRPr="00144086">
        <w:rPr>
          <w:rFonts w:ascii="Times New Roman" w:eastAsia="Times New Roman" w:hAnsi="Times New Roman" w:cs="Times New Roman"/>
          <w:sz w:val="24"/>
          <w:szCs w:val="24"/>
          <w:lang w:val="lv-LV" w:eastAsia="lv-LV"/>
        </w:rPr>
        <w:t>9</w:t>
      </w:r>
      <w:r w:rsidR="00986F82" w:rsidRPr="00144086">
        <w:rPr>
          <w:rFonts w:ascii="Times New Roman" w:eastAsia="Times New Roman" w:hAnsi="Times New Roman" w:cs="Times New Roman"/>
          <w:sz w:val="24"/>
          <w:szCs w:val="24"/>
          <w:lang w:val="lv-LV" w:eastAsia="lv-LV"/>
        </w:rPr>
        <w:t>.6.</w:t>
      </w:r>
      <w:r w:rsidR="00986F82" w:rsidRPr="00144086">
        <w:rPr>
          <w:rFonts w:ascii="Times New Roman" w:eastAsia="Times New Roman" w:hAnsi="Times New Roman" w:cs="Times New Roman"/>
          <w:sz w:val="24"/>
          <w:szCs w:val="24"/>
          <w:lang w:val="lv-LV" w:eastAsia="lv-LV"/>
        </w:rPr>
        <w:tab/>
        <w:t>P</w:t>
      </w:r>
      <w:r w:rsidRPr="00144086">
        <w:rPr>
          <w:rFonts w:ascii="Times New Roman" w:eastAsia="Times New Roman" w:hAnsi="Times New Roman" w:cs="Times New Roman"/>
          <w:sz w:val="24"/>
          <w:szCs w:val="24"/>
          <w:lang w:val="lv-LV" w:eastAsia="lv-LV"/>
        </w:rPr>
        <w:t>ircēj</w:t>
      </w:r>
      <w:r w:rsidR="00986F82" w:rsidRPr="00144086">
        <w:rPr>
          <w:rFonts w:ascii="Times New Roman" w:eastAsia="Times New Roman" w:hAnsi="Times New Roman" w:cs="Times New Roman"/>
          <w:sz w:val="24"/>
          <w:szCs w:val="24"/>
          <w:lang w:val="lv-LV" w:eastAsia="lv-LV"/>
        </w:rPr>
        <w:t xml:space="preserve">s pieņem lēmumu atļaut vai atteikt veikt </w:t>
      </w:r>
      <w:r w:rsidRPr="00144086">
        <w:rPr>
          <w:rFonts w:ascii="Times New Roman" w:eastAsia="Times New Roman" w:hAnsi="Times New Roman" w:cs="Times New Roman"/>
          <w:sz w:val="24"/>
          <w:szCs w:val="24"/>
          <w:lang w:val="lv-LV" w:eastAsia="lv-LV"/>
        </w:rPr>
        <w:t>Pārdevēj</w:t>
      </w:r>
      <w:r w:rsidR="00986F82" w:rsidRPr="00144086">
        <w:rPr>
          <w:rFonts w:ascii="Times New Roman" w:eastAsia="Times New Roman" w:hAnsi="Times New Roman" w:cs="Times New Roman"/>
          <w:sz w:val="24"/>
          <w:szCs w:val="24"/>
          <w:lang w:val="lv-LV" w:eastAsia="lv-LV"/>
        </w:rPr>
        <w:t xml:space="preserve">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w:t>
      </w:r>
      <w:r w:rsidRPr="00144086">
        <w:rPr>
          <w:rFonts w:ascii="Times New Roman" w:eastAsia="Times New Roman" w:hAnsi="Times New Roman" w:cs="Times New Roman"/>
          <w:sz w:val="24"/>
          <w:szCs w:val="24"/>
          <w:lang w:val="lv-LV" w:eastAsia="lv-LV"/>
        </w:rPr>
        <w:t>Līguma 9.punkta</w:t>
      </w:r>
      <w:r w:rsidR="00986F82" w:rsidRPr="00144086">
        <w:rPr>
          <w:rFonts w:ascii="Times New Roman" w:eastAsia="Times New Roman" w:hAnsi="Times New Roman" w:cs="Times New Roman"/>
          <w:sz w:val="24"/>
          <w:szCs w:val="24"/>
          <w:lang w:val="lv-LV" w:eastAsia="lv-LV"/>
        </w:rPr>
        <w:t xml:space="preserve"> noteikumiem.</w:t>
      </w:r>
    </w:p>
    <w:p w:rsidR="00144086" w:rsidRPr="00144086" w:rsidRDefault="00144086" w:rsidP="00144086">
      <w:pPr>
        <w:tabs>
          <w:tab w:val="left" w:pos="630"/>
        </w:tabs>
        <w:spacing w:before="120" w:after="120"/>
        <w:ind w:left="540" w:hanging="540"/>
        <w:rPr>
          <w:rFonts w:ascii="Times New Roman" w:eastAsia="Times New Roman" w:hAnsi="Times New Roman" w:cs="Times New Roman"/>
          <w:sz w:val="24"/>
          <w:szCs w:val="24"/>
          <w:lang w:val="lv-LV" w:eastAsia="lv-LV"/>
        </w:rPr>
      </w:pPr>
    </w:p>
    <w:p w:rsidR="00BC401D" w:rsidRPr="00255280" w:rsidRDefault="00BC401D" w:rsidP="00BC401D">
      <w:pPr>
        <w:tabs>
          <w:tab w:val="left" w:pos="0"/>
        </w:tabs>
        <w:suppressAutoHyphens/>
        <w:spacing w:after="0" w:line="240" w:lineRule="auto"/>
        <w:jc w:val="both"/>
        <w:rPr>
          <w:rFonts w:ascii="Times New Roman" w:eastAsia="Calibri"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CITI NOTEIKUMI</w:t>
      </w:r>
    </w:p>
    <w:p w:rsidR="00986F82" w:rsidRDefault="00BC401D" w:rsidP="00624077">
      <w:pPr>
        <w:numPr>
          <w:ilvl w:val="1"/>
          <w:numId w:val="16"/>
        </w:numPr>
        <w:tabs>
          <w:tab w:val="left" w:pos="567"/>
        </w:tabs>
        <w:suppressAutoHyphens/>
        <w:spacing w:after="0" w:line="240" w:lineRule="auto"/>
        <w:ind w:hanging="540"/>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lastRenderedPageBreak/>
        <w:t xml:space="preserve">Visi Līguma grozījumi vai papildinājumi </w:t>
      </w:r>
      <w:r w:rsidR="00986F82">
        <w:rPr>
          <w:rFonts w:ascii="Times New Roman" w:eastAsia="Calibri" w:hAnsi="Times New Roman" w:cs="Times New Roman"/>
          <w:sz w:val="24"/>
          <w:szCs w:val="24"/>
          <w:lang w:val="lv-LV"/>
        </w:rPr>
        <w:t>tiek veikti saskaņā ar Publisko iepirkumu likuma 61.panta regulējumu un tiek noformēti</w:t>
      </w:r>
      <w:r w:rsidRPr="00255280">
        <w:rPr>
          <w:rFonts w:ascii="Times New Roman" w:eastAsia="Calibri" w:hAnsi="Times New Roman" w:cs="Times New Roman"/>
          <w:sz w:val="24"/>
          <w:szCs w:val="24"/>
          <w:lang w:val="lv-LV"/>
        </w:rPr>
        <w:t xml:space="preserve"> rakstiski,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tos parakstot</w:t>
      </w:r>
      <w:r w:rsidR="00986F82">
        <w:rPr>
          <w:rFonts w:ascii="Times New Roman" w:eastAsia="Calibri" w:hAnsi="Times New Roman" w:cs="Times New Roman"/>
          <w:sz w:val="24"/>
          <w:szCs w:val="24"/>
          <w:lang w:val="lv-LV"/>
        </w:rPr>
        <w:t>.</w:t>
      </w:r>
      <w:r w:rsidRPr="00255280">
        <w:rPr>
          <w:rFonts w:ascii="Times New Roman" w:eastAsia="Calibri" w:hAnsi="Times New Roman" w:cs="Times New Roman"/>
          <w:sz w:val="24"/>
          <w:szCs w:val="24"/>
          <w:lang w:val="lv-LV"/>
        </w:rPr>
        <w:t xml:space="preserve"> </w:t>
      </w:r>
    </w:p>
    <w:p w:rsidR="00BC401D" w:rsidRPr="00255280" w:rsidRDefault="00986F82" w:rsidP="00624077">
      <w:pPr>
        <w:numPr>
          <w:ilvl w:val="1"/>
          <w:numId w:val="16"/>
        </w:numPr>
        <w:tabs>
          <w:tab w:val="left" w:pos="567"/>
        </w:tabs>
        <w:suppressAutoHyphens/>
        <w:spacing w:after="0" w:line="240" w:lineRule="auto"/>
        <w:ind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Līguma </w:t>
      </w:r>
      <w:r w:rsidR="00B10FF5">
        <w:rPr>
          <w:rFonts w:ascii="Times New Roman" w:eastAsia="Calibri" w:hAnsi="Times New Roman" w:cs="Times New Roman"/>
          <w:sz w:val="24"/>
          <w:szCs w:val="24"/>
          <w:lang w:val="lv-LV"/>
        </w:rPr>
        <w:t>10</w:t>
      </w:r>
      <w:r>
        <w:rPr>
          <w:rFonts w:ascii="Times New Roman" w:eastAsia="Calibri" w:hAnsi="Times New Roman" w:cs="Times New Roman"/>
          <w:sz w:val="24"/>
          <w:szCs w:val="24"/>
          <w:lang w:val="lv-LV"/>
        </w:rPr>
        <w:t xml:space="preserve">.1.punktā noteiktie līguma grozījumi vai papildinājumi stājas </w:t>
      </w:r>
      <w:r w:rsidR="00BC401D" w:rsidRPr="00255280">
        <w:rPr>
          <w:rFonts w:ascii="Times New Roman" w:eastAsia="Calibri" w:hAnsi="Times New Roman" w:cs="Times New Roman"/>
          <w:sz w:val="24"/>
          <w:szCs w:val="24"/>
          <w:lang w:val="lv-LV"/>
        </w:rPr>
        <w:t xml:space="preserve">spēkā no to </w:t>
      </w:r>
      <w:r>
        <w:rPr>
          <w:rFonts w:ascii="Times New Roman" w:eastAsia="Calibri" w:hAnsi="Times New Roman" w:cs="Times New Roman"/>
          <w:sz w:val="24"/>
          <w:szCs w:val="24"/>
          <w:lang w:val="lv-LV"/>
        </w:rPr>
        <w:t xml:space="preserve">abpusējās </w:t>
      </w:r>
      <w:r w:rsidR="00BC401D" w:rsidRPr="00255280">
        <w:rPr>
          <w:rFonts w:ascii="Times New Roman" w:eastAsia="Calibri" w:hAnsi="Times New Roman" w:cs="Times New Roman"/>
          <w:sz w:val="24"/>
          <w:szCs w:val="24"/>
          <w:lang w:val="lv-LV"/>
        </w:rPr>
        <w:t>parakstīšanas brīža.</w:t>
      </w:r>
    </w:p>
    <w:p w:rsidR="00BC401D" w:rsidRPr="00255280" w:rsidRDefault="00BC401D" w:rsidP="00624077">
      <w:pPr>
        <w:numPr>
          <w:ilvl w:val="1"/>
          <w:numId w:val="16"/>
        </w:numPr>
        <w:tabs>
          <w:tab w:val="left" w:pos="0"/>
          <w:tab w:val="left" w:pos="567"/>
        </w:tabs>
        <w:suppressAutoHyphens/>
        <w:spacing w:after="0" w:line="240" w:lineRule="auto"/>
        <w:ind w:hanging="540"/>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Visi Līgumā minētie pielikumi, kā arī pēc Līguma slēgšanas sastādītie Līguma grozījumi vai papildinājumi ir Līguma neatņemamas sastāvdaļas.</w:t>
      </w:r>
    </w:p>
    <w:p w:rsidR="00BC401D" w:rsidRPr="00255280" w:rsidRDefault="00BC401D" w:rsidP="00624077">
      <w:pPr>
        <w:numPr>
          <w:ilvl w:val="1"/>
          <w:numId w:val="16"/>
        </w:numPr>
        <w:tabs>
          <w:tab w:val="center" w:pos="567"/>
          <w:tab w:val="right" w:pos="720"/>
        </w:tabs>
        <w:suppressAutoHyphens/>
        <w:spacing w:after="0" w:line="240" w:lineRule="auto"/>
        <w:ind w:hanging="540"/>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par pilnvaroto pārstāvi šī Līguma izpildes laikā nozīmē &lt;_________&gt;</w:t>
      </w:r>
      <w:r w:rsidRPr="00255280">
        <w:rPr>
          <w:rFonts w:ascii="Times New Roman" w:eastAsia="Times New Roman" w:hAnsi="Times New Roman" w:cs="Times New Roman"/>
          <w:i/>
          <w:sz w:val="24"/>
          <w:szCs w:val="24"/>
          <w:lang w:val="lv-LV"/>
        </w:rPr>
        <w:t>(uzņēmuma atbildīgās personas amats, vārds uzvārds, telefona numurs, faksa numurs, e-pasts)</w:t>
      </w:r>
    </w:p>
    <w:p w:rsidR="00BC401D" w:rsidRPr="00255280" w:rsidRDefault="00624077" w:rsidP="00624077">
      <w:pPr>
        <w:tabs>
          <w:tab w:val="right" w:pos="8306"/>
        </w:tabs>
        <w:suppressAutoHyphens/>
        <w:spacing w:after="0" w:line="240" w:lineRule="auto"/>
        <w:ind w:left="630" w:hanging="63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BC401D" w:rsidRPr="00255280">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5</w:t>
      </w:r>
      <w:r w:rsidR="00BC401D" w:rsidRPr="00255280">
        <w:rPr>
          <w:rFonts w:ascii="Times New Roman" w:eastAsia="Times New Roman" w:hAnsi="Times New Roman" w:cs="Times New Roman"/>
          <w:sz w:val="24"/>
          <w:szCs w:val="24"/>
          <w:lang w:val="lv-LV"/>
        </w:rPr>
        <w:t>.</w:t>
      </w:r>
      <w:r w:rsidR="00BC401D" w:rsidRPr="00255280">
        <w:rPr>
          <w:rFonts w:ascii="Times New Roman" w:eastAsia="Times New Roman" w:hAnsi="Times New Roman" w:cs="Times New Roman"/>
          <w:i/>
          <w:sz w:val="24"/>
          <w:szCs w:val="24"/>
          <w:lang w:val="lv-LV"/>
        </w:rPr>
        <w:t xml:space="preserve">  Pircējs </w:t>
      </w:r>
      <w:r w:rsidR="00BC401D" w:rsidRPr="00255280">
        <w:rPr>
          <w:rFonts w:ascii="Times New Roman" w:eastAsia="Times New Roman" w:hAnsi="Times New Roman" w:cs="Times New Roman"/>
          <w:sz w:val="24"/>
          <w:szCs w:val="24"/>
          <w:lang w:val="lv-LV"/>
        </w:rPr>
        <w:t>par pilnvarotiem pārstāvjiem šī Līguma izpildes laikā nozīmē Ludzas novada pašvaldības &lt;_________&gt;</w:t>
      </w:r>
      <w:r w:rsidR="00BC401D" w:rsidRPr="00255280">
        <w:rPr>
          <w:rFonts w:ascii="Times New Roman" w:eastAsia="Times New Roman" w:hAnsi="Times New Roman" w:cs="Times New Roman"/>
          <w:i/>
          <w:sz w:val="24"/>
          <w:szCs w:val="24"/>
          <w:lang w:val="lv-LV"/>
        </w:rPr>
        <w:t>(katras pašvaldības iestādes atbildīgās personas amats, vārds uzvārds, telefona numurs, faksa numurs, e-pasts)</w:t>
      </w:r>
    </w:p>
    <w:p w:rsidR="00BC401D" w:rsidRPr="00255280" w:rsidRDefault="00624077" w:rsidP="00624077">
      <w:pPr>
        <w:tabs>
          <w:tab w:val="right" w:pos="8306"/>
        </w:tabs>
        <w:suppressAutoHyphens/>
        <w:spacing w:after="0" w:line="240" w:lineRule="auto"/>
        <w:ind w:left="630" w:hanging="63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BC401D" w:rsidRPr="00255280">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6</w:t>
      </w:r>
      <w:r w:rsidR="00BC401D" w:rsidRPr="00255280">
        <w:rPr>
          <w:rFonts w:ascii="Times New Roman" w:eastAsia="Times New Roman" w:hAnsi="Times New Roman" w:cs="Times New Roman"/>
          <w:sz w:val="24"/>
          <w:szCs w:val="24"/>
          <w:lang w:val="lv-LV"/>
        </w:rPr>
        <w:t xml:space="preserve">. </w:t>
      </w:r>
      <w:r w:rsidR="00BC401D" w:rsidRPr="00255280">
        <w:rPr>
          <w:rFonts w:ascii="Times New Roman" w:eastAsia="Times New Roman" w:hAnsi="Times New Roman" w:cs="Times New Roman"/>
          <w:i/>
          <w:sz w:val="24"/>
          <w:szCs w:val="24"/>
          <w:lang w:val="lv-LV"/>
        </w:rPr>
        <w:t>Pušu</w:t>
      </w:r>
      <w:r w:rsidR="00BC401D" w:rsidRPr="00255280">
        <w:rPr>
          <w:rFonts w:ascii="Times New Roman" w:eastAsia="Times New Roman" w:hAnsi="Times New Roman" w:cs="Times New Roman"/>
          <w:sz w:val="24"/>
          <w:szCs w:val="24"/>
          <w:lang w:val="lv-LV"/>
        </w:rPr>
        <w:t xml:space="preserve"> pilnvarotie pārstāvji ir atbildīgi par Līguma izpildes uzraudzīšanu, tai skaitā, par </w:t>
      </w:r>
      <w:r w:rsidR="00BC401D" w:rsidRPr="00255280">
        <w:rPr>
          <w:rFonts w:ascii="Times New Roman" w:eastAsia="Times New Roman" w:hAnsi="Times New Roman" w:cs="Times New Roman"/>
          <w:i/>
          <w:sz w:val="24"/>
          <w:szCs w:val="24"/>
          <w:lang w:val="lv-LV"/>
        </w:rPr>
        <w:t>Preces</w:t>
      </w:r>
      <w:r w:rsidR="00BC401D" w:rsidRPr="00255280">
        <w:rPr>
          <w:rFonts w:ascii="Times New Roman" w:eastAsia="Times New Roman" w:hAnsi="Times New Roman" w:cs="Times New Roman"/>
          <w:sz w:val="24"/>
          <w:szCs w:val="24"/>
          <w:lang w:val="lv-LV"/>
        </w:rPr>
        <w:t xml:space="preserve"> pieņemšanas un nodošanas organizēšanu atbilstoši šā Līguma prasībām.</w:t>
      </w:r>
    </w:p>
    <w:p w:rsidR="00BC401D" w:rsidRPr="00624077" w:rsidRDefault="00BC401D" w:rsidP="00624077">
      <w:pPr>
        <w:pStyle w:val="ListParagraph"/>
        <w:numPr>
          <w:ilvl w:val="1"/>
          <w:numId w:val="43"/>
        </w:numPr>
        <w:tabs>
          <w:tab w:val="left" w:pos="0"/>
          <w:tab w:val="left" w:pos="567"/>
        </w:tabs>
        <w:suppressAutoHyphens/>
        <w:spacing w:after="0" w:line="240" w:lineRule="auto"/>
        <w:ind w:hanging="930"/>
        <w:jc w:val="both"/>
        <w:rPr>
          <w:rFonts w:ascii="Times New Roman" w:eastAsia="Calibri" w:hAnsi="Times New Roman" w:cs="Times New Roman"/>
          <w:sz w:val="24"/>
          <w:szCs w:val="24"/>
          <w:lang w:val="lv-LV"/>
        </w:rPr>
      </w:pPr>
      <w:r w:rsidRPr="00624077">
        <w:rPr>
          <w:rFonts w:ascii="Times New Roman" w:eastAsia="Calibri" w:hAnsi="Times New Roman" w:cs="Times New Roman"/>
          <w:sz w:val="24"/>
          <w:szCs w:val="24"/>
          <w:lang w:val="lv-LV"/>
        </w:rPr>
        <w:t>Puses 3 (trīs) darba dienu laikā informē viena otru par adreses, bankas rēķinu vai citu rekvizītu izmaiņām.</w:t>
      </w:r>
    </w:p>
    <w:p w:rsidR="00BC401D" w:rsidRPr="00624077" w:rsidRDefault="00BC401D" w:rsidP="00624077">
      <w:pPr>
        <w:pStyle w:val="ListParagraph"/>
        <w:numPr>
          <w:ilvl w:val="1"/>
          <w:numId w:val="43"/>
        </w:numPr>
        <w:tabs>
          <w:tab w:val="left" w:pos="567"/>
        </w:tabs>
        <w:suppressAutoHyphens/>
        <w:spacing w:after="0" w:line="240" w:lineRule="auto"/>
        <w:ind w:left="810" w:hanging="810"/>
        <w:jc w:val="both"/>
        <w:rPr>
          <w:rFonts w:ascii="Times New Roman" w:eastAsia="Calibri" w:hAnsi="Times New Roman" w:cs="Times New Roman"/>
          <w:sz w:val="24"/>
          <w:szCs w:val="24"/>
          <w:lang w:val="lv-LV"/>
        </w:rPr>
      </w:pPr>
      <w:r w:rsidRPr="00624077">
        <w:rPr>
          <w:rFonts w:ascii="Times New Roman" w:eastAsia="Calibri" w:hAnsi="Times New Roman" w:cs="Times New Roman"/>
          <w:sz w:val="24"/>
          <w:szCs w:val="24"/>
          <w:lang w:val="lv-LV"/>
        </w:rPr>
        <w:t xml:space="preserve">Līgums sastādīts latviešu valodā </w:t>
      </w:r>
      <w:r w:rsidR="006D357E" w:rsidRPr="00624077">
        <w:rPr>
          <w:rFonts w:ascii="Times New Roman" w:eastAsia="Calibri" w:hAnsi="Times New Roman" w:cs="Times New Roman"/>
          <w:sz w:val="24"/>
          <w:szCs w:val="24"/>
          <w:lang w:val="lv-LV"/>
        </w:rPr>
        <w:t>3</w:t>
      </w:r>
      <w:r w:rsidRPr="00624077">
        <w:rPr>
          <w:rFonts w:ascii="Times New Roman" w:eastAsia="Calibri" w:hAnsi="Times New Roman" w:cs="Times New Roman"/>
          <w:sz w:val="24"/>
          <w:szCs w:val="24"/>
          <w:lang w:val="lv-LV"/>
        </w:rPr>
        <w:t xml:space="preserve"> (</w:t>
      </w:r>
      <w:r w:rsidR="006D357E" w:rsidRPr="00624077">
        <w:rPr>
          <w:rFonts w:ascii="Times New Roman" w:eastAsia="Calibri" w:hAnsi="Times New Roman" w:cs="Times New Roman"/>
          <w:sz w:val="24"/>
          <w:szCs w:val="24"/>
          <w:lang w:val="lv-LV"/>
        </w:rPr>
        <w:t>trī</w:t>
      </w:r>
      <w:r w:rsidRPr="00624077">
        <w:rPr>
          <w:rFonts w:ascii="Times New Roman" w:eastAsia="Calibri" w:hAnsi="Times New Roman" w:cs="Times New Roman"/>
          <w:sz w:val="24"/>
          <w:szCs w:val="24"/>
          <w:lang w:val="lv-LV"/>
        </w:rPr>
        <w:t xml:space="preserve">s) eksemplāros ar vienādu juridisku spēku, no kuriem </w:t>
      </w:r>
      <w:r w:rsidR="006D357E" w:rsidRPr="00624077">
        <w:rPr>
          <w:rFonts w:ascii="Times New Roman" w:eastAsia="Calibri" w:hAnsi="Times New Roman" w:cs="Times New Roman"/>
          <w:sz w:val="24"/>
          <w:szCs w:val="24"/>
          <w:lang w:val="lv-LV"/>
        </w:rPr>
        <w:t>di</w:t>
      </w:r>
      <w:r w:rsidRPr="00624077">
        <w:rPr>
          <w:rFonts w:ascii="Times New Roman" w:eastAsia="Calibri" w:hAnsi="Times New Roman" w:cs="Times New Roman"/>
          <w:sz w:val="24"/>
          <w:szCs w:val="24"/>
          <w:lang w:val="lv-LV"/>
        </w:rPr>
        <w:t>v</w:t>
      </w:r>
      <w:r w:rsidR="006D357E" w:rsidRPr="00624077">
        <w:rPr>
          <w:rFonts w:ascii="Times New Roman" w:eastAsia="Calibri" w:hAnsi="Times New Roman" w:cs="Times New Roman"/>
          <w:sz w:val="24"/>
          <w:szCs w:val="24"/>
          <w:lang w:val="lv-LV"/>
        </w:rPr>
        <w:t>i</w:t>
      </w:r>
      <w:r w:rsidRPr="00624077">
        <w:rPr>
          <w:rFonts w:ascii="Times New Roman" w:eastAsia="Calibri" w:hAnsi="Times New Roman" w:cs="Times New Roman"/>
          <w:sz w:val="24"/>
          <w:szCs w:val="24"/>
          <w:lang w:val="lv-LV"/>
        </w:rPr>
        <w:t xml:space="preserve"> glabājas pie </w:t>
      </w:r>
      <w:r w:rsidRPr="00624077">
        <w:rPr>
          <w:rFonts w:ascii="Times New Roman" w:eastAsia="Calibri" w:hAnsi="Times New Roman" w:cs="Times New Roman"/>
          <w:i/>
          <w:sz w:val="24"/>
          <w:szCs w:val="24"/>
          <w:lang w:val="lv-LV"/>
        </w:rPr>
        <w:t>Pircēja</w:t>
      </w:r>
      <w:r w:rsidRPr="00624077">
        <w:rPr>
          <w:rFonts w:ascii="Times New Roman" w:eastAsia="Calibri" w:hAnsi="Times New Roman" w:cs="Times New Roman"/>
          <w:sz w:val="24"/>
          <w:szCs w:val="24"/>
          <w:lang w:val="lv-LV"/>
        </w:rPr>
        <w:t xml:space="preserve"> un </w:t>
      </w:r>
      <w:r w:rsidR="006D357E" w:rsidRPr="00624077">
        <w:rPr>
          <w:rFonts w:ascii="Times New Roman" w:eastAsia="Calibri" w:hAnsi="Times New Roman" w:cs="Times New Roman"/>
          <w:sz w:val="24"/>
          <w:szCs w:val="24"/>
          <w:lang w:val="lv-LV"/>
        </w:rPr>
        <w:t>vien</w:t>
      </w:r>
      <w:r w:rsidRPr="00624077">
        <w:rPr>
          <w:rFonts w:ascii="Times New Roman" w:eastAsia="Calibri" w:hAnsi="Times New Roman" w:cs="Times New Roman"/>
          <w:sz w:val="24"/>
          <w:szCs w:val="24"/>
          <w:lang w:val="lv-LV"/>
        </w:rPr>
        <w:t xml:space="preserve">s pie </w:t>
      </w:r>
      <w:r w:rsidRPr="00624077">
        <w:rPr>
          <w:rFonts w:ascii="Times New Roman" w:eastAsia="Calibri" w:hAnsi="Times New Roman" w:cs="Times New Roman"/>
          <w:i/>
          <w:sz w:val="24"/>
          <w:szCs w:val="24"/>
          <w:lang w:val="lv-LV"/>
        </w:rPr>
        <w:t>Pārdevēja</w:t>
      </w:r>
      <w:r w:rsidRPr="00624077">
        <w:rPr>
          <w:rFonts w:ascii="Times New Roman" w:eastAsia="Calibri" w:hAnsi="Times New Roman" w:cs="Times New Roman"/>
          <w:sz w:val="24"/>
          <w:szCs w:val="24"/>
          <w:lang w:val="lv-LV"/>
        </w:rPr>
        <w:t>.</w:t>
      </w:r>
    </w:p>
    <w:p w:rsidR="00BC401D" w:rsidRPr="00255280" w:rsidRDefault="00BC401D" w:rsidP="00BC401D">
      <w:pPr>
        <w:suppressAutoHyphens/>
        <w:spacing w:after="0" w:line="240" w:lineRule="auto"/>
        <w:jc w:val="both"/>
        <w:rPr>
          <w:rFonts w:ascii="Times New Roman" w:eastAsia="Calibri" w:hAnsi="Times New Roman" w:cs="Times New Roman"/>
          <w:sz w:val="24"/>
          <w:szCs w:val="24"/>
          <w:lang w:val="lv-LV"/>
        </w:rPr>
      </w:pPr>
    </w:p>
    <w:p w:rsidR="00BC401D" w:rsidRPr="00255280" w:rsidRDefault="00BC401D" w:rsidP="00BC401D">
      <w:pPr>
        <w:suppressAutoHyphens/>
        <w:spacing w:after="0" w:line="240" w:lineRule="auto"/>
        <w:rPr>
          <w:rFonts w:ascii="Times New Roman" w:eastAsia="Calibri" w:hAnsi="Times New Roman" w:cs="Times New Roman"/>
          <w:sz w:val="24"/>
          <w:szCs w:val="24"/>
          <w:lang w:val="lv-LV"/>
        </w:rPr>
      </w:pPr>
    </w:p>
    <w:p w:rsidR="00BC401D" w:rsidRPr="00255280" w:rsidRDefault="00BC401D" w:rsidP="00624077">
      <w:pPr>
        <w:numPr>
          <w:ilvl w:val="0"/>
          <w:numId w:val="43"/>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PUŠU JURIDISKĀS ADRESES</w:t>
      </w:r>
    </w:p>
    <w:p w:rsidR="00BC401D" w:rsidRPr="00255280" w:rsidRDefault="00BC401D" w:rsidP="00BC401D">
      <w:pPr>
        <w:tabs>
          <w:tab w:val="left" w:pos="0"/>
        </w:tabs>
        <w:suppressAutoHyphens/>
        <w:spacing w:after="0" w:line="240" w:lineRule="auto"/>
        <w:rPr>
          <w:rFonts w:ascii="Times New Roman" w:eastAsia="Calibri" w:hAnsi="Times New Roman" w:cs="Times New Roman"/>
          <w:b/>
          <w:sz w:val="24"/>
          <w:szCs w:val="24"/>
          <w:lang w:val="lv-LV"/>
        </w:rPr>
      </w:pPr>
    </w:p>
    <w:tbl>
      <w:tblPr>
        <w:tblW w:w="4900" w:type="pct"/>
        <w:tblLook w:val="04A0" w:firstRow="1" w:lastRow="0" w:firstColumn="1" w:lastColumn="0" w:noHBand="0" w:noVBand="1"/>
      </w:tblPr>
      <w:tblGrid>
        <w:gridCol w:w="4721"/>
        <w:gridCol w:w="4981"/>
      </w:tblGrid>
      <w:tr w:rsidR="00BC401D" w:rsidRPr="00255280" w:rsidTr="00CC5DFD">
        <w:tc>
          <w:tcPr>
            <w:tcW w:w="4464" w:type="dxa"/>
            <w:shd w:val="clear" w:color="auto" w:fill="auto"/>
          </w:tcPr>
          <w:p w:rsidR="00BC401D" w:rsidRPr="00255280" w:rsidRDefault="00BC401D" w:rsidP="00CC5DFD">
            <w:pPr>
              <w:suppressAutoHyphens/>
              <w:spacing w:after="0" w:line="240" w:lineRule="auto"/>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PIRCĒJS</w:t>
            </w:r>
          </w:p>
          <w:p w:rsidR="00BC401D" w:rsidRPr="00255280" w:rsidRDefault="00BC401D" w:rsidP="00CC5DFD">
            <w:pPr>
              <w:tabs>
                <w:tab w:val="center" w:pos="4153"/>
                <w:tab w:val="right" w:pos="8306"/>
              </w:tabs>
              <w:suppressAutoHyphens/>
              <w:spacing w:after="0" w:line="240" w:lineRule="auto"/>
              <w:rPr>
                <w:rFonts w:ascii="Times New Roman" w:eastAsia="Calibri" w:hAnsi="Times New Roman" w:cs="Times New Roman"/>
                <w:b/>
                <w:bCs/>
                <w:sz w:val="24"/>
                <w:szCs w:val="24"/>
                <w:lang w:val="lv-LV"/>
              </w:rPr>
            </w:pPr>
            <w:r w:rsidRPr="00255280">
              <w:rPr>
                <w:rFonts w:ascii="Times New Roman" w:eastAsia="Calibri" w:hAnsi="Times New Roman" w:cs="Times New Roman"/>
                <w:b/>
                <w:bCs/>
                <w:sz w:val="24"/>
                <w:szCs w:val="24"/>
                <w:lang w:val="lv-LV"/>
              </w:rPr>
              <w:t>Ludzas novada pašvaldība</w:t>
            </w:r>
          </w:p>
          <w:p w:rsidR="00BC401D" w:rsidRPr="00255280" w:rsidRDefault="00BC401D" w:rsidP="00CC5DFD">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Reģ.Nr.90000017453</w:t>
            </w:r>
          </w:p>
          <w:p w:rsidR="00BC401D" w:rsidRPr="00255280" w:rsidRDefault="00BC401D" w:rsidP="00CC5DFD">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Juridiskā adrese: Raiņa ielā 16,</w:t>
            </w:r>
          </w:p>
          <w:p w:rsidR="00BC401D" w:rsidRPr="00255280" w:rsidRDefault="00BC401D" w:rsidP="00CC5DFD">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Ludza, LV-5701</w:t>
            </w:r>
          </w:p>
          <w:p w:rsidR="00F47735" w:rsidRDefault="00BC401D" w:rsidP="00CC5DFD">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Banka: </w:t>
            </w:r>
          </w:p>
          <w:p w:rsidR="00F47735" w:rsidRDefault="00BC401D" w:rsidP="00F47735">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konts: </w:t>
            </w:r>
          </w:p>
          <w:p w:rsidR="00BC401D" w:rsidRPr="00255280" w:rsidRDefault="00BC401D" w:rsidP="00F47735">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kods: </w:t>
            </w:r>
          </w:p>
        </w:tc>
        <w:tc>
          <w:tcPr>
            <w:tcW w:w="4709" w:type="dxa"/>
            <w:shd w:val="clear" w:color="auto" w:fill="auto"/>
          </w:tcPr>
          <w:p w:rsidR="00BC401D" w:rsidRPr="00255280" w:rsidRDefault="00BC401D" w:rsidP="00CC5DFD">
            <w:pPr>
              <w:suppressAutoHyphens/>
              <w:spacing w:after="0" w:line="240" w:lineRule="auto"/>
              <w:ind w:left="820"/>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PĀRDEVĒJS</w:t>
            </w:r>
          </w:p>
          <w:p w:rsidR="00BC401D" w:rsidRPr="00255280" w:rsidRDefault="00BC401D" w:rsidP="00CC5DFD">
            <w:pPr>
              <w:tabs>
                <w:tab w:val="center" w:pos="4153"/>
                <w:tab w:val="right" w:pos="8306"/>
              </w:tabs>
              <w:suppressAutoHyphens/>
              <w:spacing w:after="0" w:line="240" w:lineRule="auto"/>
              <w:ind w:left="820"/>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&lt; ________________&gt;</w:t>
            </w:r>
          </w:p>
          <w:p w:rsidR="00BC401D" w:rsidRPr="00255280" w:rsidRDefault="00BC401D" w:rsidP="00CC5DFD">
            <w:pPr>
              <w:suppressAutoHyphens/>
              <w:spacing w:after="0" w:line="240" w:lineRule="auto"/>
              <w:ind w:left="820"/>
              <w:rPr>
                <w:rFonts w:ascii="Times New Roman" w:eastAsia="Times New Roman" w:hAnsi="Times New Roman" w:cs="Times New Roman"/>
                <w:sz w:val="24"/>
                <w:szCs w:val="24"/>
                <w:lang w:val="lv-LV"/>
              </w:rPr>
            </w:pPr>
            <w:proofErr w:type="spellStart"/>
            <w:r w:rsidRPr="00255280">
              <w:rPr>
                <w:rFonts w:ascii="Times New Roman" w:eastAsia="Times New Roman" w:hAnsi="Times New Roman" w:cs="Times New Roman"/>
                <w:sz w:val="24"/>
                <w:szCs w:val="24"/>
                <w:lang w:val="lv-LV"/>
              </w:rPr>
              <w:t>Reģ.Nr</w:t>
            </w:r>
            <w:proofErr w:type="spellEnd"/>
            <w:r w:rsidRPr="00255280">
              <w:rPr>
                <w:rFonts w:ascii="Times New Roman" w:eastAsia="Times New Roman" w:hAnsi="Times New Roman" w:cs="Times New Roman"/>
                <w:sz w:val="24"/>
                <w:szCs w:val="24"/>
                <w:lang w:val="lv-LV"/>
              </w:rPr>
              <w:t>.&lt;____________&gt;</w:t>
            </w:r>
          </w:p>
          <w:p w:rsidR="00BC401D" w:rsidRPr="00255280" w:rsidRDefault="00BC401D" w:rsidP="00CC5DFD">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Juridiskā adrese &lt; _______&gt;</w:t>
            </w:r>
          </w:p>
          <w:p w:rsidR="00BC401D" w:rsidRPr="00255280" w:rsidRDefault="00BC401D" w:rsidP="00CC5DFD">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Banka: &lt;____________&gt;</w:t>
            </w:r>
          </w:p>
          <w:p w:rsidR="00BC401D" w:rsidRPr="00255280" w:rsidRDefault="00BC401D" w:rsidP="00CC5DFD">
            <w:pPr>
              <w:tabs>
                <w:tab w:val="center" w:pos="4153"/>
                <w:tab w:val="right" w:pos="8306"/>
              </w:tabs>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Konts: &lt;____________&gt;</w:t>
            </w:r>
          </w:p>
          <w:p w:rsidR="00BC401D" w:rsidRPr="00255280" w:rsidRDefault="00BC401D" w:rsidP="00CC5DFD">
            <w:pPr>
              <w:tabs>
                <w:tab w:val="center" w:pos="4153"/>
                <w:tab w:val="right" w:pos="8306"/>
              </w:tabs>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Kods:  &lt;____________&gt;</w:t>
            </w:r>
          </w:p>
        </w:tc>
      </w:tr>
      <w:tr w:rsidR="00BC401D" w:rsidRPr="00255280" w:rsidTr="00CC5DFD">
        <w:tc>
          <w:tcPr>
            <w:tcW w:w="4464" w:type="dxa"/>
            <w:shd w:val="clear" w:color="auto" w:fill="auto"/>
          </w:tcPr>
          <w:p w:rsidR="00BC401D" w:rsidRPr="00255280" w:rsidRDefault="00BC401D" w:rsidP="00CC5DFD">
            <w:pPr>
              <w:tabs>
                <w:tab w:val="left" w:leader="dot" w:pos="1247"/>
                <w:tab w:val="left" w:leader="dot" w:pos="2495"/>
                <w:tab w:val="center" w:pos="4153"/>
                <w:tab w:val="right" w:pos="8306"/>
              </w:tabs>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en-GB"/>
              </w:rPr>
              <w:t xml:space="preserve">_____________________ </w:t>
            </w:r>
          </w:p>
          <w:p w:rsidR="00BC401D" w:rsidRPr="00255280" w:rsidRDefault="00BC401D" w:rsidP="00CC5DFD">
            <w:pPr>
              <w:suppressAutoHyphens/>
              <w:spacing w:after="0" w:line="240" w:lineRule="auto"/>
              <w:rPr>
                <w:rFonts w:ascii="Times New Roman" w:eastAsia="Times New Roman" w:hAnsi="Times New Roman" w:cs="Times New Roman"/>
                <w:sz w:val="28"/>
                <w:szCs w:val="24"/>
                <w:lang w:val="lv-LV"/>
              </w:rPr>
            </w:pPr>
            <w:r w:rsidRPr="00255280">
              <w:rPr>
                <w:rFonts w:ascii="Times New Roman" w:eastAsia="Times New Roman" w:hAnsi="Times New Roman" w:cs="Times New Roman"/>
                <w:sz w:val="20"/>
                <w:szCs w:val="20"/>
                <w:lang w:val="lv-LV"/>
              </w:rPr>
              <w:t>Z.v.</w:t>
            </w:r>
          </w:p>
        </w:tc>
        <w:tc>
          <w:tcPr>
            <w:tcW w:w="4709" w:type="dxa"/>
            <w:shd w:val="clear" w:color="auto" w:fill="auto"/>
          </w:tcPr>
          <w:p w:rsidR="00BC401D" w:rsidRPr="00255280" w:rsidRDefault="00BC401D" w:rsidP="00CC5DFD">
            <w:pPr>
              <w:suppressAutoHyphens/>
              <w:spacing w:after="0" w:line="240" w:lineRule="auto"/>
              <w:ind w:left="820"/>
              <w:rPr>
                <w:rFonts w:ascii="Times New Roman" w:eastAsia="Times New Roman" w:hAnsi="Times New Roman" w:cs="Times New Roman"/>
                <w:sz w:val="28"/>
                <w:szCs w:val="24"/>
                <w:lang w:val="lv-LV"/>
              </w:rPr>
            </w:pPr>
            <w:r w:rsidRPr="00255280">
              <w:rPr>
                <w:rFonts w:ascii="Times New Roman" w:eastAsia="Times New Roman" w:hAnsi="Times New Roman" w:cs="Times New Roman"/>
                <w:sz w:val="24"/>
                <w:szCs w:val="24"/>
                <w:lang w:val="lv-LV"/>
              </w:rPr>
              <w:t>___________________ &lt;______&gt;</w:t>
            </w:r>
          </w:p>
          <w:p w:rsidR="00BC401D" w:rsidRPr="00255280" w:rsidRDefault="00BC401D" w:rsidP="00CC5DFD">
            <w:pPr>
              <w:suppressAutoHyphens/>
              <w:spacing w:after="0" w:line="240" w:lineRule="auto"/>
              <w:ind w:left="820"/>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Z.v.</w:t>
            </w:r>
          </w:p>
          <w:p w:rsidR="00BC401D" w:rsidRPr="00255280" w:rsidRDefault="00BC401D" w:rsidP="00CC5DFD">
            <w:pPr>
              <w:suppressAutoHyphens/>
              <w:spacing w:after="0" w:line="240" w:lineRule="auto"/>
              <w:ind w:left="820"/>
              <w:rPr>
                <w:rFonts w:ascii="Times New Roman" w:eastAsia="Times New Roman" w:hAnsi="Times New Roman" w:cs="Times New Roman"/>
                <w:sz w:val="28"/>
                <w:szCs w:val="24"/>
                <w:lang w:val="lv-LV"/>
              </w:rPr>
            </w:pPr>
          </w:p>
        </w:tc>
      </w:tr>
    </w:tbl>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pacing w:after="0" w:line="240" w:lineRule="auto"/>
        <w:jc w:val="both"/>
        <w:rPr>
          <w:rFonts w:ascii="Calibri" w:eastAsia="Calibri" w:hAnsi="Calibri" w:cs="Times New Roman"/>
        </w:rPr>
      </w:pPr>
    </w:p>
    <w:p w:rsidR="00BC401D" w:rsidRPr="00255280" w:rsidRDefault="00BC401D" w:rsidP="00BC401D">
      <w:pPr>
        <w:tabs>
          <w:tab w:val="left" w:pos="5812"/>
        </w:tabs>
        <w:suppressAutoHyphens/>
        <w:spacing w:after="0" w:line="240" w:lineRule="auto"/>
        <w:jc w:val="both"/>
        <w:rPr>
          <w:rFonts w:ascii="Calibri" w:eastAsia="Calibri" w:hAnsi="Calibri" w:cs="Times New Roman"/>
        </w:rPr>
      </w:pPr>
    </w:p>
    <w:p w:rsidR="00BC401D" w:rsidRDefault="00BC401D" w:rsidP="00BC401D"/>
    <w:p w:rsidR="0032699B" w:rsidRDefault="0032699B"/>
    <w:sectPr w:rsidR="0032699B" w:rsidSect="007245F0">
      <w:footerReference w:type="default" r:id="rId28"/>
      <w:pgSz w:w="12240" w:h="15840"/>
      <w:pgMar w:top="81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07E" w:rsidRDefault="00E5007E" w:rsidP="00E64E8E">
      <w:pPr>
        <w:spacing w:after="0" w:line="240" w:lineRule="auto"/>
      </w:pPr>
      <w:r>
        <w:separator/>
      </w:r>
    </w:p>
  </w:endnote>
  <w:endnote w:type="continuationSeparator" w:id="0">
    <w:p w:rsidR="00E5007E" w:rsidRDefault="00E5007E" w:rsidP="00E6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924534"/>
      <w:docPartObj>
        <w:docPartGallery w:val="Page Numbers (Bottom of Page)"/>
        <w:docPartUnique/>
      </w:docPartObj>
    </w:sdtPr>
    <w:sdtEndPr>
      <w:rPr>
        <w:noProof/>
      </w:rPr>
    </w:sdtEndPr>
    <w:sdtContent>
      <w:p w:rsidR="00FB4448" w:rsidRDefault="00FB4448">
        <w:pPr>
          <w:pStyle w:val="Footer"/>
          <w:jc w:val="right"/>
        </w:pPr>
        <w:r>
          <w:fldChar w:fldCharType="begin"/>
        </w:r>
        <w:r>
          <w:instrText xml:space="preserve"> PAGE   \* MERGEFORMAT </w:instrText>
        </w:r>
        <w:r>
          <w:fldChar w:fldCharType="separate"/>
        </w:r>
        <w:r w:rsidR="005E35C1">
          <w:rPr>
            <w:noProof/>
          </w:rPr>
          <w:t>20</w:t>
        </w:r>
        <w:r>
          <w:rPr>
            <w:noProof/>
          </w:rPr>
          <w:fldChar w:fldCharType="end"/>
        </w:r>
      </w:p>
    </w:sdtContent>
  </w:sdt>
  <w:p w:rsidR="00FB4448" w:rsidRDefault="00FB4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07E" w:rsidRDefault="00E5007E" w:rsidP="00E64E8E">
      <w:pPr>
        <w:spacing w:after="0" w:line="240" w:lineRule="auto"/>
      </w:pPr>
      <w:r>
        <w:separator/>
      </w:r>
    </w:p>
  </w:footnote>
  <w:footnote w:type="continuationSeparator" w:id="0">
    <w:p w:rsidR="00E5007E" w:rsidRDefault="00E5007E" w:rsidP="00E64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271"/>
    <w:multiLevelType w:val="multilevel"/>
    <w:tmpl w:val="4C64091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B75"/>
    <w:multiLevelType w:val="multilevel"/>
    <w:tmpl w:val="7228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42BA3"/>
    <w:multiLevelType w:val="hybridMultilevel"/>
    <w:tmpl w:val="6604119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261C2"/>
    <w:multiLevelType w:val="multilevel"/>
    <w:tmpl w:val="83E09198"/>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9B7604C"/>
    <w:multiLevelType w:val="multilevel"/>
    <w:tmpl w:val="ECB0C56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B8F1BB4"/>
    <w:multiLevelType w:val="multilevel"/>
    <w:tmpl w:val="F88845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694A09"/>
    <w:multiLevelType w:val="multilevel"/>
    <w:tmpl w:val="F9F0F0A0"/>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lv-LV"/>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15:restartNumberingAfterBreak="0">
    <w:nsid w:val="16752C3F"/>
    <w:multiLevelType w:val="multilevel"/>
    <w:tmpl w:val="E50EEB70"/>
    <w:lvl w:ilvl="0">
      <w:start w:val="2"/>
      <w:numFmt w:val="decimal"/>
      <w:lvlText w:val="%1."/>
      <w:lvlJc w:val="left"/>
      <w:pPr>
        <w:ind w:left="360" w:hanging="360"/>
      </w:pPr>
    </w:lvl>
    <w:lvl w:ilvl="1">
      <w:start w:val="1"/>
      <w:numFmt w:val="decimal"/>
      <w:lvlText w:val="%1.%2."/>
      <w:lvlJc w:val="left"/>
      <w:pPr>
        <w:ind w:left="360" w:hanging="360"/>
      </w:pPr>
      <w:rPr>
        <w:b w:val="0"/>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7F42D59"/>
    <w:multiLevelType w:val="multilevel"/>
    <w:tmpl w:val="30E4FC46"/>
    <w:lvl w:ilvl="0">
      <w:start w:val="2"/>
      <w:numFmt w:val="decimal"/>
      <w:lvlText w:val="%1."/>
      <w:lvlJc w:val="left"/>
      <w:pPr>
        <w:ind w:left="360" w:hanging="360"/>
      </w:pPr>
    </w:lvl>
    <w:lvl w:ilvl="1">
      <w:start w:val="1"/>
      <w:numFmt w:val="decimal"/>
      <w:lvlText w:val="%1.%2."/>
      <w:lvlJc w:val="left"/>
      <w:pPr>
        <w:ind w:left="786" w:hanging="360"/>
      </w:pPr>
      <w:rPr>
        <w:b w:val="0"/>
        <w:i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0D1FA3"/>
    <w:multiLevelType w:val="multilevel"/>
    <w:tmpl w:val="01AC90F2"/>
    <w:lvl w:ilvl="0">
      <w:start w:val="1"/>
      <w:numFmt w:val="decimal"/>
      <w:lvlText w:val="%1."/>
      <w:lvlJc w:val="left"/>
      <w:pPr>
        <w:ind w:left="914" w:hanging="630"/>
      </w:pPr>
      <w:rPr>
        <w:rFonts w:hint="default"/>
      </w:rPr>
    </w:lvl>
    <w:lvl w:ilvl="1">
      <w:start w:val="5"/>
      <w:numFmt w:val="decimal"/>
      <w:lvlText w:val="%1.%2."/>
      <w:lvlJc w:val="left"/>
      <w:pPr>
        <w:ind w:left="720" w:hanging="720"/>
      </w:pPr>
      <w:rPr>
        <w:rFonts w:hint="default"/>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4C0D4D"/>
    <w:multiLevelType w:val="multilevel"/>
    <w:tmpl w:val="08A2852E"/>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736DB"/>
    <w:multiLevelType w:val="multilevel"/>
    <w:tmpl w:val="92763BE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AAB1E22"/>
    <w:multiLevelType w:val="multilevel"/>
    <w:tmpl w:val="48CE80C6"/>
    <w:lvl w:ilvl="0">
      <w:start w:val="9"/>
      <w:numFmt w:val="decimal"/>
      <w:lvlText w:val="%1."/>
      <w:lvlJc w:val="left"/>
      <w:pPr>
        <w:ind w:left="360" w:hanging="360"/>
      </w:pPr>
      <w:rPr>
        <w:b/>
        <w:i w:val="0"/>
        <w:sz w:val="24"/>
      </w:rPr>
    </w:lvl>
    <w:lvl w:ilvl="1">
      <w:start w:val="6"/>
      <w:numFmt w:val="decimal"/>
      <w:lvlText w:val="%1.%2."/>
      <w:lvlJc w:val="left"/>
      <w:pPr>
        <w:ind w:left="810" w:hanging="360"/>
      </w:pPr>
      <w:rPr>
        <w:i w:val="0"/>
        <w:sz w:val="24"/>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15" w15:restartNumberingAfterBreak="0">
    <w:nsid w:val="2C4622E9"/>
    <w:multiLevelType w:val="hybridMultilevel"/>
    <w:tmpl w:val="5058CC0C"/>
    <w:lvl w:ilvl="0" w:tplc="93E89D76">
      <w:start w:val="1"/>
      <w:numFmt w:val="decimal"/>
      <w:lvlText w:val="%1."/>
      <w:lvlJc w:val="left"/>
      <w:pPr>
        <w:ind w:left="858" w:hanging="360"/>
      </w:pPr>
      <w:rPr>
        <w:rFonts w:hint="default"/>
      </w:rPr>
    </w:lvl>
    <w:lvl w:ilvl="1" w:tplc="04260019" w:tentative="1">
      <w:start w:val="1"/>
      <w:numFmt w:val="lowerLetter"/>
      <w:lvlText w:val="%2."/>
      <w:lvlJc w:val="left"/>
      <w:pPr>
        <w:ind w:left="1578" w:hanging="360"/>
      </w:pPr>
    </w:lvl>
    <w:lvl w:ilvl="2" w:tplc="0426001B" w:tentative="1">
      <w:start w:val="1"/>
      <w:numFmt w:val="lowerRoman"/>
      <w:lvlText w:val="%3."/>
      <w:lvlJc w:val="right"/>
      <w:pPr>
        <w:ind w:left="2298" w:hanging="180"/>
      </w:pPr>
    </w:lvl>
    <w:lvl w:ilvl="3" w:tplc="0426000F" w:tentative="1">
      <w:start w:val="1"/>
      <w:numFmt w:val="decimal"/>
      <w:lvlText w:val="%4."/>
      <w:lvlJc w:val="left"/>
      <w:pPr>
        <w:ind w:left="3018" w:hanging="360"/>
      </w:pPr>
    </w:lvl>
    <w:lvl w:ilvl="4" w:tplc="04260019" w:tentative="1">
      <w:start w:val="1"/>
      <w:numFmt w:val="lowerLetter"/>
      <w:lvlText w:val="%5."/>
      <w:lvlJc w:val="left"/>
      <w:pPr>
        <w:ind w:left="3738" w:hanging="360"/>
      </w:pPr>
    </w:lvl>
    <w:lvl w:ilvl="5" w:tplc="0426001B" w:tentative="1">
      <w:start w:val="1"/>
      <w:numFmt w:val="lowerRoman"/>
      <w:lvlText w:val="%6."/>
      <w:lvlJc w:val="right"/>
      <w:pPr>
        <w:ind w:left="4458" w:hanging="180"/>
      </w:pPr>
    </w:lvl>
    <w:lvl w:ilvl="6" w:tplc="0426000F" w:tentative="1">
      <w:start w:val="1"/>
      <w:numFmt w:val="decimal"/>
      <w:lvlText w:val="%7."/>
      <w:lvlJc w:val="left"/>
      <w:pPr>
        <w:ind w:left="5178" w:hanging="360"/>
      </w:pPr>
    </w:lvl>
    <w:lvl w:ilvl="7" w:tplc="04260019" w:tentative="1">
      <w:start w:val="1"/>
      <w:numFmt w:val="lowerLetter"/>
      <w:lvlText w:val="%8."/>
      <w:lvlJc w:val="left"/>
      <w:pPr>
        <w:ind w:left="5898" w:hanging="360"/>
      </w:pPr>
    </w:lvl>
    <w:lvl w:ilvl="8" w:tplc="0426001B" w:tentative="1">
      <w:start w:val="1"/>
      <w:numFmt w:val="lowerRoman"/>
      <w:lvlText w:val="%9."/>
      <w:lvlJc w:val="right"/>
      <w:pPr>
        <w:ind w:left="6618" w:hanging="180"/>
      </w:pPr>
    </w:lvl>
  </w:abstractNum>
  <w:abstractNum w:abstractNumId="16" w15:restartNumberingAfterBreak="0">
    <w:nsid w:val="2CB37B67"/>
    <w:multiLevelType w:val="multilevel"/>
    <w:tmpl w:val="92763BE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885202"/>
    <w:multiLevelType w:val="multilevel"/>
    <w:tmpl w:val="D7741D68"/>
    <w:lvl w:ilvl="0">
      <w:start w:val="9"/>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3516937"/>
    <w:multiLevelType w:val="multilevel"/>
    <w:tmpl w:val="E44A753E"/>
    <w:lvl w:ilvl="0">
      <w:start w:val="1"/>
      <w:numFmt w:val="decimal"/>
      <w:lvlText w:val="%1."/>
      <w:lvlJc w:val="left"/>
      <w:pPr>
        <w:ind w:left="0" w:firstLine="0"/>
      </w:pPr>
    </w:lvl>
    <w:lvl w:ilvl="1">
      <w:start w:val="1"/>
      <w:numFmt w:val="decimal"/>
      <w:lvlText w:val="%1.%2."/>
      <w:lvlJc w:val="left"/>
      <w:pPr>
        <w:ind w:left="0" w:firstLine="0"/>
      </w:pPr>
      <w:rPr>
        <w:b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091C5C"/>
    <w:multiLevelType w:val="hybridMultilevel"/>
    <w:tmpl w:val="6930C6B6"/>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2203A8"/>
    <w:multiLevelType w:val="multilevel"/>
    <w:tmpl w:val="FD24D7BE"/>
    <w:lvl w:ilvl="0">
      <w:start w:val="5"/>
      <w:numFmt w:val="decimal"/>
      <w:lvlText w:val="%1."/>
      <w:lvlJc w:val="left"/>
      <w:pPr>
        <w:ind w:left="540" w:hanging="540"/>
      </w:pPr>
      <w:rPr>
        <w:rFonts w:eastAsia="Helvetica" w:hint="default"/>
      </w:rPr>
    </w:lvl>
    <w:lvl w:ilvl="1">
      <w:start w:val="1"/>
      <w:numFmt w:val="decimal"/>
      <w:lvlText w:val="%1.%2."/>
      <w:lvlJc w:val="left"/>
      <w:pPr>
        <w:ind w:left="720" w:hanging="540"/>
      </w:pPr>
      <w:rPr>
        <w:rFonts w:ascii="Times New Roman" w:eastAsia="Helvetica" w:hAnsi="Times New Roman" w:cs="Times New Roman" w:hint="default"/>
        <w:b w:val="0"/>
        <w:sz w:val="24"/>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24"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DC26D04"/>
    <w:multiLevelType w:val="multilevel"/>
    <w:tmpl w:val="8C260B6E"/>
    <w:lvl w:ilvl="0">
      <w:start w:val="4"/>
      <w:numFmt w:val="decimal"/>
      <w:lvlText w:val="%1."/>
      <w:lvlJc w:val="left"/>
      <w:pPr>
        <w:ind w:left="810" w:hanging="360"/>
      </w:pPr>
    </w:lvl>
    <w:lvl w:ilvl="1">
      <w:start w:val="1"/>
      <w:numFmt w:val="decimal"/>
      <w:lvlText w:val="%1.%2."/>
      <w:lvlJc w:val="left"/>
      <w:pPr>
        <w:ind w:left="540" w:hanging="360"/>
      </w:pPr>
      <w:rPr>
        <w:b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15:restartNumberingAfterBreak="0">
    <w:nsid w:val="45ED5BCB"/>
    <w:multiLevelType w:val="multilevel"/>
    <w:tmpl w:val="92763BE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 w15:restartNumberingAfterBreak="0">
    <w:nsid w:val="48B6396A"/>
    <w:multiLevelType w:val="multilevel"/>
    <w:tmpl w:val="B4A83ECC"/>
    <w:lvl w:ilvl="0">
      <w:start w:val="6"/>
      <w:numFmt w:val="decimal"/>
      <w:lvlText w:val="%1."/>
      <w:lvlJc w:val="left"/>
      <w:pPr>
        <w:ind w:left="540" w:hanging="540"/>
      </w:pPr>
      <w:rPr>
        <w:rFonts w:eastAsia="Helvetica" w:hint="default"/>
        <w:color w:val="000000" w:themeColor="text1"/>
      </w:rPr>
    </w:lvl>
    <w:lvl w:ilvl="1">
      <w:start w:val="1"/>
      <w:numFmt w:val="decimal"/>
      <w:lvlText w:val="%1.%2."/>
      <w:lvlJc w:val="left"/>
      <w:pPr>
        <w:ind w:left="720" w:hanging="540"/>
      </w:pPr>
      <w:rPr>
        <w:rFonts w:ascii="Times New Roman" w:eastAsia="Helvetica" w:hAnsi="Times New Roman" w:cs="Times New Roman" w:hint="default"/>
        <w:b w:val="0"/>
        <w:sz w:val="24"/>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29" w15:restartNumberingAfterBreak="0">
    <w:nsid w:val="4B110001"/>
    <w:multiLevelType w:val="multilevel"/>
    <w:tmpl w:val="C7A0E290"/>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666D06"/>
    <w:multiLevelType w:val="multilevel"/>
    <w:tmpl w:val="B4E8974A"/>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2780222"/>
    <w:multiLevelType w:val="multilevel"/>
    <w:tmpl w:val="0D70E8F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2E452C"/>
    <w:multiLevelType w:val="hybridMultilevel"/>
    <w:tmpl w:val="16948D90"/>
    <w:lvl w:ilvl="0" w:tplc="0B5E8588">
      <w:start w:val="1"/>
      <w:numFmt w:val="decimal"/>
      <w:lvlText w:val="%1."/>
      <w:lvlJc w:val="left"/>
      <w:pPr>
        <w:ind w:left="1080" w:hanging="360"/>
      </w:pPr>
      <w:rPr>
        <w:rFonts w:eastAsia="Calibri"/>
        <w:b w:val="0"/>
      </w:rPr>
    </w:lvl>
    <w:lvl w:ilvl="1" w:tplc="04260019">
      <w:start w:val="1"/>
      <w:numFmt w:val="decimal"/>
      <w:lvlText w:val="%2."/>
      <w:lvlJc w:val="left"/>
      <w:pPr>
        <w:tabs>
          <w:tab w:val="num" w:pos="1170"/>
        </w:tabs>
        <w:ind w:left="1170" w:hanging="360"/>
      </w:pPr>
    </w:lvl>
    <w:lvl w:ilvl="2" w:tplc="0426001B">
      <w:start w:val="1"/>
      <w:numFmt w:val="decimal"/>
      <w:lvlText w:val="%3."/>
      <w:lvlJc w:val="left"/>
      <w:pPr>
        <w:tabs>
          <w:tab w:val="num" w:pos="1890"/>
        </w:tabs>
        <w:ind w:left="1890" w:hanging="360"/>
      </w:pPr>
    </w:lvl>
    <w:lvl w:ilvl="3" w:tplc="0426000F">
      <w:start w:val="1"/>
      <w:numFmt w:val="decimal"/>
      <w:lvlText w:val="%4."/>
      <w:lvlJc w:val="left"/>
      <w:pPr>
        <w:tabs>
          <w:tab w:val="num" w:pos="2610"/>
        </w:tabs>
        <w:ind w:left="2610" w:hanging="360"/>
      </w:pPr>
    </w:lvl>
    <w:lvl w:ilvl="4" w:tplc="04260019">
      <w:start w:val="1"/>
      <w:numFmt w:val="decimal"/>
      <w:lvlText w:val="%5."/>
      <w:lvlJc w:val="left"/>
      <w:pPr>
        <w:tabs>
          <w:tab w:val="num" w:pos="3330"/>
        </w:tabs>
        <w:ind w:left="3330" w:hanging="360"/>
      </w:pPr>
    </w:lvl>
    <w:lvl w:ilvl="5" w:tplc="0426001B">
      <w:start w:val="1"/>
      <w:numFmt w:val="decimal"/>
      <w:lvlText w:val="%6."/>
      <w:lvlJc w:val="left"/>
      <w:pPr>
        <w:tabs>
          <w:tab w:val="num" w:pos="4050"/>
        </w:tabs>
        <w:ind w:left="4050" w:hanging="360"/>
      </w:pPr>
    </w:lvl>
    <w:lvl w:ilvl="6" w:tplc="0426000F">
      <w:start w:val="1"/>
      <w:numFmt w:val="decimal"/>
      <w:lvlText w:val="%7."/>
      <w:lvlJc w:val="left"/>
      <w:pPr>
        <w:tabs>
          <w:tab w:val="num" w:pos="4770"/>
        </w:tabs>
        <w:ind w:left="4770" w:hanging="360"/>
      </w:pPr>
    </w:lvl>
    <w:lvl w:ilvl="7" w:tplc="04260019">
      <w:start w:val="1"/>
      <w:numFmt w:val="decimal"/>
      <w:lvlText w:val="%8."/>
      <w:lvlJc w:val="left"/>
      <w:pPr>
        <w:tabs>
          <w:tab w:val="num" w:pos="5490"/>
        </w:tabs>
        <w:ind w:left="5490" w:hanging="360"/>
      </w:pPr>
    </w:lvl>
    <w:lvl w:ilvl="8" w:tplc="0426001B">
      <w:start w:val="1"/>
      <w:numFmt w:val="decimal"/>
      <w:lvlText w:val="%9."/>
      <w:lvlJc w:val="left"/>
      <w:pPr>
        <w:tabs>
          <w:tab w:val="num" w:pos="6210"/>
        </w:tabs>
        <w:ind w:left="6210" w:hanging="360"/>
      </w:pPr>
    </w:lvl>
  </w:abstractNum>
  <w:abstractNum w:abstractNumId="33" w15:restartNumberingAfterBreak="0">
    <w:nsid w:val="60CB067C"/>
    <w:multiLevelType w:val="multilevel"/>
    <w:tmpl w:val="CB10E17E"/>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611F3D01"/>
    <w:multiLevelType w:val="multilevel"/>
    <w:tmpl w:val="DF2672CE"/>
    <w:lvl w:ilvl="0">
      <w:start w:val="2"/>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715512E"/>
    <w:multiLevelType w:val="multilevel"/>
    <w:tmpl w:val="36F607E8"/>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D412A59"/>
    <w:multiLevelType w:val="multilevel"/>
    <w:tmpl w:val="8D649E2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45502C"/>
    <w:multiLevelType w:val="multilevel"/>
    <w:tmpl w:val="31A28854"/>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9" w15:restartNumberingAfterBreak="0">
    <w:nsid w:val="727720C5"/>
    <w:multiLevelType w:val="multilevel"/>
    <w:tmpl w:val="D5107ADE"/>
    <w:lvl w:ilvl="0">
      <w:start w:val="7"/>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749C4DCC"/>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351558"/>
    <w:multiLevelType w:val="multilevel"/>
    <w:tmpl w:val="0EA4FAAE"/>
    <w:lvl w:ilvl="0">
      <w:start w:val="10"/>
      <w:numFmt w:val="decimal"/>
      <w:lvlText w:val="%1."/>
      <w:lvlJc w:val="left"/>
      <w:pPr>
        <w:ind w:left="480" w:hanging="480"/>
      </w:pPr>
      <w:rPr>
        <w:rFonts w:hint="default"/>
        <w:b/>
        <w:i w:val="0"/>
      </w:rPr>
    </w:lvl>
    <w:lvl w:ilvl="1">
      <w:start w:val="7"/>
      <w:numFmt w:val="decimal"/>
      <w:lvlText w:val="%1.%2."/>
      <w:lvlJc w:val="left"/>
      <w:pPr>
        <w:ind w:left="930" w:hanging="480"/>
      </w:pPr>
      <w:rPr>
        <w:rFonts w:hint="default"/>
        <w:i w:val="0"/>
      </w:rPr>
    </w:lvl>
    <w:lvl w:ilvl="2">
      <w:start w:val="1"/>
      <w:numFmt w:val="decimal"/>
      <w:lvlText w:val="%1.%2.%3."/>
      <w:lvlJc w:val="left"/>
      <w:pPr>
        <w:ind w:left="1620" w:hanging="720"/>
      </w:pPr>
      <w:rPr>
        <w:rFonts w:hint="default"/>
        <w:i/>
      </w:rPr>
    </w:lvl>
    <w:lvl w:ilvl="3">
      <w:start w:val="1"/>
      <w:numFmt w:val="decimal"/>
      <w:lvlText w:val="%1.%2.%3.%4."/>
      <w:lvlJc w:val="left"/>
      <w:pPr>
        <w:ind w:left="2070" w:hanging="720"/>
      </w:pPr>
      <w:rPr>
        <w:rFonts w:hint="default"/>
        <w:i/>
      </w:rPr>
    </w:lvl>
    <w:lvl w:ilvl="4">
      <w:start w:val="1"/>
      <w:numFmt w:val="decimal"/>
      <w:lvlText w:val="%1.%2.%3.%4.%5."/>
      <w:lvlJc w:val="left"/>
      <w:pPr>
        <w:ind w:left="2880" w:hanging="1080"/>
      </w:pPr>
      <w:rPr>
        <w:rFonts w:hint="default"/>
        <w:i/>
      </w:rPr>
    </w:lvl>
    <w:lvl w:ilvl="5">
      <w:start w:val="1"/>
      <w:numFmt w:val="decimal"/>
      <w:lvlText w:val="%1.%2.%3.%4.%5.%6."/>
      <w:lvlJc w:val="left"/>
      <w:pPr>
        <w:ind w:left="3330" w:hanging="1080"/>
      </w:pPr>
      <w:rPr>
        <w:rFonts w:hint="default"/>
        <w:i/>
      </w:rPr>
    </w:lvl>
    <w:lvl w:ilvl="6">
      <w:start w:val="1"/>
      <w:numFmt w:val="decimal"/>
      <w:lvlText w:val="%1.%2.%3.%4.%5.%6.%7."/>
      <w:lvlJc w:val="left"/>
      <w:pPr>
        <w:ind w:left="4140" w:hanging="1440"/>
      </w:pPr>
      <w:rPr>
        <w:rFonts w:hint="default"/>
        <w:i/>
      </w:rPr>
    </w:lvl>
    <w:lvl w:ilvl="7">
      <w:start w:val="1"/>
      <w:numFmt w:val="decimal"/>
      <w:lvlText w:val="%1.%2.%3.%4.%5.%6.%7.%8."/>
      <w:lvlJc w:val="left"/>
      <w:pPr>
        <w:ind w:left="4590" w:hanging="1440"/>
      </w:pPr>
      <w:rPr>
        <w:rFonts w:hint="default"/>
        <w:i/>
      </w:rPr>
    </w:lvl>
    <w:lvl w:ilvl="8">
      <w:start w:val="1"/>
      <w:numFmt w:val="decimal"/>
      <w:lvlText w:val="%1.%2.%3.%4.%5.%6.%7.%8.%9."/>
      <w:lvlJc w:val="left"/>
      <w:pPr>
        <w:ind w:left="5400" w:hanging="1800"/>
      </w:pPr>
      <w:rPr>
        <w:rFonts w:hint="default"/>
        <w:i/>
      </w:rPr>
    </w:lvl>
  </w:abstractNum>
  <w:abstractNum w:abstractNumId="42" w15:restartNumberingAfterBreak="0">
    <w:nsid w:val="7B1E710E"/>
    <w:multiLevelType w:val="multilevel"/>
    <w:tmpl w:val="92763BE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17"/>
  </w:num>
  <w:num w:numId="2">
    <w:abstractNumId w:val="40"/>
  </w:num>
  <w:num w:numId="3">
    <w:abstractNumId w:val="4"/>
  </w:num>
  <w:num w:numId="4">
    <w:abstractNumId w:val="30"/>
  </w:num>
  <w:num w:numId="5">
    <w:abstractNumId w:val="24"/>
  </w:num>
  <w:num w:numId="6">
    <w:abstractNumId w:val="35"/>
  </w:num>
  <w:num w:numId="7">
    <w:abstractNumId w:val="27"/>
  </w:num>
  <w:num w:numId="8">
    <w:abstractNumId w:val="13"/>
  </w:num>
  <w:num w:numId="9">
    <w:abstractNumId w:val="7"/>
  </w:num>
  <w:num w:numId="10">
    <w:abstractNumId w:val="36"/>
  </w:num>
  <w:num w:numId="11">
    <w:abstractNumId w:val="33"/>
  </w:num>
  <w:num w:numId="12">
    <w:abstractNumId w:val="19"/>
  </w:num>
  <w:num w:numId="13">
    <w:abstractNumId w:val="1"/>
  </w:num>
  <w:num w:numId="14">
    <w:abstractNumId w:val="20"/>
  </w:num>
  <w:num w:numId="15">
    <w:abstractNumId w:val="8"/>
  </w:num>
  <w:num w:numId="16">
    <w:abstractNumId w:val="25"/>
  </w:num>
  <w:num w:numId="17">
    <w:abstractNumId w:val="1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4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9"/>
  </w:num>
  <w:num w:numId="24">
    <w:abstractNumId w:val="0"/>
  </w:num>
  <w:num w:numId="25">
    <w:abstractNumId w:val="10"/>
  </w:num>
  <w:num w:numId="26">
    <w:abstractNumId w:val="5"/>
  </w:num>
  <w:num w:numId="27">
    <w:abstractNumId w:val="21"/>
  </w:num>
  <w:num w:numId="28">
    <w:abstractNumId w:val="23"/>
  </w:num>
  <w:num w:numId="29">
    <w:abstractNumId w:val="15"/>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
  </w:num>
  <w:num w:numId="33">
    <w:abstractNumId w:val="29"/>
  </w:num>
  <w:num w:numId="34">
    <w:abstractNumId w:val="11"/>
  </w:num>
  <w:num w:numId="35">
    <w:abstractNumId w:val="3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6"/>
  </w:num>
  <w:num w:numId="39">
    <w:abstractNumId w:val="12"/>
  </w:num>
  <w:num w:numId="40">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8"/>
  </w:num>
  <w:num w:numId="43">
    <w:abstractNumId w:val="41"/>
  </w:num>
  <w:num w:numId="44">
    <w:abstractNumId w:val="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D"/>
    <w:rsid w:val="0001737F"/>
    <w:rsid w:val="00030DD1"/>
    <w:rsid w:val="00036F36"/>
    <w:rsid w:val="00071B46"/>
    <w:rsid w:val="000A4D18"/>
    <w:rsid w:val="00144086"/>
    <w:rsid w:val="00151CEA"/>
    <w:rsid w:val="001A5AC0"/>
    <w:rsid w:val="001C3D7E"/>
    <w:rsid w:val="001D3AB3"/>
    <w:rsid w:val="001D47A7"/>
    <w:rsid w:val="00212E42"/>
    <w:rsid w:val="00262D66"/>
    <w:rsid w:val="002658DC"/>
    <w:rsid w:val="00273F9E"/>
    <w:rsid w:val="002C6D0C"/>
    <w:rsid w:val="003201B7"/>
    <w:rsid w:val="0032699B"/>
    <w:rsid w:val="0037301B"/>
    <w:rsid w:val="003765C0"/>
    <w:rsid w:val="00386E5A"/>
    <w:rsid w:val="0039356D"/>
    <w:rsid w:val="00395C14"/>
    <w:rsid w:val="003A71AF"/>
    <w:rsid w:val="003A76CA"/>
    <w:rsid w:val="003B5C3A"/>
    <w:rsid w:val="003B6B3C"/>
    <w:rsid w:val="003D49EC"/>
    <w:rsid w:val="003D4A31"/>
    <w:rsid w:val="004127E7"/>
    <w:rsid w:val="00424FF7"/>
    <w:rsid w:val="004347B9"/>
    <w:rsid w:val="00464453"/>
    <w:rsid w:val="004914D6"/>
    <w:rsid w:val="004B4EDE"/>
    <w:rsid w:val="004E151B"/>
    <w:rsid w:val="005058E6"/>
    <w:rsid w:val="005126A7"/>
    <w:rsid w:val="00557FAB"/>
    <w:rsid w:val="00575096"/>
    <w:rsid w:val="005B3D20"/>
    <w:rsid w:val="005E35C1"/>
    <w:rsid w:val="005E3718"/>
    <w:rsid w:val="005F27F9"/>
    <w:rsid w:val="00605A44"/>
    <w:rsid w:val="00624077"/>
    <w:rsid w:val="00653671"/>
    <w:rsid w:val="006C13B9"/>
    <w:rsid w:val="006D24E2"/>
    <w:rsid w:val="006D357E"/>
    <w:rsid w:val="0071064F"/>
    <w:rsid w:val="00722808"/>
    <w:rsid w:val="007245F0"/>
    <w:rsid w:val="007553B9"/>
    <w:rsid w:val="00757305"/>
    <w:rsid w:val="00777667"/>
    <w:rsid w:val="0078724D"/>
    <w:rsid w:val="0079401C"/>
    <w:rsid w:val="007B193A"/>
    <w:rsid w:val="007D6971"/>
    <w:rsid w:val="00827108"/>
    <w:rsid w:val="00836CEE"/>
    <w:rsid w:val="00870B31"/>
    <w:rsid w:val="00877082"/>
    <w:rsid w:val="0089040D"/>
    <w:rsid w:val="008A1080"/>
    <w:rsid w:val="008B1506"/>
    <w:rsid w:val="008C2415"/>
    <w:rsid w:val="008D3F94"/>
    <w:rsid w:val="008E0CF6"/>
    <w:rsid w:val="00904E74"/>
    <w:rsid w:val="00907A6C"/>
    <w:rsid w:val="00917ACC"/>
    <w:rsid w:val="009339D7"/>
    <w:rsid w:val="00935A5D"/>
    <w:rsid w:val="00956F5E"/>
    <w:rsid w:val="00976366"/>
    <w:rsid w:val="00981A05"/>
    <w:rsid w:val="00986F82"/>
    <w:rsid w:val="00994F65"/>
    <w:rsid w:val="009C3A3A"/>
    <w:rsid w:val="009D6C17"/>
    <w:rsid w:val="00A1509C"/>
    <w:rsid w:val="00A9635C"/>
    <w:rsid w:val="00AA2E33"/>
    <w:rsid w:val="00AC5589"/>
    <w:rsid w:val="00AE248D"/>
    <w:rsid w:val="00AE30AD"/>
    <w:rsid w:val="00B10FF5"/>
    <w:rsid w:val="00B956F3"/>
    <w:rsid w:val="00BA7E54"/>
    <w:rsid w:val="00BC401D"/>
    <w:rsid w:val="00BF3C02"/>
    <w:rsid w:val="00BF40C6"/>
    <w:rsid w:val="00BF4E5F"/>
    <w:rsid w:val="00C15176"/>
    <w:rsid w:val="00C339AA"/>
    <w:rsid w:val="00C45C4B"/>
    <w:rsid w:val="00C64C2B"/>
    <w:rsid w:val="00CB380E"/>
    <w:rsid w:val="00CB7B39"/>
    <w:rsid w:val="00CC5DFD"/>
    <w:rsid w:val="00D23717"/>
    <w:rsid w:val="00D37B90"/>
    <w:rsid w:val="00D83925"/>
    <w:rsid w:val="00D93CE8"/>
    <w:rsid w:val="00DA687E"/>
    <w:rsid w:val="00DC309A"/>
    <w:rsid w:val="00E33210"/>
    <w:rsid w:val="00E5007E"/>
    <w:rsid w:val="00E51B66"/>
    <w:rsid w:val="00E64E8E"/>
    <w:rsid w:val="00E67F82"/>
    <w:rsid w:val="00E71B02"/>
    <w:rsid w:val="00F24EB3"/>
    <w:rsid w:val="00F448F8"/>
    <w:rsid w:val="00F47735"/>
    <w:rsid w:val="00F659A3"/>
    <w:rsid w:val="00F708C1"/>
    <w:rsid w:val="00F96CD5"/>
    <w:rsid w:val="00FB4448"/>
    <w:rsid w:val="00FD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A2B5D-130C-4A09-83B8-499E3B48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3">
    <w:name w:val="WW8Num3"/>
    <w:rsid w:val="00BC401D"/>
    <w:pPr>
      <w:numPr>
        <w:numId w:val="20"/>
      </w:numPr>
    </w:pPr>
  </w:style>
  <w:style w:type="paragraph" w:styleId="ListParagraph">
    <w:name w:val="List Paragraph"/>
    <w:basedOn w:val="Normal"/>
    <w:uiPriority w:val="34"/>
    <w:qFormat/>
    <w:rsid w:val="005126A7"/>
    <w:pPr>
      <w:ind w:left="720"/>
      <w:contextualSpacing/>
    </w:pPr>
  </w:style>
  <w:style w:type="character" w:styleId="Hyperlink">
    <w:name w:val="Hyperlink"/>
    <w:basedOn w:val="DefaultParagraphFont"/>
    <w:uiPriority w:val="99"/>
    <w:unhideWhenUsed/>
    <w:rsid w:val="005126A7"/>
    <w:rPr>
      <w:color w:val="0563C1" w:themeColor="hyperlink"/>
      <w:u w:val="single"/>
    </w:rPr>
  </w:style>
  <w:style w:type="paragraph" w:customStyle="1" w:styleId="v1">
    <w:name w:val="v1"/>
    <w:basedOn w:val="Normal"/>
    <w:link w:val="v1Char"/>
    <w:qFormat/>
    <w:rsid w:val="00F96CD5"/>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F96CD5"/>
    <w:rPr>
      <w:rFonts w:ascii="Times New Roman" w:eastAsia="Times New Roman" w:hAnsi="Times New Roman" w:cs="Times New Roman"/>
      <w:b/>
      <w:noProof/>
      <w:lang w:val="lv-LV"/>
    </w:rPr>
  </w:style>
  <w:style w:type="paragraph" w:styleId="Header">
    <w:name w:val="header"/>
    <w:basedOn w:val="Normal"/>
    <w:link w:val="HeaderChar"/>
    <w:uiPriority w:val="99"/>
    <w:unhideWhenUsed/>
    <w:rsid w:val="00E64E8E"/>
    <w:pPr>
      <w:tabs>
        <w:tab w:val="center" w:pos="4844"/>
        <w:tab w:val="right" w:pos="9689"/>
      </w:tabs>
      <w:spacing w:after="0" w:line="240" w:lineRule="auto"/>
    </w:pPr>
  </w:style>
  <w:style w:type="character" w:customStyle="1" w:styleId="HeaderChar">
    <w:name w:val="Header Char"/>
    <w:basedOn w:val="DefaultParagraphFont"/>
    <w:link w:val="Header"/>
    <w:uiPriority w:val="99"/>
    <w:rsid w:val="00E64E8E"/>
  </w:style>
  <w:style w:type="paragraph" w:styleId="Footer">
    <w:name w:val="footer"/>
    <w:basedOn w:val="Normal"/>
    <w:link w:val="FooterChar"/>
    <w:uiPriority w:val="99"/>
    <w:unhideWhenUsed/>
    <w:rsid w:val="00E64E8E"/>
    <w:pPr>
      <w:tabs>
        <w:tab w:val="center" w:pos="4844"/>
        <w:tab w:val="right" w:pos="9689"/>
      </w:tabs>
      <w:spacing w:after="0" w:line="240" w:lineRule="auto"/>
    </w:pPr>
  </w:style>
  <w:style w:type="character" w:customStyle="1" w:styleId="FooterChar">
    <w:name w:val="Footer Char"/>
    <w:basedOn w:val="DefaultParagraphFont"/>
    <w:link w:val="Footer"/>
    <w:uiPriority w:val="99"/>
    <w:rsid w:val="00E64E8E"/>
  </w:style>
  <w:style w:type="paragraph" w:styleId="BalloonText">
    <w:name w:val="Balloon Text"/>
    <w:basedOn w:val="Normal"/>
    <w:link w:val="BalloonTextChar"/>
    <w:uiPriority w:val="99"/>
    <w:semiHidden/>
    <w:unhideWhenUsed/>
    <w:rsid w:val="00E64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E8E"/>
    <w:rPr>
      <w:rFonts w:ascii="Segoe UI" w:hAnsi="Segoe UI" w:cs="Segoe UI"/>
      <w:sz w:val="18"/>
      <w:szCs w:val="18"/>
    </w:rPr>
  </w:style>
  <w:style w:type="table" w:styleId="TableGrid">
    <w:name w:val="Table Grid"/>
    <w:basedOn w:val="TableNormal"/>
    <w:uiPriority w:val="39"/>
    <w:rsid w:val="003765C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7B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558543">
      <w:bodyDiv w:val="1"/>
      <w:marLeft w:val="0"/>
      <w:marRight w:val="0"/>
      <w:marTop w:val="0"/>
      <w:marBottom w:val="0"/>
      <w:divBdr>
        <w:top w:val="none" w:sz="0" w:space="0" w:color="auto"/>
        <w:left w:val="none" w:sz="0" w:space="0" w:color="auto"/>
        <w:bottom w:val="none" w:sz="0" w:space="0" w:color="auto"/>
        <w:right w:val="none" w:sz="0" w:space="0" w:color="auto"/>
      </w:divBdr>
    </w:div>
    <w:div w:id="1606307769">
      <w:bodyDiv w:val="1"/>
      <w:marLeft w:val="0"/>
      <w:marRight w:val="0"/>
      <w:marTop w:val="0"/>
      <w:marBottom w:val="0"/>
      <w:divBdr>
        <w:top w:val="none" w:sz="0" w:space="0" w:color="auto"/>
        <w:left w:val="none" w:sz="0" w:space="0" w:color="auto"/>
        <w:bottom w:val="none" w:sz="0" w:space="0" w:color="auto"/>
        <w:right w:val="none" w:sz="0" w:space="0" w:color="auto"/>
      </w:divBdr>
    </w:div>
    <w:div w:id="1760523121">
      <w:bodyDiv w:val="1"/>
      <w:marLeft w:val="0"/>
      <w:marRight w:val="0"/>
      <w:marTop w:val="0"/>
      <w:marBottom w:val="0"/>
      <w:divBdr>
        <w:top w:val="none" w:sz="0" w:space="0" w:color="auto"/>
        <w:left w:val="none" w:sz="0" w:space="0" w:color="auto"/>
        <w:bottom w:val="none" w:sz="0" w:space="0" w:color="auto"/>
        <w:right w:val="none" w:sz="0" w:space="0" w:color="auto"/>
      </w:divBdr>
    </w:div>
    <w:div w:id="19601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ena.kigitovica@ludza.lv" TargetMode="External"/><Relationship Id="rId18" Type="http://schemas.openxmlformats.org/officeDocument/2006/relationships/hyperlink" Target="mailto:elena.kigitovica@ludza.lv" TargetMode="External"/><Relationship Id="rId26" Type="http://schemas.openxmlformats.org/officeDocument/2006/relationships/hyperlink" Target="http://www.ludza.lv/pasvaldibas-kalendars/publiskie-iepirkumi/atklati-konkursi/" TargetMode="External"/><Relationship Id="rId3" Type="http://schemas.openxmlformats.org/officeDocument/2006/relationships/styles" Target="styles.xml"/><Relationship Id="rId21" Type="http://schemas.openxmlformats.org/officeDocument/2006/relationships/hyperlink" Target="https://likumi.lv/doc.php?id=287760" TargetMode="External"/><Relationship Id="rId7" Type="http://schemas.openxmlformats.org/officeDocument/2006/relationships/endnotes" Target="endnotes.xml"/><Relationship Id="rId12" Type="http://schemas.openxmlformats.org/officeDocument/2006/relationships/hyperlink" Target="mailto:aleksandrs.vasilkovskis@ludza.lv" TargetMode="External"/><Relationship Id="rId17" Type="http://schemas.openxmlformats.org/officeDocument/2006/relationships/hyperlink" Target="mailto:aleksandrs.vasilkovskis@ludza.lv" TargetMode="External"/><Relationship Id="rId25" Type="http://schemas.openxmlformats.org/officeDocument/2006/relationships/hyperlink" Target="http://www.iub.gov.lv/lv/node/587" TargetMode="External"/><Relationship Id="rId2" Type="http://schemas.openxmlformats.org/officeDocument/2006/relationships/numbering" Target="numbering.xml"/><Relationship Id="rId16" Type="http://schemas.openxmlformats.org/officeDocument/2006/relationships/hyperlink" Target="mailto:ilona.meksa@ludza.lv" TargetMode="External"/><Relationship Id="rId20" Type="http://schemas.openxmlformats.org/officeDocument/2006/relationships/hyperlink" Target="https://likumi.lv/doc.php?id=2877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ludza.lv" TargetMode="External"/><Relationship Id="rId24" Type="http://schemas.openxmlformats.org/officeDocument/2006/relationships/hyperlink" Target="https://ec.europa.eu/growth/tools-databases/espd/filter?lang=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23" Type="http://schemas.openxmlformats.org/officeDocument/2006/relationships/hyperlink" Target="http://eur-lex.europa.eu/legal-content/LV/TXT/HTML/?uri=CELEX:32016R0007&amp;from=EN" TargetMode="External"/><Relationship Id="rId28" Type="http://schemas.openxmlformats.org/officeDocument/2006/relationships/footer" Target="footer1.xml"/><Relationship Id="rId10" Type="http://schemas.openxmlformats.org/officeDocument/2006/relationships/hyperlink" Target="http://www.eis.gov.lv"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www.ludza.lv/pasvaldibas-kalendars/publiskie-iepirkumi/atklati-konkursi/" TargetMode="External"/><Relationship Id="rId22" Type="http://schemas.openxmlformats.org/officeDocument/2006/relationships/hyperlink" Target="http://www.ur.gov.lv" TargetMode="External"/><Relationship Id="rId27" Type="http://schemas.openxmlformats.org/officeDocument/2006/relationships/hyperlink" Target="http://www.ludza.lv/pasvaldibas-kalendars/publiskie-iepirkumi/atklati-konkurs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7C2A-447A-430D-B6F7-CEF58887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35</Pages>
  <Words>11666</Words>
  <Characters>66501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2017-10-17T11:35:00Z</cp:lastPrinted>
  <dcterms:created xsi:type="dcterms:W3CDTF">2017-10-20T10:38:00Z</dcterms:created>
  <dcterms:modified xsi:type="dcterms:W3CDTF">2017-10-23T13:28:00Z</dcterms:modified>
</cp:coreProperties>
</file>