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B6" w:rsidRPr="00083A34" w:rsidRDefault="00CA65B6" w:rsidP="00CA65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CA65B6" w:rsidRPr="00083A34" w:rsidRDefault="00CA65B6" w:rsidP="00CA65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CA65B6" w:rsidRPr="00083A34" w:rsidRDefault="00CA65B6" w:rsidP="00CA65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CA65B6" w:rsidRPr="00083A34" w:rsidRDefault="00CA65B6" w:rsidP="00CA65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CA65B6" w:rsidRDefault="00CA65B6" w:rsidP="00CA65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CA65B6" w:rsidRPr="00702724" w:rsidRDefault="00CA65B6" w:rsidP="00CA65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  <w:r w:rsidRPr="001129E8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CA65B6" w:rsidRPr="00ED546C" w:rsidRDefault="00CA65B6" w:rsidP="00CA65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324ED1">
        <w:rPr>
          <w:rStyle w:val="Strong"/>
          <w:rFonts w:ascii="Times New Roman" w:hAnsi="Times New Roman" w:cs="Times New Roman"/>
          <w:sz w:val="24"/>
          <w:szCs w:val="24"/>
          <w:lang w:val="lv-LV"/>
        </w:rPr>
        <w:t>Aprīkojuma iegāde un uzstādīšana Ludzas Tautas namam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CA65B6" w:rsidRDefault="00CA65B6" w:rsidP="00CA6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06</w:t>
      </w:r>
    </w:p>
    <w:p w:rsidR="00CA65B6" w:rsidRPr="00083A34" w:rsidRDefault="00CA65B6" w:rsidP="00CA65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CA65B6" w:rsidRPr="00083A34" w:rsidRDefault="00CA65B6" w:rsidP="00CA65B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 w:rsidR="00CF7D0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aprīlis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CA65B6" w:rsidRDefault="00CA65B6" w:rsidP="00CA65B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CA65B6" w:rsidRDefault="00CA65B6" w:rsidP="00CA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270" w:type="dxa"/>
        <w:tblInd w:w="355" w:type="dxa"/>
        <w:tblLook w:val="04A0" w:firstRow="1" w:lastRow="0" w:firstColumn="1" w:lastColumn="0" w:noHBand="0" w:noVBand="1"/>
      </w:tblPr>
      <w:tblGrid>
        <w:gridCol w:w="723"/>
        <w:gridCol w:w="5926"/>
        <w:gridCol w:w="2621"/>
      </w:tblGrid>
      <w:tr w:rsidR="00CA65B6" w:rsidRPr="00083A34" w:rsidTr="00CA65B6">
        <w:trPr>
          <w:trHeight w:val="638"/>
        </w:trPr>
        <w:tc>
          <w:tcPr>
            <w:tcW w:w="723" w:type="dxa"/>
          </w:tcPr>
          <w:p w:rsidR="00CA65B6" w:rsidRPr="00083A34" w:rsidRDefault="00CA65B6" w:rsidP="002F224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926" w:type="dxa"/>
          </w:tcPr>
          <w:p w:rsidR="00CA65B6" w:rsidRDefault="00CA65B6" w:rsidP="002F22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65B6" w:rsidRPr="00083A34" w:rsidRDefault="00CA65B6" w:rsidP="002F22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621" w:type="dxa"/>
          </w:tcPr>
          <w:p w:rsidR="00CA65B6" w:rsidRPr="00083A34" w:rsidRDefault="00CA65B6" w:rsidP="002F22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A65B6" w:rsidRPr="00083A34" w:rsidTr="00CA65B6">
        <w:tc>
          <w:tcPr>
            <w:tcW w:w="723" w:type="dxa"/>
          </w:tcPr>
          <w:p w:rsidR="00CA65B6" w:rsidRPr="00083A34" w:rsidRDefault="00CA65B6" w:rsidP="00CA65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6" w:type="dxa"/>
            <w:vAlign w:val="center"/>
          </w:tcPr>
          <w:p w:rsidR="00CA65B6" w:rsidRPr="001D4AEF" w:rsidRDefault="00CA65B6" w:rsidP="00CA65B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464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Čivix</w:t>
            </w:r>
            <w:proofErr w:type="spellEnd"/>
            <w:r w:rsidRPr="00C464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C464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42403033859</w:t>
            </w:r>
          </w:p>
        </w:tc>
        <w:tc>
          <w:tcPr>
            <w:tcW w:w="2621" w:type="dxa"/>
            <w:vAlign w:val="center"/>
          </w:tcPr>
          <w:p w:rsidR="00CA65B6" w:rsidRPr="00CA65B6" w:rsidRDefault="00CA65B6" w:rsidP="00CA6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65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86 193,95</w:t>
            </w:r>
          </w:p>
        </w:tc>
      </w:tr>
      <w:tr w:rsidR="00CA65B6" w:rsidRPr="00083A34" w:rsidTr="00CA65B6">
        <w:tc>
          <w:tcPr>
            <w:tcW w:w="723" w:type="dxa"/>
          </w:tcPr>
          <w:p w:rsidR="00CA65B6" w:rsidRPr="00083A34" w:rsidRDefault="00CA65B6" w:rsidP="00CA65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6" w:type="dxa"/>
            <w:vAlign w:val="center"/>
          </w:tcPr>
          <w:p w:rsidR="00CA65B6" w:rsidRDefault="00CA65B6" w:rsidP="00CA65B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6C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“AJV grupa”</w:t>
            </w:r>
            <w:r w:rsidRPr="009D6C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reģ.Nr.45403010389</w:t>
            </w:r>
          </w:p>
        </w:tc>
        <w:tc>
          <w:tcPr>
            <w:tcW w:w="2621" w:type="dxa"/>
            <w:vAlign w:val="center"/>
          </w:tcPr>
          <w:p w:rsidR="00CA65B6" w:rsidRPr="00CA65B6" w:rsidRDefault="00CA65B6" w:rsidP="00CA6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65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175 612,29</w:t>
            </w:r>
          </w:p>
        </w:tc>
      </w:tr>
    </w:tbl>
    <w:p w:rsidR="00CA65B6" w:rsidRDefault="00CA65B6" w:rsidP="00CA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</w:t>
      </w:r>
    </w:p>
    <w:p w:rsidR="00CA65B6" w:rsidRDefault="00CA65B6" w:rsidP="00CA65B6">
      <w:pPr>
        <w:numPr>
          <w:ilvl w:val="0"/>
          <w:numId w:val="1"/>
        </w:numPr>
        <w:spacing w:after="0" w:line="276" w:lineRule="auto"/>
        <w:ind w:hanging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CA65B6" w:rsidRPr="00EC1844" w:rsidRDefault="00CA65B6" w:rsidP="00CA65B6">
      <w:pPr>
        <w:spacing w:after="0" w:line="276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SIA “</w:t>
      </w:r>
      <w:proofErr w:type="spellStart"/>
      <w:r>
        <w:rPr>
          <w:rFonts w:ascii="Times New Roman" w:hAnsi="Times New Roman"/>
          <w:iCs/>
          <w:sz w:val="24"/>
          <w:szCs w:val="24"/>
          <w:lang w:val="lv-LV"/>
        </w:rPr>
        <w:t>Čivix</w:t>
      </w:r>
      <w:proofErr w:type="spellEnd"/>
      <w:r>
        <w:rPr>
          <w:rFonts w:ascii="Times New Roman" w:hAnsi="Times New Roman"/>
          <w:iCs/>
          <w:sz w:val="24"/>
          <w:szCs w:val="24"/>
          <w:lang w:val="lv-LV"/>
        </w:rPr>
        <w:t xml:space="preserve">” piedāvājums noraidīts, jo 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neatbilst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iepirkum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3</w:t>
      </w:r>
      <w:r w:rsidRPr="002B42B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2.2.punkta, 3.2.5.punkta un 4.4.</w:t>
      </w:r>
      <w:r w:rsidRPr="002B42B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punkt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a 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>prasībām.</w:t>
      </w:r>
    </w:p>
    <w:p w:rsidR="00CA65B6" w:rsidRPr="00EC1844" w:rsidRDefault="00CA65B6" w:rsidP="00CA65B6">
      <w:pPr>
        <w:pStyle w:val="ListParagraph"/>
        <w:numPr>
          <w:ilvl w:val="0"/>
          <w:numId w:val="1"/>
        </w:numPr>
        <w:spacing w:after="0" w:line="276" w:lineRule="auto"/>
        <w:ind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CA65B6" w:rsidRPr="00EC1844" w:rsidRDefault="00CA65B6" w:rsidP="00CA65B6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Nolikuma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6.6.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1.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CA65B6" w:rsidRDefault="00CA65B6" w:rsidP="00CA65B6">
      <w:pPr>
        <w:numPr>
          <w:ilvl w:val="0"/>
          <w:numId w:val="1"/>
        </w:numPr>
        <w:spacing w:after="0" w:line="276" w:lineRule="auto"/>
        <w:ind w:left="426" w:firstLine="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CA65B6" w:rsidRDefault="00CA65B6" w:rsidP="00CA65B6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CA65B6" w:rsidRPr="002B421D" w:rsidRDefault="00CA65B6" w:rsidP="00CA65B6">
      <w:pPr>
        <w:spacing w:after="0" w:line="240" w:lineRule="auto"/>
        <w:ind w:left="720"/>
        <w:jc w:val="both"/>
        <w:rPr>
          <w:lang w:val="lv-LV"/>
        </w:rPr>
      </w:pPr>
      <w:r w:rsidRPr="009D6CED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“AJV grupa</w:t>
      </w:r>
      <w:r w:rsidRPr="00AB413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</w:t>
      </w:r>
      <w:bookmarkStart w:id="0" w:name="_GoBack"/>
      <w:bookmarkEnd w:id="0"/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Nolikuma prasībām. </w:t>
      </w:r>
    </w:p>
    <w:sectPr w:rsidR="00CA65B6" w:rsidRPr="002B421D" w:rsidSect="001129E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6"/>
    <w:rsid w:val="006054EF"/>
    <w:rsid w:val="00CA65B6"/>
    <w:rsid w:val="00C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FD0AF-F22A-48F4-878F-F44E591F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5B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5B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65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2016-04-28T07:21:00Z</cp:lastPrinted>
  <dcterms:created xsi:type="dcterms:W3CDTF">2016-04-21T13:29:00Z</dcterms:created>
  <dcterms:modified xsi:type="dcterms:W3CDTF">2016-04-28T07:21:00Z</dcterms:modified>
</cp:coreProperties>
</file>