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50" w:rsidRPr="009A7B50" w:rsidRDefault="009A7B50" w:rsidP="009A7B5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9A7B50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9A7B50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9A7B50" w:rsidRPr="009A7B50" w:rsidRDefault="009A7B50" w:rsidP="009A7B50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9A7B50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9A7B50" w:rsidRPr="009A7B50" w:rsidRDefault="009A7B50" w:rsidP="009A7B50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9A7B50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9A7B50" w:rsidRPr="009A7B50" w:rsidRDefault="009A7B50" w:rsidP="009A7B50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9A7B50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9A7B50" w:rsidRPr="009A7B50" w:rsidRDefault="009A7B50" w:rsidP="009A7B50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9A7B50" w:rsidRPr="009A7B50" w:rsidRDefault="009A7B50" w:rsidP="009A7B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9A7B50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30498B" w:rsidRDefault="009A7B50" w:rsidP="009A7B50">
      <w:pPr>
        <w:spacing w:after="0" w:line="276" w:lineRule="auto"/>
        <w:jc w:val="center"/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</w:pPr>
      <w:r w:rsidRPr="0030498B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30498B" w:rsidRPr="0030498B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Svaigu augļu un dārzeņu</w:t>
      </w:r>
      <w:r w:rsidR="0030498B" w:rsidRPr="0030498B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 xml:space="preserve"> piegāde Ludzas novada pašvaldības iestāžu </w:t>
      </w:r>
    </w:p>
    <w:p w:rsidR="009A7B50" w:rsidRPr="009A7B50" w:rsidRDefault="0030498B" w:rsidP="009A7B5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30498B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vajadzībām pagastos</w:t>
      </w:r>
      <w:r w:rsidR="009A7B50" w:rsidRPr="009A7B50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 w:eastAsia="lv-LV"/>
        </w:rPr>
        <w:t xml:space="preserve">” </w:t>
      </w:r>
      <w:r w:rsidR="009A7B50" w:rsidRPr="009A7B50">
        <w:rPr>
          <w:rFonts w:ascii="Times New Roman" w:eastAsia="Calibri" w:hAnsi="Times New Roman" w:cs="Times New Roman"/>
          <w:b/>
          <w:sz w:val="24"/>
          <w:szCs w:val="24"/>
          <w:lang w:val="lv-LV"/>
        </w:rPr>
        <w:t>ID Nr. LNP 201</w:t>
      </w:r>
      <w:r w:rsidR="009A7B50">
        <w:rPr>
          <w:rFonts w:ascii="Times New Roman" w:eastAsia="Calibri" w:hAnsi="Times New Roman" w:cs="Times New Roman"/>
          <w:b/>
          <w:sz w:val="24"/>
          <w:szCs w:val="24"/>
          <w:lang w:val="lv-LV"/>
        </w:rPr>
        <w:t>5</w:t>
      </w:r>
      <w:r w:rsidR="009A7B50" w:rsidRPr="009A7B50">
        <w:rPr>
          <w:rFonts w:ascii="Times New Roman" w:eastAsia="Calibri" w:hAnsi="Times New Roman" w:cs="Times New Roman"/>
          <w:b/>
          <w:sz w:val="24"/>
          <w:szCs w:val="24"/>
          <w:lang w:val="lv-LV"/>
        </w:rPr>
        <w:t>/</w:t>
      </w:r>
      <w:r w:rsidR="009A7B50">
        <w:rPr>
          <w:rFonts w:ascii="Times New Roman" w:eastAsia="Calibri" w:hAnsi="Times New Roman" w:cs="Times New Roman"/>
          <w:b/>
          <w:sz w:val="24"/>
          <w:szCs w:val="24"/>
          <w:lang w:val="lv-LV"/>
        </w:rPr>
        <w:t>59</w:t>
      </w:r>
      <w:r w:rsidR="009A7B50" w:rsidRPr="009A7B5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</w:p>
    <w:p w:rsidR="009A7B50" w:rsidRPr="009A7B50" w:rsidRDefault="009A7B50" w:rsidP="009A7B5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9A7B50" w:rsidRPr="009A7B50" w:rsidRDefault="009A7B50" w:rsidP="009A7B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9A7B50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9A7B50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 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9A7B50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.augusts.</w:t>
      </w:r>
    </w:p>
    <w:p w:rsidR="009A7B50" w:rsidRPr="009A7B50" w:rsidRDefault="009A7B50" w:rsidP="009A7B5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9A7B50" w:rsidRPr="009A7B50" w:rsidRDefault="009A7B50" w:rsidP="009A7B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9A7B50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2268"/>
      </w:tblGrid>
      <w:tr w:rsidR="009A7B50" w:rsidRPr="009A7B50" w:rsidTr="00D5467F">
        <w:tc>
          <w:tcPr>
            <w:tcW w:w="817" w:type="dxa"/>
          </w:tcPr>
          <w:p w:rsidR="009A7B50" w:rsidRPr="009A7B50" w:rsidRDefault="009A7B50" w:rsidP="009A7B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B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245" w:type="dxa"/>
          </w:tcPr>
          <w:p w:rsidR="009A7B50" w:rsidRPr="009A7B50" w:rsidRDefault="009A7B50" w:rsidP="009A7B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B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268" w:type="dxa"/>
          </w:tcPr>
          <w:p w:rsidR="009A7B50" w:rsidRPr="009A7B50" w:rsidRDefault="009A7B50" w:rsidP="009A7B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B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9A7B50" w:rsidRPr="009A7B50" w:rsidTr="00D5467F">
        <w:tc>
          <w:tcPr>
            <w:tcW w:w="817" w:type="dxa"/>
          </w:tcPr>
          <w:p w:rsidR="009A7B50" w:rsidRPr="009A7B50" w:rsidRDefault="009A7B50" w:rsidP="009A7B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B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9A7B50" w:rsidRPr="009A7B50" w:rsidRDefault="009A7B50" w:rsidP="009A7B50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A7B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 w:rsidRPr="009A7B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Kabuleti</w:t>
            </w:r>
            <w:proofErr w:type="spellEnd"/>
            <w:r w:rsidRPr="009A7B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Fruit”, reģ.Nr.4000395814</w:t>
            </w:r>
          </w:p>
        </w:tc>
        <w:tc>
          <w:tcPr>
            <w:tcW w:w="2268" w:type="dxa"/>
            <w:vAlign w:val="center"/>
          </w:tcPr>
          <w:p w:rsidR="009A7B50" w:rsidRPr="009A7B50" w:rsidRDefault="009A7B50" w:rsidP="009A7B50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1 972,53</w:t>
            </w:r>
          </w:p>
        </w:tc>
      </w:tr>
      <w:tr w:rsidR="009A7B50" w:rsidRPr="009A7B50" w:rsidTr="00D5467F">
        <w:tc>
          <w:tcPr>
            <w:tcW w:w="817" w:type="dxa"/>
          </w:tcPr>
          <w:p w:rsidR="009A7B50" w:rsidRPr="009A7B50" w:rsidRDefault="009A7B50" w:rsidP="009A7B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B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9A7B50" w:rsidRPr="009A7B50" w:rsidRDefault="009A7B50" w:rsidP="009A7B50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A7B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„Marijas centrs”, reģ.Nr.42403007447</w:t>
            </w:r>
          </w:p>
        </w:tc>
        <w:tc>
          <w:tcPr>
            <w:tcW w:w="2268" w:type="dxa"/>
            <w:vAlign w:val="center"/>
          </w:tcPr>
          <w:p w:rsidR="009A7B50" w:rsidRPr="009A7B50" w:rsidRDefault="009A7B50" w:rsidP="009A7B50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3 026,04</w:t>
            </w:r>
          </w:p>
        </w:tc>
      </w:tr>
    </w:tbl>
    <w:p w:rsidR="009A7B50" w:rsidRPr="009A7B50" w:rsidRDefault="009A7B50" w:rsidP="009A7B50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9A7B50" w:rsidRPr="009A7B50" w:rsidRDefault="009A7B50" w:rsidP="009A7B50">
      <w:pPr>
        <w:numPr>
          <w:ilvl w:val="0"/>
          <w:numId w:val="1"/>
        </w:numPr>
        <w:suppressAutoHyphens/>
        <w:autoSpaceDN w:val="0"/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9A7B50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9A7B50" w:rsidRPr="009A7B50" w:rsidRDefault="009A7B50" w:rsidP="009A7B50">
      <w:pPr>
        <w:suppressAutoHyphens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</w:t>
      </w:r>
      <w:r w:rsidRPr="009A7B50">
        <w:rPr>
          <w:rFonts w:ascii="Times New Roman" w:eastAsia="Calibri" w:hAnsi="Times New Roman" w:cs="Times New Roman"/>
          <w:lang w:val="lv-LV"/>
        </w:rPr>
        <w:t>.</w:t>
      </w:r>
    </w:p>
    <w:p w:rsidR="009A7B50" w:rsidRPr="009A7B50" w:rsidRDefault="009A7B50" w:rsidP="009A7B50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9A7B50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9A7B50" w:rsidRPr="009A7B50" w:rsidRDefault="009A7B50" w:rsidP="009A7B50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9A7B5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2</w:t>
      </w:r>
      <w:r w:rsidRPr="009A7B50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1.</w:t>
      </w:r>
      <w:r w:rsidRPr="009A7B50">
        <w:rPr>
          <w:rFonts w:ascii="Times New Roman" w:eastAsia="Calibri" w:hAnsi="Times New Roman" w:cs="Times New Roman"/>
          <w:sz w:val="24"/>
          <w:szCs w:val="24"/>
          <w:lang w:val="lv-LV"/>
        </w:rPr>
        <w:t>punkts).</w:t>
      </w:r>
    </w:p>
    <w:p w:rsidR="009A7B50" w:rsidRPr="009A7B50" w:rsidRDefault="009A7B50" w:rsidP="009A7B50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9A7B50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  <w:bookmarkStart w:id="0" w:name="_GoBack"/>
      <w:bookmarkEnd w:id="0"/>
    </w:p>
    <w:p w:rsidR="009A7B50" w:rsidRPr="009A7B50" w:rsidRDefault="009A7B50" w:rsidP="009A7B50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A7B5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</w:t>
      </w:r>
      <w:r w:rsidRPr="009A7B50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</w:t>
      </w:r>
      <w:proofErr w:type="spellStart"/>
      <w:r w:rsidRPr="009A7B50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Kabuleti</w:t>
      </w:r>
      <w:proofErr w:type="spellEnd"/>
      <w:r w:rsidRPr="009A7B50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Fruit</w:t>
      </w:r>
      <w:r w:rsidRPr="009A7B50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9A7B5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 w:rsidRPr="009A7B5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 972,53</w:t>
      </w:r>
      <w:r w:rsidRPr="009A7B50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9A7B5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9A7B5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atbilst visām atklātā konkursa Nolikumā izvirzītajām prasībām un ir piedāvājums ar viszemāko cenu.</w:t>
      </w:r>
    </w:p>
    <w:p w:rsidR="009A7B50" w:rsidRPr="009A7B50" w:rsidRDefault="009A7B50" w:rsidP="009A7B50">
      <w:pPr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9A7B50" w:rsidRPr="009A7B50" w:rsidRDefault="009A7B50" w:rsidP="009A7B50">
      <w:pPr>
        <w:tabs>
          <w:tab w:val="left" w:pos="993"/>
        </w:tabs>
        <w:spacing w:after="0" w:line="240" w:lineRule="auto"/>
        <w:ind w:left="360" w:right="-21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9A7B50" w:rsidRPr="009A7B50" w:rsidRDefault="009A7B50" w:rsidP="009A7B5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9A7B50" w:rsidRPr="009A7B50" w:rsidRDefault="009A7B50" w:rsidP="009A7B50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lv-LV"/>
        </w:rPr>
      </w:pPr>
    </w:p>
    <w:p w:rsidR="00331358" w:rsidRPr="009A7B50" w:rsidRDefault="00331358">
      <w:pPr>
        <w:rPr>
          <w:lang w:val="lv-LV"/>
        </w:rPr>
      </w:pPr>
    </w:p>
    <w:sectPr w:rsidR="00331358" w:rsidRPr="009A7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50"/>
    <w:rsid w:val="0030498B"/>
    <w:rsid w:val="00331358"/>
    <w:rsid w:val="009A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E956C-F4B6-4E85-ACB5-A5AA5380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B5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2</cp:revision>
  <cp:lastPrinted>2015-09-01T08:21:00Z</cp:lastPrinted>
  <dcterms:created xsi:type="dcterms:W3CDTF">2015-09-01T08:10:00Z</dcterms:created>
  <dcterms:modified xsi:type="dcterms:W3CDTF">2015-09-01T08:21:00Z</dcterms:modified>
</cp:coreProperties>
</file>