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30" w:rsidRPr="000F20C6" w:rsidRDefault="007B0130" w:rsidP="007B0130">
      <w:pPr>
        <w:spacing w:after="0" w:line="276" w:lineRule="auto"/>
        <w:jc w:val="both"/>
        <w:rPr>
          <w:rFonts w:ascii="Times New Roman" w:hAnsi="Times New Roman" w:cs="Times New Roman"/>
          <w:b/>
          <w:sz w:val="24"/>
        </w:rPr>
      </w:pPr>
      <w:bookmarkStart w:id="0" w:name="_GoBack"/>
      <w:bookmarkEnd w:id="0"/>
      <w:r w:rsidRPr="000F20C6">
        <w:rPr>
          <w:rFonts w:ascii="Times New Roman" w:hAnsi="Times New Roman" w:cs="Times New Roman"/>
          <w:b/>
          <w:sz w:val="24"/>
        </w:rPr>
        <w:t>20.03.2018.</w:t>
      </w:r>
    </w:p>
    <w:p w:rsidR="007B0130" w:rsidRDefault="007B0130" w:rsidP="007B0130">
      <w:pPr>
        <w:spacing w:after="0" w:line="276" w:lineRule="auto"/>
        <w:jc w:val="both"/>
        <w:rPr>
          <w:rFonts w:ascii="Times New Roman" w:hAnsi="Times New Roman" w:cs="Times New Roman"/>
          <w:sz w:val="24"/>
        </w:rPr>
      </w:pPr>
    </w:p>
    <w:p w:rsidR="007B0130" w:rsidRPr="007B0130" w:rsidRDefault="007B0130" w:rsidP="007B0130">
      <w:pPr>
        <w:spacing w:after="0" w:line="276" w:lineRule="auto"/>
        <w:jc w:val="both"/>
        <w:rPr>
          <w:rFonts w:ascii="Times New Roman" w:hAnsi="Times New Roman" w:cs="Times New Roman"/>
          <w:sz w:val="24"/>
        </w:rPr>
      </w:pPr>
      <w:r w:rsidRPr="007B0130">
        <w:rPr>
          <w:rFonts w:ascii="Times New Roman" w:hAnsi="Times New Roman" w:cs="Times New Roman"/>
          <w:b/>
          <w:sz w:val="24"/>
          <w:u w:val="single"/>
        </w:rPr>
        <w:t>Jautājums:</w:t>
      </w:r>
      <w:r>
        <w:rPr>
          <w:rFonts w:ascii="Times New Roman" w:hAnsi="Times New Roman" w:cs="Times New Roman"/>
          <w:sz w:val="24"/>
        </w:rPr>
        <w:t xml:space="preserve"> </w:t>
      </w:r>
      <w:r w:rsidRPr="007B0130">
        <w:rPr>
          <w:rFonts w:ascii="Times New Roman" w:hAnsi="Times New Roman" w:cs="Times New Roman"/>
          <w:sz w:val="24"/>
        </w:rPr>
        <w:t xml:space="preserve">Darbu apjomos "Jumta siltināšana" punktā 2.3. "Siltumizolācijas ierīkošana ar </w:t>
      </w:r>
      <w:proofErr w:type="spellStart"/>
      <w:r w:rsidRPr="007B0130">
        <w:rPr>
          <w:rFonts w:ascii="Times New Roman" w:hAnsi="Times New Roman" w:cs="Times New Roman"/>
          <w:sz w:val="24"/>
        </w:rPr>
        <w:t>Tenapors</w:t>
      </w:r>
      <w:proofErr w:type="spellEnd"/>
      <w:r w:rsidRPr="007B0130">
        <w:rPr>
          <w:rFonts w:ascii="Times New Roman" w:hAnsi="Times New Roman" w:cs="Times New Roman"/>
          <w:sz w:val="24"/>
        </w:rPr>
        <w:t xml:space="preserve"> EPS 150  200 mm" darba daudzums (jumta platība) ir 1650.00m2, bet materiāla </w:t>
      </w:r>
      <w:proofErr w:type="spellStart"/>
      <w:r w:rsidRPr="007B0130">
        <w:rPr>
          <w:rFonts w:ascii="Times New Roman" w:hAnsi="Times New Roman" w:cs="Times New Roman"/>
          <w:sz w:val="24"/>
        </w:rPr>
        <w:t>Tenapors</w:t>
      </w:r>
      <w:proofErr w:type="spellEnd"/>
      <w:r w:rsidRPr="007B0130">
        <w:rPr>
          <w:rFonts w:ascii="Times New Roman" w:hAnsi="Times New Roman" w:cs="Times New Roman"/>
          <w:sz w:val="24"/>
        </w:rPr>
        <w:t xml:space="preserve"> EPS 150  200 mm daudzums ir 3432m2, no kā izriet, ka siltinājums varētu būt divos slāņos</w:t>
      </w:r>
      <w:r>
        <w:rPr>
          <w:rFonts w:ascii="Times New Roman" w:hAnsi="Times New Roman" w:cs="Times New Roman"/>
          <w:sz w:val="24"/>
        </w:rPr>
        <w:t xml:space="preserve">. </w:t>
      </w:r>
      <w:r w:rsidRPr="007B0130">
        <w:rPr>
          <w:rFonts w:ascii="Times New Roman" w:hAnsi="Times New Roman" w:cs="Times New Roman"/>
          <w:sz w:val="24"/>
        </w:rPr>
        <w:t>Savukārt rasējumos jumta un sienas salaiduma mezgls un pārkares siltināšanas risinājums (lapa nav numurēta) ir redzams, ka ir paredzēts siltinājums ar putuplastu b=200mm, t.i. vienā slānī.</w:t>
      </w:r>
    </w:p>
    <w:p w:rsidR="007B0130" w:rsidRDefault="007B0130" w:rsidP="007B0130">
      <w:pPr>
        <w:spacing w:after="0" w:line="276" w:lineRule="auto"/>
        <w:jc w:val="both"/>
        <w:rPr>
          <w:rFonts w:ascii="Times New Roman" w:hAnsi="Times New Roman" w:cs="Times New Roman"/>
          <w:sz w:val="24"/>
        </w:rPr>
      </w:pPr>
      <w:r w:rsidRPr="007B0130">
        <w:rPr>
          <w:rFonts w:ascii="Times New Roman" w:hAnsi="Times New Roman" w:cs="Times New Roman"/>
          <w:sz w:val="24"/>
        </w:rPr>
        <w:t>Lūdzam norādīt pareizo materiāla apjomu.</w:t>
      </w:r>
    </w:p>
    <w:p w:rsidR="007B0130" w:rsidRDefault="007B0130" w:rsidP="007B0130">
      <w:pPr>
        <w:spacing w:after="0" w:line="276" w:lineRule="auto"/>
        <w:jc w:val="both"/>
        <w:rPr>
          <w:rFonts w:ascii="Times New Roman" w:hAnsi="Times New Roman" w:cs="Times New Roman"/>
          <w:sz w:val="24"/>
        </w:rPr>
      </w:pPr>
      <w:r w:rsidRPr="007B0130">
        <w:rPr>
          <w:rFonts w:ascii="Times New Roman" w:hAnsi="Times New Roman" w:cs="Times New Roman"/>
          <w:b/>
          <w:sz w:val="24"/>
          <w:u w:val="single"/>
        </w:rPr>
        <w:t>Atbilde:</w:t>
      </w:r>
      <w:r>
        <w:rPr>
          <w:rFonts w:ascii="Times New Roman" w:hAnsi="Times New Roman" w:cs="Times New Roman"/>
          <w:sz w:val="24"/>
        </w:rPr>
        <w:t xml:space="preserve"> Siltumizolācijas materiālu paredzēts ieklāt vienā slānī. Materiālu daudzumi iesniedzami saskaņā ar norādītajiem apjomiem.</w:t>
      </w:r>
    </w:p>
    <w:p w:rsidR="007B0130" w:rsidRDefault="007B0130" w:rsidP="007B0130">
      <w:pPr>
        <w:spacing w:after="0" w:line="276" w:lineRule="auto"/>
        <w:jc w:val="both"/>
        <w:rPr>
          <w:rFonts w:ascii="Times New Roman" w:hAnsi="Times New Roman" w:cs="Times New Roman"/>
          <w:sz w:val="24"/>
        </w:rPr>
      </w:pPr>
    </w:p>
    <w:p w:rsidR="007B0130" w:rsidRPr="000F20C6" w:rsidRDefault="000F20C6" w:rsidP="007B0130">
      <w:pPr>
        <w:spacing w:after="0" w:line="276" w:lineRule="auto"/>
        <w:jc w:val="both"/>
        <w:rPr>
          <w:rFonts w:ascii="Times New Roman" w:hAnsi="Times New Roman" w:cs="Times New Roman"/>
          <w:b/>
          <w:sz w:val="24"/>
        </w:rPr>
      </w:pPr>
      <w:r w:rsidRPr="000F20C6">
        <w:rPr>
          <w:rFonts w:ascii="Times New Roman" w:hAnsi="Times New Roman" w:cs="Times New Roman"/>
          <w:b/>
          <w:sz w:val="24"/>
        </w:rPr>
        <w:t>21.03.2018.</w:t>
      </w:r>
    </w:p>
    <w:p w:rsidR="000F20C6" w:rsidRDefault="000F20C6" w:rsidP="007B0130">
      <w:pPr>
        <w:spacing w:after="0" w:line="276" w:lineRule="auto"/>
        <w:jc w:val="both"/>
        <w:rPr>
          <w:rFonts w:ascii="Times New Roman" w:hAnsi="Times New Roman" w:cs="Times New Roman"/>
          <w:sz w:val="24"/>
        </w:rPr>
      </w:pPr>
    </w:p>
    <w:p w:rsidR="000F20C6" w:rsidRDefault="000F20C6" w:rsidP="000F20C6">
      <w:pPr>
        <w:spacing w:after="0" w:line="276" w:lineRule="auto"/>
        <w:jc w:val="both"/>
        <w:rPr>
          <w:rFonts w:ascii="Times New Roman" w:hAnsi="Times New Roman" w:cs="Times New Roman"/>
          <w:sz w:val="24"/>
        </w:rPr>
      </w:pPr>
      <w:r w:rsidRPr="000F20C6">
        <w:rPr>
          <w:rFonts w:ascii="Times New Roman" w:hAnsi="Times New Roman" w:cs="Times New Roman"/>
          <w:b/>
          <w:sz w:val="24"/>
          <w:u w:val="single"/>
        </w:rPr>
        <w:t>Jautājums:</w:t>
      </w:r>
      <w:r>
        <w:rPr>
          <w:rFonts w:ascii="Times New Roman" w:hAnsi="Times New Roman" w:cs="Times New Roman"/>
          <w:sz w:val="24"/>
        </w:rPr>
        <w:t xml:space="preserve"> </w:t>
      </w:r>
      <w:r w:rsidRPr="000F20C6">
        <w:rPr>
          <w:rFonts w:ascii="Times New Roman" w:hAnsi="Times New Roman" w:cs="Times New Roman"/>
          <w:sz w:val="24"/>
        </w:rPr>
        <w:t xml:space="preserve">EL projekta paskaidrojošā raksta punktā Nr.13 ir norādīts: "13. Gaismekļu, tehniskos parametrus skatīties eksplikācijās. Apgaismojuma aprēķini tika veikti ar </w:t>
      </w:r>
      <w:proofErr w:type="spellStart"/>
      <w:r w:rsidRPr="000F20C6">
        <w:rPr>
          <w:rFonts w:ascii="Times New Roman" w:hAnsi="Times New Roman" w:cs="Times New Roman"/>
          <w:sz w:val="24"/>
        </w:rPr>
        <w:t>DIALux</w:t>
      </w:r>
      <w:proofErr w:type="spellEnd"/>
      <w:r w:rsidRPr="000F20C6">
        <w:rPr>
          <w:rFonts w:ascii="Times New Roman" w:hAnsi="Times New Roman" w:cs="Times New Roman"/>
          <w:sz w:val="24"/>
        </w:rPr>
        <w:t xml:space="preserve"> programmu. Mainot gaismekļus uz analogiem jāveic apgaismojuma līmeņa pārrēķins telpās atbilstoši normatīvi</w:t>
      </w:r>
      <w:r>
        <w:rPr>
          <w:rFonts w:ascii="Times New Roman" w:hAnsi="Times New Roman" w:cs="Times New Roman"/>
          <w:sz w:val="24"/>
        </w:rPr>
        <w:t xml:space="preserve">em un jāsaskaņo ar pasūtītāju." </w:t>
      </w:r>
      <w:r w:rsidRPr="000F20C6">
        <w:rPr>
          <w:rFonts w:ascii="Times New Roman" w:hAnsi="Times New Roman" w:cs="Times New Roman"/>
          <w:sz w:val="24"/>
        </w:rPr>
        <w:t>Lūdzam pārsūtīt šo apgaismojuma aprēķinu, jo konkursam pievienotajā projekta dokumentācijā tā nav atrodama.</w:t>
      </w:r>
    </w:p>
    <w:p w:rsidR="000F20C6" w:rsidRPr="00B86F1D" w:rsidRDefault="000F20C6" w:rsidP="000F20C6">
      <w:pPr>
        <w:spacing w:after="0" w:line="276" w:lineRule="auto"/>
        <w:jc w:val="both"/>
        <w:rPr>
          <w:rFonts w:ascii="Times New Roman" w:hAnsi="Times New Roman" w:cs="Times New Roman"/>
          <w:sz w:val="24"/>
        </w:rPr>
      </w:pPr>
      <w:r w:rsidRPr="007B0130">
        <w:rPr>
          <w:rFonts w:ascii="Times New Roman" w:hAnsi="Times New Roman" w:cs="Times New Roman"/>
          <w:b/>
          <w:sz w:val="24"/>
          <w:u w:val="single"/>
        </w:rPr>
        <w:t>Atbilde:</w:t>
      </w:r>
      <w:r w:rsidRPr="00B86F1D">
        <w:rPr>
          <w:rFonts w:ascii="Times New Roman" w:hAnsi="Times New Roman" w:cs="Times New Roman"/>
          <w:sz w:val="24"/>
        </w:rPr>
        <w:t xml:space="preserve"> </w:t>
      </w:r>
      <w:proofErr w:type="spellStart"/>
      <w:r w:rsidR="00B86F1D" w:rsidRPr="00B86F1D">
        <w:rPr>
          <w:rFonts w:ascii="Times New Roman" w:hAnsi="Times New Roman" w:cs="Times New Roman"/>
          <w:sz w:val="24"/>
        </w:rPr>
        <w:t>Dialux</w:t>
      </w:r>
      <w:proofErr w:type="spellEnd"/>
      <w:r w:rsidR="00B86F1D" w:rsidRPr="00B86F1D">
        <w:rPr>
          <w:rFonts w:ascii="Times New Roman" w:hAnsi="Times New Roman" w:cs="Times New Roman"/>
          <w:sz w:val="24"/>
        </w:rPr>
        <w:t xml:space="preserve"> aprēķini pielikumā.</w:t>
      </w:r>
    </w:p>
    <w:p w:rsidR="000F20C6" w:rsidRDefault="000F20C6" w:rsidP="000F20C6">
      <w:pPr>
        <w:spacing w:after="0" w:line="276" w:lineRule="auto"/>
        <w:jc w:val="both"/>
        <w:rPr>
          <w:rFonts w:ascii="Times New Roman" w:hAnsi="Times New Roman" w:cs="Times New Roman"/>
          <w:b/>
          <w:sz w:val="24"/>
          <w:u w:val="single"/>
        </w:rPr>
      </w:pPr>
    </w:p>
    <w:p w:rsidR="000F20C6" w:rsidRDefault="000F20C6" w:rsidP="000F20C6">
      <w:pPr>
        <w:spacing w:after="0" w:line="276" w:lineRule="auto"/>
        <w:jc w:val="both"/>
        <w:rPr>
          <w:rFonts w:ascii="Times New Roman" w:hAnsi="Times New Roman" w:cs="Times New Roman"/>
          <w:sz w:val="24"/>
        </w:rPr>
      </w:pPr>
      <w:r w:rsidRPr="000F20C6">
        <w:rPr>
          <w:rFonts w:ascii="Times New Roman" w:hAnsi="Times New Roman" w:cs="Times New Roman"/>
          <w:b/>
          <w:sz w:val="24"/>
          <w:u w:val="single"/>
        </w:rPr>
        <w:t>Jautājums:</w:t>
      </w:r>
      <w:r w:rsidRPr="008C624A">
        <w:rPr>
          <w:rFonts w:ascii="Times New Roman" w:hAnsi="Times New Roman" w:cs="Times New Roman"/>
          <w:sz w:val="24"/>
        </w:rPr>
        <w:t xml:space="preserve"> </w:t>
      </w:r>
      <w:r w:rsidRPr="000F20C6">
        <w:rPr>
          <w:rFonts w:ascii="Times New Roman" w:hAnsi="Times New Roman" w:cs="Times New Roman"/>
          <w:sz w:val="24"/>
        </w:rPr>
        <w:t xml:space="preserve">13 Sadaļu </w:t>
      </w:r>
      <w:proofErr w:type="spellStart"/>
      <w:r w:rsidRPr="000F20C6">
        <w:rPr>
          <w:rFonts w:ascii="Times New Roman" w:hAnsi="Times New Roman" w:cs="Times New Roman"/>
          <w:sz w:val="24"/>
        </w:rPr>
        <w:t>pārkomutācija</w:t>
      </w:r>
      <w:proofErr w:type="spellEnd"/>
      <w:r w:rsidRPr="000F20C6">
        <w:rPr>
          <w:rFonts w:ascii="Times New Roman" w:hAnsi="Times New Roman" w:cs="Times New Roman"/>
          <w:sz w:val="24"/>
        </w:rPr>
        <w:t xml:space="preserve"> - kompl.6</w:t>
      </w:r>
      <w:r w:rsidR="008C624A">
        <w:rPr>
          <w:rFonts w:ascii="Times New Roman" w:hAnsi="Times New Roman" w:cs="Times New Roman"/>
          <w:sz w:val="24"/>
        </w:rPr>
        <w:t xml:space="preserve">. </w:t>
      </w:r>
      <w:r w:rsidRPr="000F20C6">
        <w:rPr>
          <w:rFonts w:ascii="Times New Roman" w:hAnsi="Times New Roman" w:cs="Times New Roman"/>
          <w:sz w:val="24"/>
        </w:rPr>
        <w:t xml:space="preserve">Vai ir pieejama esošo sadaļu </w:t>
      </w:r>
      <w:proofErr w:type="spellStart"/>
      <w:r w:rsidRPr="000F20C6">
        <w:rPr>
          <w:rFonts w:ascii="Times New Roman" w:hAnsi="Times New Roman" w:cs="Times New Roman"/>
          <w:sz w:val="24"/>
        </w:rPr>
        <w:t>izpilddokumentācija</w:t>
      </w:r>
      <w:proofErr w:type="spellEnd"/>
      <w:r w:rsidRPr="000F20C6">
        <w:rPr>
          <w:rFonts w:ascii="Times New Roman" w:hAnsi="Times New Roman" w:cs="Times New Roman"/>
          <w:sz w:val="24"/>
        </w:rPr>
        <w:t>. Vai šī tāmes pozīcija paredz arī materiālus (automātiskos slēdžus, drošinātājus, spaiļu kopnes un t.t.)?</w:t>
      </w:r>
    </w:p>
    <w:p w:rsidR="008C624A" w:rsidRPr="008C624A" w:rsidRDefault="008C624A" w:rsidP="000F20C6">
      <w:pPr>
        <w:spacing w:after="0" w:line="276" w:lineRule="auto"/>
        <w:jc w:val="both"/>
        <w:rPr>
          <w:rFonts w:ascii="Times New Roman" w:hAnsi="Times New Roman" w:cs="Times New Roman"/>
          <w:sz w:val="24"/>
        </w:rPr>
      </w:pPr>
      <w:r w:rsidRPr="007B0130">
        <w:rPr>
          <w:rFonts w:ascii="Times New Roman" w:hAnsi="Times New Roman" w:cs="Times New Roman"/>
          <w:b/>
          <w:sz w:val="24"/>
          <w:u w:val="single"/>
        </w:rPr>
        <w:t>Atbilde:</w:t>
      </w:r>
      <w:r w:rsidRPr="008C624A">
        <w:rPr>
          <w:rFonts w:ascii="Times New Roman" w:hAnsi="Times New Roman" w:cs="Times New Roman"/>
          <w:sz w:val="24"/>
        </w:rPr>
        <w:t xml:space="preserve"> 13 Pozīcija paredz savest kartībā esošās </w:t>
      </w:r>
      <w:proofErr w:type="spellStart"/>
      <w:r w:rsidRPr="008C624A">
        <w:rPr>
          <w:rFonts w:ascii="Times New Roman" w:hAnsi="Times New Roman" w:cs="Times New Roman"/>
          <w:sz w:val="24"/>
        </w:rPr>
        <w:t>sadalnes</w:t>
      </w:r>
      <w:proofErr w:type="spellEnd"/>
      <w:r w:rsidRPr="008C624A">
        <w:rPr>
          <w:rFonts w:ascii="Times New Roman" w:hAnsi="Times New Roman" w:cs="Times New Roman"/>
          <w:sz w:val="24"/>
        </w:rPr>
        <w:t xml:space="preserve"> </w:t>
      </w:r>
      <w:proofErr w:type="spellStart"/>
      <w:r w:rsidRPr="008C624A">
        <w:rPr>
          <w:rFonts w:ascii="Times New Roman" w:hAnsi="Times New Roman" w:cs="Times New Roman"/>
          <w:sz w:val="24"/>
        </w:rPr>
        <w:t>pieslēgumus</w:t>
      </w:r>
      <w:proofErr w:type="spellEnd"/>
      <w:r>
        <w:rPr>
          <w:rFonts w:ascii="Times New Roman" w:hAnsi="Times New Roman" w:cs="Times New Roman"/>
          <w:sz w:val="24"/>
        </w:rPr>
        <w:t>,</w:t>
      </w:r>
      <w:r w:rsidRPr="008C624A">
        <w:rPr>
          <w:rFonts w:ascii="Times New Roman" w:hAnsi="Times New Roman" w:cs="Times New Roman"/>
          <w:sz w:val="24"/>
        </w:rPr>
        <w:t xml:space="preserve"> nomainot novecojušos </w:t>
      </w:r>
      <w:proofErr w:type="spellStart"/>
      <w:r w:rsidRPr="008C624A">
        <w:rPr>
          <w:rFonts w:ascii="Times New Roman" w:hAnsi="Times New Roman" w:cs="Times New Roman"/>
          <w:sz w:val="24"/>
        </w:rPr>
        <w:t>sadalnes</w:t>
      </w:r>
      <w:proofErr w:type="spellEnd"/>
      <w:r w:rsidRPr="008C624A">
        <w:rPr>
          <w:rFonts w:ascii="Times New Roman" w:hAnsi="Times New Roman" w:cs="Times New Roman"/>
          <w:sz w:val="24"/>
        </w:rPr>
        <w:t xml:space="preserve"> komponentus</w:t>
      </w:r>
      <w:r>
        <w:rPr>
          <w:rFonts w:ascii="Times New Roman" w:hAnsi="Times New Roman" w:cs="Times New Roman"/>
          <w:sz w:val="24"/>
        </w:rPr>
        <w:t xml:space="preserve"> un papildināt ar jauniem </w:t>
      </w:r>
      <w:proofErr w:type="spellStart"/>
      <w:r>
        <w:rPr>
          <w:rFonts w:ascii="Times New Roman" w:hAnsi="Times New Roman" w:cs="Times New Roman"/>
          <w:sz w:val="24"/>
        </w:rPr>
        <w:t>pieslē</w:t>
      </w:r>
      <w:r w:rsidRPr="008C624A">
        <w:rPr>
          <w:rFonts w:ascii="Times New Roman" w:hAnsi="Times New Roman" w:cs="Times New Roman"/>
          <w:sz w:val="24"/>
        </w:rPr>
        <w:t>gumiem</w:t>
      </w:r>
      <w:proofErr w:type="spellEnd"/>
      <w:r>
        <w:rPr>
          <w:rFonts w:ascii="Times New Roman" w:hAnsi="Times New Roman" w:cs="Times New Roman"/>
          <w:sz w:val="24"/>
        </w:rPr>
        <w:t>,</w:t>
      </w:r>
      <w:r w:rsidRPr="008C624A">
        <w:rPr>
          <w:rFonts w:ascii="Times New Roman" w:hAnsi="Times New Roman" w:cs="Times New Roman"/>
          <w:sz w:val="24"/>
        </w:rPr>
        <w:t xml:space="preserve"> apsekojot </w:t>
      </w:r>
      <w:proofErr w:type="spellStart"/>
      <w:r w:rsidRPr="008C624A">
        <w:rPr>
          <w:rFonts w:ascii="Times New Roman" w:hAnsi="Times New Roman" w:cs="Times New Roman"/>
          <w:sz w:val="24"/>
        </w:rPr>
        <w:t>sadalni</w:t>
      </w:r>
      <w:proofErr w:type="spellEnd"/>
      <w:r w:rsidRPr="008C624A">
        <w:rPr>
          <w:rFonts w:ascii="Times New Roman" w:hAnsi="Times New Roman" w:cs="Times New Roman"/>
          <w:sz w:val="24"/>
        </w:rPr>
        <w:t xml:space="preserve"> uz vietas ( esošas </w:t>
      </w:r>
      <w:proofErr w:type="spellStart"/>
      <w:r>
        <w:rPr>
          <w:rFonts w:ascii="Times New Roman" w:hAnsi="Times New Roman" w:cs="Times New Roman"/>
          <w:sz w:val="24"/>
        </w:rPr>
        <w:t>izpil</w:t>
      </w:r>
      <w:r w:rsidRPr="008C624A">
        <w:rPr>
          <w:rFonts w:ascii="Times New Roman" w:hAnsi="Times New Roman" w:cs="Times New Roman"/>
          <w:sz w:val="24"/>
        </w:rPr>
        <w:t>dokumentācijas</w:t>
      </w:r>
      <w:proofErr w:type="spellEnd"/>
      <w:r w:rsidRPr="008C624A">
        <w:rPr>
          <w:rFonts w:ascii="Times New Roman" w:hAnsi="Times New Roman" w:cs="Times New Roman"/>
          <w:sz w:val="24"/>
        </w:rPr>
        <w:t xml:space="preserve"> </w:t>
      </w:r>
      <w:proofErr w:type="spellStart"/>
      <w:r w:rsidRPr="008C624A">
        <w:rPr>
          <w:rFonts w:ascii="Times New Roman" w:hAnsi="Times New Roman" w:cs="Times New Roman"/>
          <w:sz w:val="24"/>
        </w:rPr>
        <w:t>sadalnei</w:t>
      </w:r>
      <w:proofErr w:type="spellEnd"/>
      <w:r w:rsidRPr="008C624A">
        <w:rPr>
          <w:rFonts w:ascii="Times New Roman" w:hAnsi="Times New Roman" w:cs="Times New Roman"/>
          <w:sz w:val="24"/>
        </w:rPr>
        <w:t xml:space="preserve"> nav)</w:t>
      </w:r>
      <w:r>
        <w:rPr>
          <w:rFonts w:ascii="Times New Roman" w:hAnsi="Times New Roman" w:cs="Times New Roman"/>
          <w:sz w:val="24"/>
        </w:rPr>
        <w:t>.</w:t>
      </w:r>
    </w:p>
    <w:p w:rsidR="008C624A" w:rsidRPr="000F20C6" w:rsidRDefault="008C624A" w:rsidP="000F20C6">
      <w:pPr>
        <w:spacing w:after="0" w:line="276" w:lineRule="auto"/>
        <w:jc w:val="both"/>
        <w:rPr>
          <w:rFonts w:ascii="Times New Roman" w:hAnsi="Times New Roman" w:cs="Times New Roman"/>
          <w:sz w:val="24"/>
        </w:rPr>
      </w:pPr>
    </w:p>
    <w:p w:rsidR="000F20C6" w:rsidRPr="000F20C6" w:rsidRDefault="000F20C6" w:rsidP="000F20C6">
      <w:pPr>
        <w:spacing w:after="0" w:line="276" w:lineRule="auto"/>
        <w:jc w:val="both"/>
        <w:rPr>
          <w:rFonts w:ascii="Times New Roman" w:hAnsi="Times New Roman" w:cs="Times New Roman"/>
          <w:sz w:val="24"/>
        </w:rPr>
      </w:pPr>
      <w:r w:rsidRPr="000F20C6">
        <w:rPr>
          <w:rFonts w:ascii="Times New Roman" w:hAnsi="Times New Roman" w:cs="Times New Roman"/>
          <w:b/>
          <w:sz w:val="24"/>
          <w:u w:val="single"/>
        </w:rPr>
        <w:t>Jautājums:</w:t>
      </w:r>
      <w:r w:rsidR="008C624A">
        <w:rPr>
          <w:rFonts w:ascii="Times New Roman" w:hAnsi="Times New Roman" w:cs="Times New Roman"/>
          <w:sz w:val="24"/>
        </w:rPr>
        <w:t xml:space="preserve"> </w:t>
      </w:r>
      <w:r w:rsidRPr="000F20C6">
        <w:rPr>
          <w:rFonts w:ascii="Times New Roman" w:hAnsi="Times New Roman" w:cs="Times New Roman"/>
          <w:sz w:val="24"/>
        </w:rPr>
        <w:t>Darbu apjomos "Elektrība (apgaismojums) un z</w:t>
      </w:r>
      <w:r w:rsidR="008C624A">
        <w:rPr>
          <w:rFonts w:ascii="Times New Roman" w:hAnsi="Times New Roman" w:cs="Times New Roman"/>
          <w:sz w:val="24"/>
        </w:rPr>
        <w:t xml:space="preserve">ibens aizsardzība" ir pozīcija: </w:t>
      </w:r>
      <w:r w:rsidRPr="000F20C6">
        <w:rPr>
          <w:rFonts w:ascii="Times New Roman" w:hAnsi="Times New Roman" w:cs="Times New Roman"/>
          <w:sz w:val="24"/>
        </w:rPr>
        <w:t>2.12 Veco gaismekļu demontāža - kompl.1</w:t>
      </w:r>
      <w:r w:rsidR="008C624A">
        <w:rPr>
          <w:rFonts w:ascii="Times New Roman" w:hAnsi="Times New Roman" w:cs="Times New Roman"/>
          <w:sz w:val="24"/>
        </w:rPr>
        <w:t xml:space="preserve">. </w:t>
      </w:r>
      <w:r w:rsidRPr="000F20C6">
        <w:rPr>
          <w:rFonts w:ascii="Times New Roman" w:hAnsi="Times New Roman" w:cs="Times New Roman"/>
          <w:sz w:val="24"/>
        </w:rPr>
        <w:t>Lūdzam atbildēt uz jautājumu vai demontētos gaismekļus būs jānodod pasūtītājam, vai jāutilizē būvniekam?</w:t>
      </w:r>
    </w:p>
    <w:p w:rsidR="000F20C6" w:rsidRDefault="00EE3FC8" w:rsidP="000F20C6">
      <w:pPr>
        <w:spacing w:after="0" w:line="276" w:lineRule="auto"/>
        <w:jc w:val="both"/>
        <w:rPr>
          <w:rFonts w:ascii="Times New Roman" w:hAnsi="Times New Roman" w:cs="Times New Roman"/>
          <w:sz w:val="24"/>
        </w:rPr>
      </w:pPr>
      <w:r>
        <w:rPr>
          <w:rFonts w:ascii="Times New Roman" w:hAnsi="Times New Roman" w:cs="Times New Roman"/>
          <w:b/>
          <w:sz w:val="24"/>
          <w:u w:val="single"/>
        </w:rPr>
        <w:t>Atbilde</w:t>
      </w:r>
      <w:r w:rsidR="000F20C6" w:rsidRPr="000F20C6">
        <w:rPr>
          <w:rFonts w:ascii="Times New Roman" w:hAnsi="Times New Roman" w:cs="Times New Roman"/>
          <w:b/>
          <w:sz w:val="24"/>
          <w:u w:val="single"/>
        </w:rPr>
        <w:t>:</w:t>
      </w:r>
      <w:r w:rsidR="000F20C6" w:rsidRPr="00EE3FC8">
        <w:rPr>
          <w:rFonts w:ascii="Times New Roman" w:hAnsi="Times New Roman" w:cs="Times New Roman"/>
          <w:sz w:val="24"/>
        </w:rPr>
        <w:t xml:space="preserve"> </w:t>
      </w:r>
      <w:r w:rsidRPr="00EE3FC8">
        <w:rPr>
          <w:rFonts w:ascii="Times New Roman" w:hAnsi="Times New Roman" w:cs="Times New Roman"/>
          <w:sz w:val="24"/>
        </w:rPr>
        <w:t>jāparedz utilizācija.</w:t>
      </w:r>
    </w:p>
    <w:p w:rsidR="000F20C6" w:rsidRPr="000F20C6" w:rsidRDefault="000F20C6" w:rsidP="000F20C6">
      <w:pPr>
        <w:spacing w:after="0" w:line="276" w:lineRule="auto"/>
        <w:jc w:val="both"/>
        <w:rPr>
          <w:rFonts w:ascii="Times New Roman" w:hAnsi="Times New Roman" w:cs="Times New Roman"/>
          <w:sz w:val="24"/>
        </w:rPr>
      </w:pPr>
    </w:p>
    <w:p w:rsidR="000F20C6" w:rsidRPr="000F20C6" w:rsidRDefault="00EE3FC8" w:rsidP="000F20C6">
      <w:pPr>
        <w:spacing w:after="0" w:line="276" w:lineRule="auto"/>
        <w:jc w:val="both"/>
        <w:rPr>
          <w:rFonts w:ascii="Times New Roman" w:hAnsi="Times New Roman" w:cs="Times New Roman"/>
          <w:sz w:val="24"/>
        </w:rPr>
      </w:pPr>
      <w:r w:rsidRPr="000F20C6">
        <w:rPr>
          <w:rFonts w:ascii="Times New Roman" w:hAnsi="Times New Roman" w:cs="Times New Roman"/>
          <w:b/>
          <w:sz w:val="24"/>
          <w:u w:val="single"/>
        </w:rPr>
        <w:t>Jautājums:</w:t>
      </w:r>
      <w:r w:rsidRPr="00EE3FC8">
        <w:rPr>
          <w:rFonts w:ascii="Times New Roman" w:hAnsi="Times New Roman" w:cs="Times New Roman"/>
          <w:sz w:val="24"/>
        </w:rPr>
        <w:t xml:space="preserve"> </w:t>
      </w:r>
      <w:r w:rsidR="000F20C6" w:rsidRPr="000F20C6">
        <w:rPr>
          <w:rFonts w:ascii="Times New Roman" w:hAnsi="Times New Roman" w:cs="Times New Roman"/>
          <w:sz w:val="24"/>
        </w:rPr>
        <w:t>Projektā ir paredzēta vara zibens ai</w:t>
      </w:r>
      <w:r>
        <w:rPr>
          <w:rFonts w:ascii="Times New Roman" w:hAnsi="Times New Roman" w:cs="Times New Roman"/>
          <w:sz w:val="24"/>
        </w:rPr>
        <w:t xml:space="preserve">zsardzības sistēma. </w:t>
      </w:r>
      <w:r w:rsidR="000F20C6" w:rsidRPr="000F20C6">
        <w:rPr>
          <w:rFonts w:ascii="Times New Roman" w:hAnsi="Times New Roman" w:cs="Times New Roman"/>
          <w:sz w:val="24"/>
        </w:rPr>
        <w:t xml:space="preserve">Vai ir iespējams aizvietot varu ar alumīniju, </w:t>
      </w:r>
      <w:r w:rsidRPr="000F20C6">
        <w:rPr>
          <w:rFonts w:ascii="Times New Roman" w:hAnsi="Times New Roman" w:cs="Times New Roman"/>
          <w:sz w:val="24"/>
        </w:rPr>
        <w:t>nodrošinot</w:t>
      </w:r>
      <w:r w:rsidR="000F20C6" w:rsidRPr="000F20C6">
        <w:rPr>
          <w:rFonts w:ascii="Times New Roman" w:hAnsi="Times New Roman" w:cs="Times New Roman"/>
          <w:sz w:val="24"/>
        </w:rPr>
        <w:t xml:space="preserve"> materiāla ekvivalentas īpašības?</w:t>
      </w:r>
    </w:p>
    <w:p w:rsidR="000F20C6" w:rsidRDefault="00EE3FC8" w:rsidP="000F20C6">
      <w:pPr>
        <w:spacing w:after="0" w:line="276" w:lineRule="auto"/>
        <w:jc w:val="both"/>
        <w:rPr>
          <w:rFonts w:ascii="Times New Roman" w:hAnsi="Times New Roman" w:cs="Times New Roman"/>
          <w:sz w:val="24"/>
        </w:rPr>
      </w:pPr>
      <w:r w:rsidRPr="00EE3FC8">
        <w:rPr>
          <w:rFonts w:ascii="Times New Roman" w:hAnsi="Times New Roman" w:cs="Times New Roman"/>
          <w:b/>
          <w:sz w:val="24"/>
          <w:u w:val="single"/>
        </w:rPr>
        <w:t>Atbilde:</w:t>
      </w:r>
      <w:r>
        <w:rPr>
          <w:rFonts w:ascii="Times New Roman" w:hAnsi="Times New Roman" w:cs="Times New Roman"/>
          <w:sz w:val="24"/>
        </w:rPr>
        <w:t xml:space="preserve"> </w:t>
      </w:r>
      <w:r w:rsidRPr="00EE3FC8">
        <w:rPr>
          <w:rFonts w:ascii="Times New Roman" w:hAnsi="Times New Roman" w:cs="Times New Roman"/>
          <w:sz w:val="24"/>
        </w:rPr>
        <w:t>Projektā nav kapara zibens aizsardzības materiāli</w:t>
      </w:r>
      <w:r>
        <w:rPr>
          <w:rFonts w:ascii="Times New Roman" w:hAnsi="Times New Roman" w:cs="Times New Roman"/>
          <w:sz w:val="24"/>
        </w:rPr>
        <w:t>,</w:t>
      </w:r>
      <w:r w:rsidRPr="00EE3FC8">
        <w:rPr>
          <w:rFonts w:ascii="Times New Roman" w:hAnsi="Times New Roman" w:cs="Times New Roman"/>
          <w:sz w:val="24"/>
        </w:rPr>
        <w:t xml:space="preserve"> ir alumīnijs</w:t>
      </w:r>
      <w:r>
        <w:rPr>
          <w:rFonts w:ascii="Times New Roman" w:hAnsi="Times New Roman" w:cs="Times New Roman"/>
          <w:sz w:val="24"/>
        </w:rPr>
        <w:t>.</w:t>
      </w:r>
      <w:r w:rsidRPr="00EE3FC8">
        <w:rPr>
          <w:rFonts w:ascii="Times New Roman" w:hAnsi="Times New Roman" w:cs="Times New Roman"/>
          <w:sz w:val="24"/>
        </w:rPr>
        <w:t xml:space="preserve">  </w:t>
      </w:r>
    </w:p>
    <w:p w:rsidR="00EE3FC8" w:rsidRPr="000F20C6" w:rsidRDefault="00EE3FC8" w:rsidP="000F20C6">
      <w:pPr>
        <w:spacing w:after="0" w:line="276" w:lineRule="auto"/>
        <w:jc w:val="both"/>
        <w:rPr>
          <w:rFonts w:ascii="Times New Roman" w:hAnsi="Times New Roman" w:cs="Times New Roman"/>
          <w:sz w:val="24"/>
        </w:rPr>
      </w:pPr>
    </w:p>
    <w:p w:rsidR="000F20C6" w:rsidRDefault="00EE3FC8" w:rsidP="000F20C6">
      <w:pPr>
        <w:spacing w:after="0" w:line="276" w:lineRule="auto"/>
        <w:jc w:val="both"/>
        <w:rPr>
          <w:rFonts w:ascii="Times New Roman" w:hAnsi="Times New Roman" w:cs="Times New Roman"/>
          <w:sz w:val="24"/>
        </w:rPr>
      </w:pPr>
      <w:r w:rsidRPr="000F20C6">
        <w:rPr>
          <w:rFonts w:ascii="Times New Roman" w:hAnsi="Times New Roman" w:cs="Times New Roman"/>
          <w:b/>
          <w:sz w:val="24"/>
          <w:u w:val="single"/>
        </w:rPr>
        <w:t>Jautājums:</w:t>
      </w:r>
      <w:r w:rsidRPr="00EE3FC8">
        <w:rPr>
          <w:rFonts w:ascii="Times New Roman" w:hAnsi="Times New Roman" w:cs="Times New Roman"/>
          <w:sz w:val="24"/>
        </w:rPr>
        <w:t xml:space="preserve"> </w:t>
      </w:r>
      <w:r w:rsidR="000F20C6" w:rsidRPr="000F20C6">
        <w:rPr>
          <w:rFonts w:ascii="Times New Roman" w:hAnsi="Times New Roman" w:cs="Times New Roman"/>
          <w:sz w:val="24"/>
        </w:rPr>
        <w:t>Ņemot vērā kad lielākā</w:t>
      </w:r>
      <w:r w:rsidR="001D1D17">
        <w:rPr>
          <w:rFonts w:ascii="Times New Roman" w:hAnsi="Times New Roman" w:cs="Times New Roman"/>
          <w:sz w:val="24"/>
        </w:rPr>
        <w:t xml:space="preserve"> daļa kabeļu pēc remonta paliek</w:t>
      </w:r>
      <w:r w:rsidR="000F20C6" w:rsidRPr="000F20C6">
        <w:rPr>
          <w:rFonts w:ascii="Times New Roman" w:hAnsi="Times New Roman" w:cs="Times New Roman"/>
          <w:sz w:val="24"/>
        </w:rPr>
        <w:t xml:space="preserve"> esošie, darbu sākumā ir jāveic visu kabeļu izolācijas pretestības mērījumi, lai laicīgi varētu novērst problēmas, šādi darbi nav paredzēti apjomos, lūdzam precizēt vai tie tomēr būvniekam ir jāparedz un iekļaut darbu apjomos.</w:t>
      </w:r>
    </w:p>
    <w:p w:rsidR="00EE3FC8" w:rsidRDefault="00EE3FC8" w:rsidP="000F20C6">
      <w:pPr>
        <w:spacing w:after="0" w:line="276" w:lineRule="auto"/>
        <w:jc w:val="both"/>
        <w:rPr>
          <w:rFonts w:ascii="Times New Roman" w:hAnsi="Times New Roman" w:cs="Times New Roman"/>
          <w:sz w:val="24"/>
        </w:rPr>
      </w:pPr>
      <w:r w:rsidRPr="00EE3FC8">
        <w:rPr>
          <w:rFonts w:ascii="Times New Roman" w:hAnsi="Times New Roman" w:cs="Times New Roman"/>
          <w:b/>
          <w:sz w:val="24"/>
          <w:u w:val="single"/>
        </w:rPr>
        <w:t>Atbilde:</w:t>
      </w:r>
      <w:r>
        <w:rPr>
          <w:rFonts w:ascii="Times New Roman" w:hAnsi="Times New Roman" w:cs="Times New Roman"/>
          <w:sz w:val="24"/>
        </w:rPr>
        <w:t xml:space="preserve"> </w:t>
      </w:r>
      <w:r w:rsidRPr="00EE3FC8">
        <w:rPr>
          <w:rFonts w:ascii="Times New Roman" w:hAnsi="Times New Roman" w:cs="Times New Roman"/>
          <w:sz w:val="24"/>
        </w:rPr>
        <w:t>jāparedz</w:t>
      </w:r>
      <w:r>
        <w:rPr>
          <w:rFonts w:ascii="Times New Roman" w:hAnsi="Times New Roman" w:cs="Times New Roman"/>
          <w:sz w:val="24"/>
        </w:rPr>
        <w:t>.</w:t>
      </w:r>
    </w:p>
    <w:p w:rsidR="00EE3FC8" w:rsidRPr="000F20C6" w:rsidRDefault="00EE3FC8" w:rsidP="000F20C6">
      <w:pPr>
        <w:spacing w:after="0" w:line="276" w:lineRule="auto"/>
        <w:jc w:val="both"/>
        <w:rPr>
          <w:rFonts w:ascii="Times New Roman" w:hAnsi="Times New Roman" w:cs="Times New Roman"/>
          <w:sz w:val="24"/>
        </w:rPr>
      </w:pPr>
    </w:p>
    <w:p w:rsidR="000F20C6" w:rsidRDefault="000F20C6" w:rsidP="000F20C6">
      <w:pPr>
        <w:spacing w:after="0" w:line="276" w:lineRule="auto"/>
        <w:jc w:val="both"/>
        <w:rPr>
          <w:rFonts w:ascii="Times New Roman" w:hAnsi="Times New Roman" w:cs="Times New Roman"/>
          <w:sz w:val="24"/>
        </w:rPr>
      </w:pPr>
      <w:r w:rsidRPr="000F20C6">
        <w:rPr>
          <w:rFonts w:ascii="Times New Roman" w:hAnsi="Times New Roman" w:cs="Times New Roman"/>
          <w:b/>
          <w:sz w:val="24"/>
          <w:u w:val="single"/>
        </w:rPr>
        <w:lastRenderedPageBreak/>
        <w:t>Jautājums:</w:t>
      </w:r>
      <w:r w:rsidRPr="00EE3FC8">
        <w:rPr>
          <w:rFonts w:ascii="Times New Roman" w:hAnsi="Times New Roman" w:cs="Times New Roman"/>
          <w:sz w:val="24"/>
        </w:rPr>
        <w:t xml:space="preserve"> </w:t>
      </w:r>
      <w:r w:rsidRPr="000F20C6">
        <w:rPr>
          <w:rFonts w:ascii="Times New Roman" w:hAnsi="Times New Roman" w:cs="Times New Roman"/>
          <w:sz w:val="24"/>
        </w:rPr>
        <w:t>Darbu apjomos "Elektrība (apgaismojums) un z</w:t>
      </w:r>
      <w:r w:rsidR="00EE3FC8">
        <w:rPr>
          <w:rFonts w:ascii="Times New Roman" w:hAnsi="Times New Roman" w:cs="Times New Roman"/>
          <w:sz w:val="24"/>
        </w:rPr>
        <w:t xml:space="preserve">ibens aizsardzība" ir pozīcija: 2.11Veco kabeļu demontāža </w:t>
      </w:r>
      <w:proofErr w:type="spellStart"/>
      <w:r w:rsidRPr="000F20C6">
        <w:rPr>
          <w:rFonts w:ascii="Times New Roman" w:hAnsi="Times New Roman" w:cs="Times New Roman"/>
          <w:sz w:val="24"/>
        </w:rPr>
        <w:t>kompl</w:t>
      </w:r>
      <w:proofErr w:type="spellEnd"/>
      <w:r w:rsidR="00EE3FC8">
        <w:rPr>
          <w:rFonts w:ascii="Times New Roman" w:hAnsi="Times New Roman" w:cs="Times New Roman"/>
          <w:sz w:val="24"/>
        </w:rPr>
        <w:t xml:space="preserve">. </w:t>
      </w:r>
      <w:r w:rsidRPr="000F20C6">
        <w:rPr>
          <w:rFonts w:ascii="Times New Roman" w:hAnsi="Times New Roman" w:cs="Times New Roman"/>
          <w:sz w:val="24"/>
        </w:rPr>
        <w:t>300</w:t>
      </w:r>
      <w:r w:rsidR="00EE3FC8">
        <w:rPr>
          <w:rFonts w:ascii="Times New Roman" w:hAnsi="Times New Roman" w:cs="Times New Roman"/>
          <w:sz w:val="24"/>
        </w:rPr>
        <w:t xml:space="preserve">. </w:t>
      </w:r>
      <w:r w:rsidRPr="000F20C6">
        <w:rPr>
          <w:rFonts w:ascii="Times New Roman" w:hAnsi="Times New Roman" w:cs="Times New Roman"/>
          <w:sz w:val="24"/>
        </w:rPr>
        <w:t>Kas ietilpst vienā komplektā, varbūt ir domāti metri? Kas pieņem demontēto kabeļu komplektu? Pēc svara, pēc metriem, pēc gaismekļu savienojuma skaita?</w:t>
      </w:r>
    </w:p>
    <w:p w:rsidR="00EE3FC8" w:rsidRPr="000F20C6" w:rsidRDefault="00EE3FC8" w:rsidP="000F20C6">
      <w:pPr>
        <w:spacing w:after="0" w:line="276" w:lineRule="auto"/>
        <w:jc w:val="both"/>
        <w:rPr>
          <w:rFonts w:ascii="Times New Roman" w:hAnsi="Times New Roman" w:cs="Times New Roman"/>
          <w:sz w:val="24"/>
        </w:rPr>
      </w:pPr>
      <w:r w:rsidRPr="00EE3FC8">
        <w:rPr>
          <w:rFonts w:ascii="Times New Roman" w:hAnsi="Times New Roman" w:cs="Times New Roman"/>
          <w:b/>
          <w:sz w:val="24"/>
          <w:u w:val="single"/>
        </w:rPr>
        <w:t>Atbilde:</w:t>
      </w:r>
      <w:r>
        <w:rPr>
          <w:rFonts w:ascii="Times New Roman" w:hAnsi="Times New Roman" w:cs="Times New Roman"/>
          <w:sz w:val="24"/>
        </w:rPr>
        <w:t xml:space="preserve"> </w:t>
      </w:r>
      <w:r w:rsidRPr="00EE3FC8">
        <w:rPr>
          <w:rFonts w:ascii="Times New Roman" w:hAnsi="Times New Roman" w:cs="Times New Roman"/>
          <w:sz w:val="24"/>
        </w:rPr>
        <w:t>300 metri veco kabeļu demontāža</w:t>
      </w:r>
      <w:r>
        <w:rPr>
          <w:rFonts w:ascii="Times New Roman" w:hAnsi="Times New Roman" w:cs="Times New Roman"/>
          <w:sz w:val="24"/>
        </w:rPr>
        <w:t>.</w:t>
      </w:r>
    </w:p>
    <w:sectPr w:rsidR="00EE3FC8" w:rsidRPr="000F20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9D"/>
    <w:rsid w:val="000F20C6"/>
    <w:rsid w:val="001B459D"/>
    <w:rsid w:val="001D1D17"/>
    <w:rsid w:val="007B0130"/>
    <w:rsid w:val="008C624A"/>
    <w:rsid w:val="00905BCA"/>
    <w:rsid w:val="00B86F1D"/>
    <w:rsid w:val="00EE3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80E95-51B9-4DB1-98CE-5A03EE98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130"/>
    <w:rPr>
      <w:color w:val="0563C1" w:themeColor="hyperlink"/>
      <w:u w:val="single"/>
    </w:rPr>
  </w:style>
  <w:style w:type="paragraph" w:styleId="ListParagraph">
    <w:name w:val="List Paragraph"/>
    <w:basedOn w:val="Normal"/>
    <w:uiPriority w:val="34"/>
    <w:qFormat/>
    <w:rsid w:val="000F2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Rimša</dc:creator>
  <cp:keywords/>
  <dc:description/>
  <cp:lastModifiedBy>iep1</cp:lastModifiedBy>
  <cp:revision>7</cp:revision>
  <dcterms:created xsi:type="dcterms:W3CDTF">2018-03-22T11:13:00Z</dcterms:created>
  <dcterms:modified xsi:type="dcterms:W3CDTF">2018-03-22T12:14:00Z</dcterms:modified>
</cp:coreProperties>
</file>