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F0" w:rsidRPr="005431F1" w:rsidRDefault="00F012F0" w:rsidP="002F2C00">
      <w:pPr>
        <w:keepNext/>
        <w:keepLines/>
        <w:widowControl/>
        <w:tabs>
          <w:tab w:val="left" w:pos="5670"/>
          <w:tab w:val="right" w:pos="8306"/>
        </w:tabs>
        <w:jc w:val="right"/>
        <w:rPr>
          <w:rFonts w:ascii="Times New Roman" w:hAnsi="Times New Roman" w:cs="Times New Roman"/>
          <w:b/>
          <w:bCs/>
          <w:sz w:val="22"/>
          <w:szCs w:val="22"/>
        </w:rPr>
      </w:pPr>
      <w:r w:rsidRPr="005431F1">
        <w:rPr>
          <w:rFonts w:ascii="Times New Roman" w:hAnsi="Times New Roman" w:cs="Times New Roman"/>
          <w:b/>
          <w:bCs/>
          <w:sz w:val="22"/>
          <w:szCs w:val="22"/>
        </w:rPr>
        <w:t>APSTIPRINĀTS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Iepirkuma komisijas</w:t>
      </w:r>
    </w:p>
    <w:p w:rsidR="00F012F0" w:rsidRPr="005431F1" w:rsidRDefault="00F012F0" w:rsidP="002F2C00">
      <w:pPr>
        <w:keepNext/>
        <w:keepLines/>
        <w:widowControl/>
        <w:tabs>
          <w:tab w:val="left" w:pos="5670"/>
        </w:tabs>
        <w:jc w:val="right"/>
        <w:rPr>
          <w:rFonts w:ascii="Times New Roman" w:hAnsi="Times New Roman" w:cs="Times New Roman"/>
          <w:sz w:val="22"/>
          <w:szCs w:val="22"/>
        </w:rPr>
      </w:pPr>
      <w:r w:rsidRPr="005431F1">
        <w:rPr>
          <w:rFonts w:ascii="Times New Roman" w:hAnsi="Times New Roman" w:cs="Times New Roman"/>
          <w:sz w:val="22"/>
          <w:szCs w:val="22"/>
        </w:rPr>
        <w:tab/>
        <w:t>201</w:t>
      </w:r>
      <w:r w:rsidR="003E4CF5">
        <w:rPr>
          <w:rFonts w:ascii="Times New Roman" w:hAnsi="Times New Roman" w:cs="Times New Roman"/>
          <w:sz w:val="22"/>
          <w:szCs w:val="22"/>
        </w:rPr>
        <w:t>9</w:t>
      </w:r>
      <w:r w:rsidRPr="005431F1">
        <w:rPr>
          <w:rFonts w:ascii="Times New Roman" w:hAnsi="Times New Roman" w:cs="Times New Roman"/>
          <w:sz w:val="22"/>
          <w:szCs w:val="22"/>
        </w:rPr>
        <w:t xml:space="preserve">. gada </w:t>
      </w:r>
      <w:r w:rsidR="003E4CF5">
        <w:rPr>
          <w:rFonts w:ascii="Times New Roman" w:hAnsi="Times New Roman" w:cs="Times New Roman"/>
          <w:sz w:val="22"/>
          <w:szCs w:val="22"/>
        </w:rPr>
        <w:t>1</w:t>
      </w:r>
      <w:r w:rsidR="00333E24">
        <w:rPr>
          <w:rFonts w:ascii="Times New Roman" w:hAnsi="Times New Roman" w:cs="Times New Roman"/>
          <w:sz w:val="22"/>
          <w:szCs w:val="22"/>
        </w:rPr>
        <w:t>2</w:t>
      </w:r>
      <w:bookmarkStart w:id="0" w:name="_GoBack"/>
      <w:bookmarkEnd w:id="0"/>
      <w:r w:rsidR="006808BD">
        <w:rPr>
          <w:rFonts w:ascii="Times New Roman" w:hAnsi="Times New Roman" w:cs="Times New Roman"/>
          <w:sz w:val="22"/>
          <w:szCs w:val="22"/>
        </w:rPr>
        <w:t>.</w:t>
      </w:r>
      <w:r w:rsidR="00333E24">
        <w:rPr>
          <w:rFonts w:ascii="Times New Roman" w:hAnsi="Times New Roman" w:cs="Times New Roman"/>
          <w:sz w:val="22"/>
          <w:szCs w:val="22"/>
        </w:rPr>
        <w:t>aprīļa</w:t>
      </w:r>
      <w:r w:rsidRPr="005431F1">
        <w:rPr>
          <w:rFonts w:ascii="Times New Roman" w:hAnsi="Times New Roman" w:cs="Times New Roman"/>
          <w:sz w:val="22"/>
          <w:szCs w:val="22"/>
        </w:rPr>
        <w:t xml:space="preserve"> sēdē</w:t>
      </w:r>
    </w:p>
    <w:p w:rsidR="00F012F0" w:rsidRPr="005431F1" w:rsidRDefault="006808BD" w:rsidP="002F2C00">
      <w:pPr>
        <w:keepNext/>
        <w:keepLines/>
        <w:widowControl/>
        <w:tabs>
          <w:tab w:val="left" w:pos="5670"/>
        </w:tabs>
        <w:jc w:val="right"/>
        <w:rPr>
          <w:rFonts w:ascii="Times New Roman" w:hAnsi="Times New Roman" w:cs="Times New Roman"/>
          <w:b/>
          <w:bCs/>
          <w:sz w:val="22"/>
          <w:szCs w:val="22"/>
        </w:rPr>
      </w:pPr>
      <w:r>
        <w:rPr>
          <w:rFonts w:ascii="Times New Roman" w:hAnsi="Times New Roman" w:cs="Times New Roman"/>
          <w:sz w:val="22"/>
          <w:szCs w:val="22"/>
        </w:rPr>
        <w:tab/>
        <w:t>(protokols Nr. 1/</w:t>
      </w:r>
      <w:r w:rsidR="00232EF5">
        <w:rPr>
          <w:rFonts w:ascii="Times New Roman" w:hAnsi="Times New Roman" w:cs="Times New Roman"/>
          <w:sz w:val="22"/>
          <w:szCs w:val="22"/>
        </w:rPr>
        <w:t>10</w:t>
      </w:r>
      <w:r w:rsidR="003E4CF5">
        <w:rPr>
          <w:rFonts w:ascii="Times New Roman" w:hAnsi="Times New Roman" w:cs="Times New Roman"/>
          <w:sz w:val="22"/>
          <w:szCs w:val="22"/>
        </w:rPr>
        <w:t>/ERAF</w:t>
      </w:r>
      <w:r w:rsidR="00F012F0" w:rsidRPr="005431F1">
        <w:rPr>
          <w:rFonts w:ascii="Times New Roman" w:hAnsi="Times New Roman" w:cs="Times New Roman"/>
          <w:sz w:val="22"/>
          <w:szCs w:val="22"/>
        </w:rPr>
        <w:t>)</w:t>
      </w:r>
    </w:p>
    <w:p w:rsidR="003B5E18" w:rsidRPr="005431F1" w:rsidRDefault="003B5E18" w:rsidP="002F2C00">
      <w:pPr>
        <w:keepNext/>
        <w:keepLines/>
        <w:widowControl/>
        <w:jc w:val="right"/>
        <w:rPr>
          <w:rFonts w:ascii="Times New Roman" w:hAnsi="Times New Roman" w:cs="Times New Roman"/>
          <w:sz w:val="22"/>
          <w:szCs w:val="22"/>
        </w:rPr>
      </w:pPr>
    </w:p>
    <w:p w:rsidR="007F2CBB" w:rsidRPr="005431F1" w:rsidRDefault="007F2CBB" w:rsidP="002F2C00">
      <w:pPr>
        <w:pStyle w:val="Bodytext30"/>
        <w:keepNext/>
        <w:keepLines/>
        <w:widowControl/>
        <w:shd w:val="clear" w:color="auto" w:fill="auto"/>
        <w:spacing w:before="0" w:after="0" w:line="240" w:lineRule="auto"/>
        <w:rPr>
          <w:sz w:val="22"/>
          <w:szCs w:val="22"/>
        </w:rPr>
      </w:pPr>
    </w:p>
    <w:p w:rsidR="00911CB8" w:rsidRPr="005431F1" w:rsidRDefault="00911CB8" w:rsidP="002F2C00">
      <w:pPr>
        <w:pStyle w:val="Bodytext30"/>
        <w:keepNext/>
        <w:keepLines/>
        <w:widowControl/>
        <w:shd w:val="clear" w:color="auto" w:fill="auto"/>
        <w:spacing w:before="0" w:after="0" w:line="240" w:lineRule="auto"/>
        <w:jc w:val="right"/>
        <w:rPr>
          <w:sz w:val="22"/>
          <w:szCs w:val="22"/>
        </w:rPr>
      </w:pPr>
    </w:p>
    <w:p w:rsidR="00911CB8" w:rsidRPr="005431F1" w:rsidRDefault="00911CB8" w:rsidP="002F2C00">
      <w:pPr>
        <w:pStyle w:val="Bodytext30"/>
        <w:keepNext/>
        <w:keepLines/>
        <w:widowControl/>
        <w:shd w:val="clear" w:color="auto" w:fill="auto"/>
        <w:spacing w:before="0" w:after="0" w:line="240" w:lineRule="auto"/>
        <w:rPr>
          <w:sz w:val="22"/>
          <w:szCs w:val="22"/>
        </w:rPr>
      </w:pPr>
    </w:p>
    <w:p w:rsidR="00911CB8" w:rsidRPr="005431F1" w:rsidRDefault="004F2FA8" w:rsidP="002F2C00">
      <w:pPr>
        <w:pStyle w:val="Bodytext30"/>
        <w:keepNext/>
        <w:keepLines/>
        <w:widowControl/>
        <w:shd w:val="clear" w:color="auto" w:fill="auto"/>
        <w:spacing w:before="0" w:after="0" w:line="240" w:lineRule="auto"/>
        <w:rPr>
          <w:rStyle w:val="Bodytext3Bold"/>
          <w:sz w:val="44"/>
          <w:szCs w:val="22"/>
        </w:rPr>
      </w:pPr>
      <w:r w:rsidRPr="005431F1">
        <w:rPr>
          <w:sz w:val="44"/>
          <w:szCs w:val="22"/>
        </w:rPr>
        <w:t>Ludzas novada pašvaldība</w:t>
      </w:r>
      <w:r w:rsidR="006808BD">
        <w:rPr>
          <w:sz w:val="44"/>
          <w:szCs w:val="22"/>
        </w:rPr>
        <w:t>s</w:t>
      </w:r>
      <w:r w:rsidRPr="005431F1">
        <w:rPr>
          <w:sz w:val="44"/>
          <w:szCs w:val="22"/>
        </w:rPr>
        <w:br/>
      </w:r>
    </w:p>
    <w:p w:rsidR="00911CB8" w:rsidRPr="005431F1" w:rsidRDefault="00911CB8" w:rsidP="002F2C00">
      <w:pPr>
        <w:pStyle w:val="Bodytext30"/>
        <w:keepNext/>
        <w:keepLines/>
        <w:widowControl/>
        <w:shd w:val="clear" w:color="auto" w:fill="auto"/>
        <w:spacing w:before="0" w:after="0" w:line="240" w:lineRule="auto"/>
        <w:rPr>
          <w:rStyle w:val="Bodytext3Bold"/>
          <w:sz w:val="44"/>
          <w:szCs w:val="22"/>
        </w:rPr>
      </w:pPr>
    </w:p>
    <w:p w:rsidR="003B5E18" w:rsidRPr="005431F1" w:rsidRDefault="004F2FA8" w:rsidP="002F2C00">
      <w:pPr>
        <w:pStyle w:val="Bodytext30"/>
        <w:keepNext/>
        <w:keepLines/>
        <w:widowControl/>
        <w:shd w:val="clear" w:color="auto" w:fill="auto"/>
        <w:spacing w:before="0" w:after="0" w:line="240" w:lineRule="auto"/>
        <w:rPr>
          <w:sz w:val="54"/>
          <w:szCs w:val="22"/>
        </w:rPr>
      </w:pPr>
      <w:r w:rsidRPr="005431F1">
        <w:rPr>
          <w:rStyle w:val="Bodytext3Bold"/>
          <w:sz w:val="54"/>
          <w:szCs w:val="22"/>
        </w:rPr>
        <w:t>IEPIRKUMA</w:t>
      </w:r>
    </w:p>
    <w:p w:rsidR="007F3023" w:rsidRPr="005431F1" w:rsidRDefault="007F3023" w:rsidP="002F2C00">
      <w:pPr>
        <w:pStyle w:val="Bodytext40"/>
        <w:keepNext/>
        <w:keepLines/>
        <w:widowControl/>
        <w:shd w:val="clear" w:color="auto" w:fill="auto"/>
        <w:spacing w:before="0" w:line="240" w:lineRule="auto"/>
        <w:rPr>
          <w:sz w:val="44"/>
          <w:szCs w:val="22"/>
        </w:rPr>
      </w:pPr>
    </w:p>
    <w:p w:rsidR="003E4CF5" w:rsidRDefault="00A91281" w:rsidP="002F2C00">
      <w:pPr>
        <w:pStyle w:val="Bodytext30"/>
        <w:keepNext/>
        <w:keepLines/>
        <w:widowControl/>
        <w:shd w:val="clear" w:color="auto" w:fill="auto"/>
        <w:spacing w:before="0" w:after="0" w:line="240" w:lineRule="auto"/>
        <w:rPr>
          <w:b/>
          <w:bCs/>
          <w:sz w:val="44"/>
          <w:szCs w:val="22"/>
        </w:rPr>
      </w:pPr>
      <w:r>
        <w:rPr>
          <w:b/>
          <w:bCs/>
          <w:sz w:val="44"/>
          <w:szCs w:val="22"/>
        </w:rPr>
        <w:t>“</w:t>
      </w:r>
      <w:r w:rsidR="003E4CF5" w:rsidRPr="003E4CF5">
        <w:rPr>
          <w:b/>
          <w:bCs/>
          <w:sz w:val="44"/>
          <w:szCs w:val="22"/>
        </w:rPr>
        <w:t>Būvu</w:t>
      </w:r>
      <w:r w:rsidR="003E4CF5">
        <w:rPr>
          <w:b/>
          <w:bCs/>
          <w:sz w:val="44"/>
          <w:szCs w:val="22"/>
        </w:rPr>
        <w:t>zraudzības pakalpojumi objektā “</w:t>
      </w:r>
      <w:r w:rsidR="003E4CF5" w:rsidRPr="003E4CF5">
        <w:rPr>
          <w:b/>
          <w:bCs/>
          <w:sz w:val="44"/>
          <w:szCs w:val="22"/>
        </w:rPr>
        <w:t xml:space="preserve">Daudzfunkcionāla sociālo pakalpojumu centra izveide 18.novembra ielā 17a Ludzā” </w:t>
      </w:r>
    </w:p>
    <w:p w:rsidR="003B5E18" w:rsidRPr="003E4CF5" w:rsidRDefault="004F2FA8" w:rsidP="002F2C00">
      <w:pPr>
        <w:pStyle w:val="Bodytext30"/>
        <w:keepNext/>
        <w:keepLines/>
        <w:widowControl/>
        <w:shd w:val="clear" w:color="auto" w:fill="auto"/>
        <w:spacing w:before="0" w:after="0" w:line="240" w:lineRule="auto"/>
      </w:pPr>
      <w:r w:rsidRPr="003E4CF5">
        <w:t xml:space="preserve">(iepirkuma identifikācijas numurs </w:t>
      </w:r>
      <w:r w:rsidRPr="003E4CF5">
        <w:rPr>
          <w:rStyle w:val="Bodytext3Bold"/>
          <w:b w:val="0"/>
        </w:rPr>
        <w:t>LNP 201</w:t>
      </w:r>
      <w:r w:rsidR="003E4CF5" w:rsidRPr="003E4CF5">
        <w:rPr>
          <w:rStyle w:val="Bodytext3Bold"/>
          <w:b w:val="0"/>
        </w:rPr>
        <w:t>9</w:t>
      </w:r>
      <w:r w:rsidRPr="003E4CF5">
        <w:rPr>
          <w:rStyle w:val="Bodytext3Bold"/>
          <w:b w:val="0"/>
        </w:rPr>
        <w:t>/</w:t>
      </w:r>
      <w:r w:rsidR="00232EF5">
        <w:rPr>
          <w:rStyle w:val="Bodytext3Bold"/>
          <w:b w:val="0"/>
        </w:rPr>
        <w:t>10</w:t>
      </w:r>
      <w:r w:rsidR="003E4CF5" w:rsidRPr="003E4CF5">
        <w:rPr>
          <w:rStyle w:val="Bodytext3Bold"/>
          <w:b w:val="0"/>
        </w:rPr>
        <w:t>/ERAF</w:t>
      </w:r>
      <w:r w:rsidRPr="003E4CF5">
        <w:rPr>
          <w:rStyle w:val="Bodytext3Bold"/>
          <w:b w:val="0"/>
        </w:rPr>
        <w:t>)</w:t>
      </w:r>
    </w:p>
    <w:p w:rsidR="007F3023" w:rsidRPr="005431F1" w:rsidRDefault="007F3023" w:rsidP="002F2C00">
      <w:pPr>
        <w:pStyle w:val="Heading11"/>
        <w:keepNext/>
        <w:keepLines/>
        <w:widowControl/>
        <w:shd w:val="clear" w:color="auto" w:fill="auto"/>
        <w:spacing w:before="0" w:after="0" w:line="240" w:lineRule="auto"/>
        <w:rPr>
          <w:sz w:val="44"/>
          <w:szCs w:val="22"/>
        </w:rPr>
      </w:pPr>
      <w:bookmarkStart w:id="1" w:name="bookmark0"/>
      <w:bookmarkStart w:id="2" w:name="_Toc471983236"/>
      <w:bookmarkStart w:id="3" w:name="_Toc471983446"/>
    </w:p>
    <w:p w:rsidR="007F3023" w:rsidRPr="005431F1" w:rsidRDefault="007F3023" w:rsidP="002F2C00">
      <w:pPr>
        <w:pStyle w:val="Heading11"/>
        <w:keepNext/>
        <w:keepLines/>
        <w:widowControl/>
        <w:shd w:val="clear" w:color="auto" w:fill="auto"/>
        <w:spacing w:before="0" w:after="0" w:line="240" w:lineRule="auto"/>
        <w:rPr>
          <w:sz w:val="44"/>
          <w:szCs w:val="22"/>
        </w:rPr>
      </w:pPr>
    </w:p>
    <w:bookmarkEnd w:id="1"/>
    <w:bookmarkEnd w:id="2"/>
    <w:bookmarkEnd w:id="3"/>
    <w:p w:rsidR="003B5E18" w:rsidRPr="005431F1" w:rsidRDefault="00167968" w:rsidP="002F2C00">
      <w:pPr>
        <w:pStyle w:val="Heading11"/>
        <w:keepNext/>
        <w:keepLines/>
        <w:widowControl/>
        <w:shd w:val="clear" w:color="auto" w:fill="auto"/>
        <w:spacing w:before="0" w:after="0" w:line="240" w:lineRule="auto"/>
        <w:rPr>
          <w:sz w:val="54"/>
          <w:szCs w:val="22"/>
        </w:rPr>
      </w:pPr>
      <w:r>
        <w:rPr>
          <w:sz w:val="54"/>
          <w:szCs w:val="22"/>
        </w:rPr>
        <w:t>NOLIKUMS</w:t>
      </w:r>
    </w:p>
    <w:p w:rsidR="00911CB8" w:rsidRPr="005431F1" w:rsidRDefault="00911CB8" w:rsidP="002F2C00">
      <w:pPr>
        <w:pStyle w:val="Bodytext20"/>
        <w:keepNext/>
        <w:keepLines/>
        <w:widowControl/>
        <w:shd w:val="clear" w:color="auto" w:fill="auto"/>
        <w:spacing w:before="0" w:line="240" w:lineRule="auto"/>
        <w:ind w:firstLine="0"/>
        <w:rPr>
          <w:sz w:val="44"/>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911CB8" w:rsidRPr="005431F1" w:rsidRDefault="00911CB8" w:rsidP="002F2C00">
      <w:pPr>
        <w:pStyle w:val="Bodytext20"/>
        <w:keepNext/>
        <w:keepLines/>
        <w:widowControl/>
        <w:shd w:val="clear" w:color="auto" w:fill="auto"/>
        <w:spacing w:before="0" w:line="240" w:lineRule="auto"/>
        <w:ind w:firstLine="0"/>
        <w:rPr>
          <w:sz w:val="22"/>
          <w:szCs w:val="22"/>
        </w:rPr>
      </w:pPr>
    </w:p>
    <w:p w:rsidR="003B5E18" w:rsidRPr="005431F1" w:rsidRDefault="004F2FA8" w:rsidP="002F2C00">
      <w:pPr>
        <w:pStyle w:val="Bodytext20"/>
        <w:keepNext/>
        <w:keepLines/>
        <w:widowControl/>
        <w:shd w:val="clear" w:color="auto" w:fill="auto"/>
        <w:spacing w:before="0" w:line="240" w:lineRule="auto"/>
        <w:ind w:firstLine="0"/>
        <w:rPr>
          <w:sz w:val="22"/>
          <w:szCs w:val="22"/>
        </w:rPr>
      </w:pPr>
      <w:r w:rsidRPr="005431F1">
        <w:rPr>
          <w:sz w:val="22"/>
          <w:szCs w:val="22"/>
        </w:rPr>
        <w:t>Ludza 201</w:t>
      </w:r>
      <w:r w:rsidR="003E4CF5">
        <w:rPr>
          <w:sz w:val="22"/>
          <w:szCs w:val="22"/>
        </w:rPr>
        <w:t>9</w:t>
      </w: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Pr="005431F1" w:rsidRDefault="00EF11ED" w:rsidP="002F2C00">
      <w:pPr>
        <w:pStyle w:val="Bodytext20"/>
        <w:keepNext/>
        <w:keepLines/>
        <w:widowControl/>
        <w:shd w:val="clear" w:color="auto" w:fill="auto"/>
        <w:spacing w:before="0" w:line="240" w:lineRule="auto"/>
        <w:ind w:firstLine="0"/>
        <w:rPr>
          <w:sz w:val="22"/>
          <w:szCs w:val="22"/>
        </w:rPr>
      </w:pPr>
    </w:p>
    <w:p w:rsidR="00EF11ED" w:rsidRDefault="00EF11ED" w:rsidP="002F2C00">
      <w:pPr>
        <w:pStyle w:val="Bodytext20"/>
        <w:keepNext/>
        <w:keepLines/>
        <w:widowControl/>
        <w:shd w:val="clear" w:color="auto" w:fill="auto"/>
        <w:spacing w:before="0" w:line="240" w:lineRule="auto"/>
        <w:ind w:firstLine="0"/>
        <w:rPr>
          <w:sz w:val="22"/>
          <w:szCs w:val="22"/>
        </w:rPr>
      </w:pPr>
    </w:p>
    <w:p w:rsidR="00167968" w:rsidRDefault="00167968" w:rsidP="002F2C00">
      <w:pPr>
        <w:pStyle w:val="Bodytext20"/>
        <w:keepNext/>
        <w:keepLines/>
        <w:widowControl/>
        <w:shd w:val="clear" w:color="auto" w:fill="auto"/>
        <w:spacing w:before="0" w:line="240" w:lineRule="auto"/>
        <w:ind w:firstLine="0"/>
        <w:rPr>
          <w:sz w:val="22"/>
          <w:szCs w:val="22"/>
        </w:rPr>
      </w:pPr>
    </w:p>
    <w:p w:rsidR="00167968" w:rsidRPr="005431F1" w:rsidRDefault="00167968" w:rsidP="002F2C00">
      <w:pPr>
        <w:pStyle w:val="Bodytext20"/>
        <w:keepNext/>
        <w:keepLines/>
        <w:widowControl/>
        <w:shd w:val="clear" w:color="auto" w:fill="auto"/>
        <w:spacing w:before="0" w:line="240" w:lineRule="auto"/>
        <w:ind w:firstLine="0"/>
        <w:rPr>
          <w:sz w:val="22"/>
          <w:szCs w:val="22"/>
        </w:rPr>
      </w:pPr>
    </w:p>
    <w:p w:rsidR="00AD218A" w:rsidRDefault="00AD218A" w:rsidP="002F2C00">
      <w:pPr>
        <w:keepNext/>
        <w:keepLines/>
        <w:widowControl/>
        <w:jc w:val="center"/>
        <w:rPr>
          <w:rFonts w:ascii="Times New Roman" w:hAnsi="Times New Roman" w:cs="Times New Roman"/>
          <w:b/>
          <w:color w:val="auto"/>
          <w:sz w:val="26"/>
          <w:szCs w:val="22"/>
        </w:rPr>
      </w:pPr>
    </w:p>
    <w:p w:rsidR="003B5E18" w:rsidRPr="005431F1" w:rsidRDefault="004F2FA8" w:rsidP="002F2C00">
      <w:pPr>
        <w:keepNext/>
        <w:keepLines/>
        <w:widowControl/>
        <w:jc w:val="center"/>
        <w:rPr>
          <w:rFonts w:ascii="Times New Roman" w:hAnsi="Times New Roman" w:cs="Times New Roman"/>
          <w:b/>
          <w:color w:val="auto"/>
          <w:sz w:val="26"/>
          <w:szCs w:val="22"/>
        </w:rPr>
      </w:pPr>
      <w:r w:rsidRPr="005431F1">
        <w:rPr>
          <w:rFonts w:ascii="Times New Roman" w:hAnsi="Times New Roman" w:cs="Times New Roman"/>
          <w:b/>
          <w:color w:val="auto"/>
          <w:sz w:val="26"/>
          <w:szCs w:val="22"/>
        </w:rPr>
        <w:t>SATURS</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sz w:val="22"/>
          <w:szCs w:val="22"/>
        </w:rPr>
      </w:sdtEndPr>
      <w:sdtContent>
        <w:p w:rsidR="00697355" w:rsidRPr="005431F1" w:rsidRDefault="00697355" w:rsidP="002F2C00">
          <w:pPr>
            <w:pStyle w:val="TOCHeading"/>
            <w:rPr>
              <w:rFonts w:ascii="Times New Roman" w:hAnsi="Times New Roman" w:cs="Times New Roman"/>
              <w:sz w:val="22"/>
              <w:szCs w:val="22"/>
              <w:lang w:val="lv-LV"/>
            </w:rPr>
          </w:pPr>
        </w:p>
        <w:p w:rsidR="000A6898" w:rsidRPr="005431F1" w:rsidRDefault="00697355"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r w:rsidRPr="005431F1">
            <w:rPr>
              <w:rFonts w:ascii="Times New Roman" w:hAnsi="Times New Roman" w:cs="Times New Roman"/>
              <w:sz w:val="22"/>
              <w:szCs w:val="22"/>
            </w:rPr>
            <w:fldChar w:fldCharType="begin"/>
          </w:r>
          <w:r w:rsidRPr="005431F1">
            <w:rPr>
              <w:rFonts w:ascii="Times New Roman" w:hAnsi="Times New Roman" w:cs="Times New Roman"/>
              <w:sz w:val="22"/>
              <w:szCs w:val="22"/>
            </w:rPr>
            <w:instrText xml:space="preserve"> TOC \o "1-3" \h \z \u </w:instrText>
          </w:r>
          <w:r w:rsidRPr="005431F1">
            <w:rPr>
              <w:rFonts w:ascii="Times New Roman" w:hAnsi="Times New Roman" w:cs="Times New Roman"/>
              <w:sz w:val="22"/>
              <w:szCs w:val="22"/>
            </w:rPr>
            <w:fldChar w:fldCharType="separate"/>
          </w:r>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41" w:history="1">
            <w:r w:rsidR="000A6898" w:rsidRPr="005431F1">
              <w:rPr>
                <w:rStyle w:val="Hyperlink"/>
                <w:rFonts w:ascii="Times New Roman" w:hAnsi="Times New Roman" w:cs="Times New Roman"/>
                <w:noProof/>
                <w:sz w:val="22"/>
                <w:szCs w:val="22"/>
              </w:rPr>
              <w:t>1. VISPĀRĪGĀ INFORMĀCIJA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_Toc472013841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3</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5" w:history="1">
            <w:r w:rsidR="000A6898" w:rsidRPr="005431F1">
              <w:rPr>
                <w:rStyle w:val="Hyperlink"/>
                <w:rFonts w:ascii="Times New Roman" w:hAnsi="Times New Roman" w:cs="Times New Roman"/>
                <w:noProof/>
                <w:sz w:val="22"/>
                <w:szCs w:val="22"/>
              </w:rPr>
              <w:t>2. NOSACĪJUMI DALĪBAI IEPIRKUMĀ</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_Toc472013855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5</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6" w:history="1">
            <w:r w:rsidR="000A6898" w:rsidRPr="005431F1">
              <w:rPr>
                <w:rStyle w:val="Hyperlink"/>
                <w:rFonts w:ascii="Times New Roman" w:hAnsi="Times New Roman" w:cs="Times New Roman"/>
                <w:noProof/>
                <w:sz w:val="22"/>
                <w:szCs w:val="22"/>
              </w:rPr>
              <w:t>3. PRASĪBAS PRETENDENTIEM UN IESNIEDZAMIE DOKUMENTI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_Toc472013856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7</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7" w:history="1">
            <w:r w:rsidR="000A6898" w:rsidRPr="005431F1">
              <w:rPr>
                <w:rStyle w:val="Hyperlink"/>
                <w:rFonts w:ascii="Times New Roman" w:hAnsi="Times New Roman" w:cs="Times New Roman"/>
                <w:caps/>
                <w:noProof/>
                <w:sz w:val="22"/>
                <w:szCs w:val="22"/>
              </w:rPr>
              <w:t>4. Finanšu piedāvājums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12</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8" w:history="1">
            <w:r w:rsidR="000A6898" w:rsidRPr="005431F1">
              <w:rPr>
                <w:rStyle w:val="Hyperlink"/>
                <w:rFonts w:ascii="Times New Roman" w:hAnsi="Times New Roman" w:cs="Times New Roman"/>
                <w:noProof/>
                <w:sz w:val="22"/>
                <w:szCs w:val="22"/>
              </w:rPr>
              <w:t>5. IEPIRKUMU KOMISIJA, TĀS DARBĪBA UN PIEDĀVĀJUMU ATVĒRŠANA</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_Toc472013858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12</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59" w:history="1">
            <w:r w:rsidR="000A6898" w:rsidRPr="005431F1">
              <w:rPr>
                <w:rStyle w:val="Hyperlink"/>
                <w:rFonts w:ascii="Times New Roman" w:hAnsi="Times New Roman" w:cs="Times New Roman"/>
                <w:noProof/>
                <w:sz w:val="22"/>
                <w:szCs w:val="22"/>
              </w:rPr>
              <w:t>6. PIEDĀVĀJUMU VĒRTĒŠANA UN IZVĒLES KRITĒRIJI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_Toc472013859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12</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4" w:history="1">
            <w:r w:rsidR="000A6898" w:rsidRPr="005431F1">
              <w:rPr>
                <w:rStyle w:val="Hyperlink"/>
                <w:rFonts w:ascii="Times New Roman" w:hAnsi="Times New Roman" w:cs="Times New Roman"/>
                <w:noProof/>
                <w:sz w:val="22"/>
                <w:szCs w:val="22"/>
              </w:rPr>
              <w:t>7. IEPIRKUMU KOMISIJAS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_Toc472013864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13</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67" w:history="1">
            <w:r w:rsidR="000A6898" w:rsidRPr="005431F1">
              <w:rPr>
                <w:rStyle w:val="Hyperlink"/>
                <w:rFonts w:ascii="Times New Roman" w:hAnsi="Times New Roman" w:cs="Times New Roman"/>
                <w:noProof/>
                <w:sz w:val="22"/>
                <w:szCs w:val="22"/>
              </w:rPr>
              <w:t>8. PRETENDENTA TIESĪBAS UN PIENĀKUMI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_Toc472013867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0" w:history="1">
            <w:r w:rsidR="000A6898" w:rsidRPr="005431F1">
              <w:rPr>
                <w:rStyle w:val="Hyperlink"/>
                <w:rFonts w:ascii="Times New Roman" w:hAnsi="Times New Roman" w:cs="Times New Roman"/>
                <w:noProof/>
                <w:sz w:val="22"/>
                <w:szCs w:val="22"/>
              </w:rPr>
              <w:t>9. IEPIRKUMA LĪGUMS</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_Toc472013870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0A6898" w:rsidRPr="005431F1" w:rsidRDefault="00F021C8" w:rsidP="002F2C00">
          <w:pPr>
            <w:pStyle w:val="TOC1"/>
            <w:keepNext/>
            <w:keepLines/>
            <w:widowControl/>
            <w:tabs>
              <w:tab w:val="right" w:leader="dot" w:pos="9530"/>
            </w:tabs>
            <w:rPr>
              <w:rFonts w:ascii="Times New Roman" w:eastAsiaTheme="minorEastAsia" w:hAnsi="Times New Roman" w:cs="Times New Roman"/>
              <w:noProof/>
              <w:color w:val="auto"/>
              <w:sz w:val="22"/>
              <w:szCs w:val="22"/>
              <w:lang w:bidi="ar-SA"/>
            </w:rPr>
          </w:pPr>
          <w:hyperlink w:anchor="_Toc472013871" w:history="1">
            <w:r w:rsidR="000A6898" w:rsidRPr="005431F1">
              <w:rPr>
                <w:rStyle w:val="Hyperlink"/>
                <w:rFonts w:ascii="Times New Roman" w:hAnsi="Times New Roman" w:cs="Times New Roman"/>
                <w:noProof/>
                <w:sz w:val="22"/>
                <w:szCs w:val="22"/>
              </w:rPr>
              <w:t>10. PIELIKUMI</w:t>
            </w:r>
            <w:r w:rsidR="000A6898" w:rsidRPr="005431F1">
              <w:rPr>
                <w:rFonts w:ascii="Times New Roman" w:hAnsi="Times New Roman" w:cs="Times New Roman"/>
                <w:noProof/>
                <w:webHidden/>
                <w:sz w:val="22"/>
                <w:szCs w:val="22"/>
              </w:rPr>
              <w:tab/>
            </w:r>
            <w:r w:rsidR="000A6898" w:rsidRPr="005431F1">
              <w:rPr>
                <w:rFonts w:ascii="Times New Roman" w:hAnsi="Times New Roman" w:cs="Times New Roman"/>
                <w:noProof/>
                <w:webHidden/>
                <w:sz w:val="22"/>
                <w:szCs w:val="22"/>
              </w:rPr>
              <w:fldChar w:fldCharType="begin"/>
            </w:r>
            <w:r w:rsidR="000A6898" w:rsidRPr="005431F1">
              <w:rPr>
                <w:rFonts w:ascii="Times New Roman" w:hAnsi="Times New Roman" w:cs="Times New Roman"/>
                <w:noProof/>
                <w:webHidden/>
                <w:sz w:val="22"/>
                <w:szCs w:val="22"/>
              </w:rPr>
              <w:instrText xml:space="preserve"> PAGEREF _Toc472013871 \h </w:instrText>
            </w:r>
            <w:r w:rsidR="000A6898" w:rsidRPr="005431F1">
              <w:rPr>
                <w:rFonts w:ascii="Times New Roman" w:hAnsi="Times New Roman" w:cs="Times New Roman"/>
                <w:noProof/>
                <w:webHidden/>
                <w:sz w:val="22"/>
                <w:szCs w:val="22"/>
              </w:rPr>
            </w:r>
            <w:r w:rsidR="000A6898" w:rsidRPr="005431F1">
              <w:rPr>
                <w:rFonts w:ascii="Times New Roman" w:hAnsi="Times New Roman" w:cs="Times New Roman"/>
                <w:noProof/>
                <w:webHidden/>
                <w:sz w:val="22"/>
                <w:szCs w:val="22"/>
              </w:rPr>
              <w:fldChar w:fldCharType="separate"/>
            </w:r>
            <w:r w:rsidR="003E4CF5">
              <w:rPr>
                <w:rFonts w:ascii="Times New Roman" w:hAnsi="Times New Roman" w:cs="Times New Roman"/>
                <w:noProof/>
                <w:webHidden/>
                <w:sz w:val="22"/>
                <w:szCs w:val="22"/>
              </w:rPr>
              <w:t>14</w:t>
            </w:r>
            <w:r w:rsidR="000A6898" w:rsidRPr="005431F1">
              <w:rPr>
                <w:rFonts w:ascii="Times New Roman" w:hAnsi="Times New Roman" w:cs="Times New Roman"/>
                <w:noProof/>
                <w:webHidden/>
                <w:sz w:val="22"/>
                <w:szCs w:val="22"/>
              </w:rPr>
              <w:fldChar w:fldCharType="end"/>
            </w:r>
          </w:hyperlink>
        </w:p>
        <w:p w:rsidR="00697355" w:rsidRPr="005431F1" w:rsidRDefault="00697355" w:rsidP="002F2C00">
          <w:pPr>
            <w:keepNext/>
            <w:keepLines/>
            <w:widowControl/>
            <w:rPr>
              <w:rFonts w:ascii="Times New Roman" w:hAnsi="Times New Roman" w:cs="Times New Roman"/>
              <w:sz w:val="22"/>
              <w:szCs w:val="22"/>
            </w:rPr>
          </w:pPr>
          <w:r w:rsidRPr="005431F1">
            <w:rPr>
              <w:rFonts w:ascii="Times New Roman" w:hAnsi="Times New Roman" w:cs="Times New Roman"/>
              <w:b/>
              <w:bCs/>
              <w:sz w:val="22"/>
              <w:szCs w:val="22"/>
            </w:rPr>
            <w:fldChar w:fldCharType="end"/>
          </w:r>
        </w:p>
      </w:sdtContent>
    </w:sdt>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F84ED1" w:rsidRPr="005431F1" w:rsidRDefault="00F84ED1" w:rsidP="002F2C00">
      <w:pPr>
        <w:pStyle w:val="Bodytext20"/>
        <w:keepNext/>
        <w:keepLines/>
        <w:widowControl/>
        <w:shd w:val="clear" w:color="auto" w:fill="auto"/>
        <w:tabs>
          <w:tab w:val="left" w:pos="330"/>
        </w:tabs>
        <w:spacing w:before="0" w:line="240" w:lineRule="auto"/>
        <w:ind w:firstLine="0"/>
        <w:jc w:val="both"/>
        <w:rPr>
          <w:sz w:val="22"/>
          <w:szCs w:val="22"/>
        </w:rPr>
      </w:pPr>
      <w:r w:rsidRPr="005431F1">
        <w:rPr>
          <w:sz w:val="22"/>
          <w:szCs w:val="22"/>
        </w:rPr>
        <w:t xml:space="preserve">1. </w:t>
      </w:r>
      <w:r w:rsidR="00BD6452" w:rsidRPr="005431F1">
        <w:rPr>
          <w:sz w:val="22"/>
          <w:szCs w:val="22"/>
        </w:rPr>
        <w:t>pielikums</w:t>
      </w:r>
      <w:r w:rsidR="00BD6452" w:rsidRPr="005431F1">
        <w:rPr>
          <w:sz w:val="22"/>
          <w:szCs w:val="22"/>
        </w:rPr>
        <w:tab/>
      </w:r>
      <w:r w:rsidRPr="005431F1">
        <w:rPr>
          <w:sz w:val="22"/>
          <w:szCs w:val="22"/>
        </w:rPr>
        <w:t>Pieteikums dalībai iepirkumā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2. pielikums </w:t>
      </w:r>
      <w:r w:rsidR="00BD6452" w:rsidRPr="005431F1">
        <w:rPr>
          <w:sz w:val="22"/>
          <w:szCs w:val="22"/>
        </w:rPr>
        <w:tab/>
      </w:r>
      <w:r w:rsidRPr="005431F1">
        <w:rPr>
          <w:sz w:val="22"/>
          <w:szCs w:val="22"/>
        </w:rPr>
        <w:t>Informācija par pretendentu</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3. pielikums </w:t>
      </w:r>
      <w:r w:rsidR="00BD6452" w:rsidRPr="005431F1">
        <w:rPr>
          <w:sz w:val="22"/>
          <w:szCs w:val="22"/>
        </w:rPr>
        <w:tab/>
      </w:r>
      <w:r w:rsidRPr="005431F1">
        <w:rPr>
          <w:sz w:val="22"/>
          <w:szCs w:val="22"/>
        </w:rPr>
        <w:t>Tehniskā specifikācija</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4. pielikums </w:t>
      </w:r>
      <w:r w:rsidR="00BD6452" w:rsidRPr="005431F1">
        <w:rPr>
          <w:sz w:val="22"/>
          <w:szCs w:val="22"/>
        </w:rPr>
        <w:tab/>
      </w:r>
      <w:r w:rsidRPr="005431F1">
        <w:rPr>
          <w:sz w:val="22"/>
          <w:szCs w:val="22"/>
        </w:rPr>
        <w:t xml:space="preserve">Pretendenta un </w:t>
      </w:r>
      <w:r w:rsidR="00FE48D1">
        <w:rPr>
          <w:sz w:val="22"/>
          <w:szCs w:val="22"/>
        </w:rPr>
        <w:t xml:space="preserve">/vai </w:t>
      </w:r>
      <w:r w:rsidRPr="005431F1">
        <w:rPr>
          <w:sz w:val="22"/>
          <w:szCs w:val="22"/>
        </w:rPr>
        <w:t>apakšuzņēmēju pieredze līdzīgu līgumu izpildē</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5. pielikums </w:t>
      </w:r>
      <w:r w:rsidR="00BD6452" w:rsidRPr="005431F1">
        <w:rPr>
          <w:sz w:val="22"/>
          <w:szCs w:val="22"/>
        </w:rPr>
        <w:tab/>
      </w:r>
      <w:r w:rsidRPr="005431F1">
        <w:rPr>
          <w:sz w:val="22"/>
          <w:szCs w:val="22"/>
        </w:rPr>
        <w:t>Piedāvāto būvuzraugu pieredze un kvalifikācija</w:t>
      </w:r>
      <w:r w:rsidRPr="005431F1">
        <w:rPr>
          <w:sz w:val="22"/>
          <w:szCs w:val="22"/>
        </w:rPr>
        <w:tab/>
        <w:t xml:space="preserve"> </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6. pielikums </w:t>
      </w:r>
      <w:r w:rsidR="00BD6452" w:rsidRPr="005431F1">
        <w:rPr>
          <w:sz w:val="22"/>
          <w:szCs w:val="22"/>
        </w:rPr>
        <w:tab/>
      </w:r>
      <w:r w:rsidRPr="005431F1">
        <w:rPr>
          <w:sz w:val="22"/>
          <w:szCs w:val="22"/>
        </w:rPr>
        <w:t>Būvuzrauga apliecinājums par gatavību piedalīties pakalpojumu nodrošināšanā</w:t>
      </w:r>
    </w:p>
    <w:p w:rsidR="00F84ED1" w:rsidRPr="005431F1" w:rsidRDefault="00F84ED1"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 xml:space="preserve">7. pielikums </w:t>
      </w:r>
      <w:r w:rsidR="00BD6452" w:rsidRPr="005431F1">
        <w:rPr>
          <w:sz w:val="22"/>
          <w:szCs w:val="22"/>
        </w:rPr>
        <w:tab/>
      </w:r>
      <w:r w:rsidR="007B3DBE">
        <w:rPr>
          <w:sz w:val="22"/>
          <w:szCs w:val="22"/>
        </w:rPr>
        <w:t xml:space="preserve">Apakšuzņēmēju </w:t>
      </w:r>
      <w:r w:rsidRPr="005431F1">
        <w:rPr>
          <w:sz w:val="22"/>
          <w:szCs w:val="22"/>
        </w:rPr>
        <w:t>saraksts</w:t>
      </w:r>
    </w:p>
    <w:p w:rsidR="00F84ED1" w:rsidRPr="005431F1" w:rsidRDefault="00F84ED1" w:rsidP="002F2C00">
      <w:pPr>
        <w:pStyle w:val="Bodytext20"/>
        <w:keepNext/>
        <w:keepLines/>
        <w:widowControl/>
        <w:shd w:val="clear" w:color="auto" w:fill="auto"/>
        <w:tabs>
          <w:tab w:val="left" w:pos="354"/>
        </w:tabs>
        <w:spacing w:before="0" w:line="240" w:lineRule="auto"/>
        <w:ind w:left="1440" w:hanging="1440"/>
        <w:jc w:val="both"/>
        <w:rPr>
          <w:sz w:val="22"/>
          <w:szCs w:val="22"/>
        </w:rPr>
      </w:pPr>
      <w:r w:rsidRPr="005431F1">
        <w:rPr>
          <w:sz w:val="22"/>
          <w:szCs w:val="22"/>
        </w:rPr>
        <w:t xml:space="preserve">8. pielikums </w:t>
      </w:r>
      <w:r w:rsidR="00BD6452" w:rsidRPr="005431F1">
        <w:rPr>
          <w:sz w:val="22"/>
          <w:szCs w:val="22"/>
        </w:rPr>
        <w:tab/>
      </w:r>
      <w:r w:rsidRPr="005431F1">
        <w:rPr>
          <w:sz w:val="22"/>
          <w:szCs w:val="22"/>
        </w:rPr>
        <w:t>Pretendenta piegādātāju apvienībā ietilpstošā dalībnieka / apakšuzņēmēja apliecinājums par gatavību iesaistīties līguma izpildē</w:t>
      </w:r>
    </w:p>
    <w:p w:rsidR="00F84ED1" w:rsidRPr="005431F1" w:rsidRDefault="003D5179" w:rsidP="002F2C00">
      <w:pPr>
        <w:pStyle w:val="Bodytext20"/>
        <w:keepNext/>
        <w:keepLines/>
        <w:widowControl/>
        <w:shd w:val="clear" w:color="auto" w:fill="auto"/>
        <w:tabs>
          <w:tab w:val="left" w:pos="354"/>
        </w:tabs>
        <w:spacing w:before="0" w:line="240" w:lineRule="auto"/>
        <w:ind w:firstLine="0"/>
        <w:jc w:val="both"/>
        <w:rPr>
          <w:sz w:val="22"/>
          <w:szCs w:val="22"/>
        </w:rPr>
      </w:pPr>
      <w:r w:rsidRPr="005431F1">
        <w:rPr>
          <w:sz w:val="22"/>
          <w:szCs w:val="22"/>
        </w:rPr>
        <w:t>9</w:t>
      </w:r>
      <w:r w:rsidR="00F84ED1" w:rsidRPr="005431F1">
        <w:rPr>
          <w:sz w:val="22"/>
          <w:szCs w:val="22"/>
        </w:rPr>
        <w:t xml:space="preserve">. pielikums </w:t>
      </w:r>
      <w:r w:rsidR="00BD6452" w:rsidRPr="005431F1">
        <w:rPr>
          <w:sz w:val="22"/>
          <w:szCs w:val="22"/>
        </w:rPr>
        <w:tab/>
      </w:r>
      <w:r w:rsidR="00F84ED1" w:rsidRPr="005431F1">
        <w:rPr>
          <w:sz w:val="22"/>
          <w:szCs w:val="22"/>
        </w:rPr>
        <w:t xml:space="preserve">Finanšu piedāvājums </w:t>
      </w: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D21E9F" w:rsidRPr="005431F1" w:rsidRDefault="00D21E9F" w:rsidP="002F2C00">
      <w:pPr>
        <w:pStyle w:val="Bodytext50"/>
        <w:keepNext/>
        <w:keepLines/>
        <w:widowControl/>
        <w:shd w:val="clear" w:color="auto" w:fill="auto"/>
        <w:spacing w:after="0" w:line="240" w:lineRule="auto"/>
        <w:ind w:left="80" w:firstLine="0"/>
        <w:rPr>
          <w:sz w:val="22"/>
          <w:szCs w:val="22"/>
        </w:rPr>
      </w:pPr>
    </w:p>
    <w:p w:rsidR="007F2CBB" w:rsidRPr="005431F1" w:rsidRDefault="007F2CBB" w:rsidP="002F2C00">
      <w:pPr>
        <w:keepNext/>
        <w:keepLines/>
        <w:widowControl/>
        <w:rPr>
          <w:rFonts w:ascii="Times New Roman" w:eastAsia="Times New Roman" w:hAnsi="Times New Roman" w:cs="Times New Roman"/>
          <w:b/>
          <w:bCs/>
          <w:sz w:val="22"/>
          <w:szCs w:val="22"/>
        </w:rPr>
      </w:pPr>
      <w:bookmarkStart w:id="4" w:name="bookmark1"/>
      <w:r w:rsidRPr="005431F1">
        <w:rPr>
          <w:rFonts w:ascii="Times New Roman" w:hAnsi="Times New Roman" w:cs="Times New Roman"/>
          <w:sz w:val="22"/>
          <w:szCs w:val="22"/>
        </w:rPr>
        <w:br w:type="page"/>
      </w:r>
    </w:p>
    <w:p w:rsidR="003B5E18" w:rsidRPr="00EC092D" w:rsidRDefault="007F2CBB" w:rsidP="002F2C00">
      <w:pPr>
        <w:pStyle w:val="Heading1"/>
        <w:widowControl/>
        <w:rPr>
          <w:rFonts w:ascii="Times New Roman" w:hAnsi="Times New Roman" w:cs="Times New Roman"/>
          <w:sz w:val="24"/>
          <w:szCs w:val="24"/>
        </w:rPr>
      </w:pPr>
      <w:bookmarkStart w:id="5" w:name="_Toc472013841"/>
      <w:r w:rsidRPr="00EC092D">
        <w:rPr>
          <w:rFonts w:ascii="Times New Roman" w:hAnsi="Times New Roman" w:cs="Times New Roman"/>
          <w:sz w:val="24"/>
          <w:szCs w:val="24"/>
        </w:rPr>
        <w:lastRenderedPageBreak/>
        <w:t xml:space="preserve">1. </w:t>
      </w:r>
      <w:r w:rsidR="004F2FA8" w:rsidRPr="00EC092D">
        <w:rPr>
          <w:rFonts w:ascii="Times New Roman" w:hAnsi="Times New Roman" w:cs="Times New Roman"/>
          <w:sz w:val="24"/>
          <w:szCs w:val="24"/>
        </w:rPr>
        <w:t>VISPĀRĪGĀ INFORMĀCIJA</w:t>
      </w:r>
      <w:bookmarkEnd w:id="4"/>
      <w:bookmarkEnd w:id="5"/>
    </w:p>
    <w:p w:rsidR="003B5E18" w:rsidRPr="00EC092D" w:rsidRDefault="000D2261" w:rsidP="002F2C00">
      <w:pPr>
        <w:pStyle w:val="Heading21"/>
        <w:keepNext/>
        <w:keepLines/>
        <w:widowControl/>
        <w:shd w:val="clear" w:color="auto" w:fill="auto"/>
        <w:tabs>
          <w:tab w:val="left" w:pos="831"/>
        </w:tabs>
        <w:spacing w:before="120" w:after="120" w:line="240" w:lineRule="auto"/>
        <w:ind w:firstLine="0"/>
      </w:pPr>
      <w:bookmarkStart w:id="6" w:name="bookmark2"/>
      <w:bookmarkStart w:id="7" w:name="bookmark3"/>
      <w:bookmarkStart w:id="8" w:name="_Toc471983238"/>
      <w:bookmarkStart w:id="9" w:name="_Toc471983448"/>
      <w:bookmarkStart w:id="10" w:name="_Toc472013842"/>
      <w:r w:rsidRPr="00EC092D">
        <w:t xml:space="preserve">1.1. </w:t>
      </w:r>
      <w:r w:rsidR="004F2FA8" w:rsidRPr="00EC092D">
        <w:t>Iepirkuma identifikācijas numurs</w:t>
      </w:r>
      <w:bookmarkEnd w:id="6"/>
      <w:bookmarkEnd w:id="7"/>
      <w:bookmarkEnd w:id="8"/>
      <w:bookmarkEnd w:id="9"/>
      <w:bookmarkEnd w:id="10"/>
    </w:p>
    <w:p w:rsidR="003B5E18" w:rsidRPr="00EC092D" w:rsidRDefault="004F2FA8" w:rsidP="002F2C00">
      <w:pPr>
        <w:pStyle w:val="Bodytext20"/>
        <w:keepNext/>
        <w:keepLines/>
        <w:widowControl/>
        <w:shd w:val="clear" w:color="auto" w:fill="auto"/>
        <w:spacing w:before="120" w:after="120" w:line="240" w:lineRule="auto"/>
        <w:ind w:firstLine="0"/>
        <w:jc w:val="both"/>
      </w:pPr>
      <w:r w:rsidRPr="00EC092D">
        <w:t>LNP 201</w:t>
      </w:r>
      <w:r w:rsidR="003E4CF5" w:rsidRPr="00EC092D">
        <w:t>9</w:t>
      </w:r>
      <w:r w:rsidRPr="00EC092D">
        <w:t>/</w:t>
      </w:r>
      <w:r w:rsidR="00232EF5" w:rsidRPr="00EC092D">
        <w:t>10</w:t>
      </w:r>
      <w:r w:rsidR="003E4CF5" w:rsidRPr="00EC092D">
        <w:t>/ERAF</w:t>
      </w:r>
    </w:p>
    <w:p w:rsidR="003B5E18" w:rsidRPr="00EC092D" w:rsidRDefault="000D2261" w:rsidP="002F2C00">
      <w:pPr>
        <w:pStyle w:val="Heading21"/>
        <w:keepNext/>
        <w:keepLines/>
        <w:widowControl/>
        <w:shd w:val="clear" w:color="auto" w:fill="auto"/>
        <w:tabs>
          <w:tab w:val="left" w:pos="831"/>
        </w:tabs>
        <w:spacing w:before="120" w:after="120" w:line="240" w:lineRule="auto"/>
        <w:ind w:firstLine="0"/>
      </w:pPr>
      <w:bookmarkStart w:id="11" w:name="bookmark4"/>
      <w:bookmarkStart w:id="12" w:name="_Toc471983239"/>
      <w:bookmarkStart w:id="13" w:name="_Toc471983449"/>
      <w:bookmarkStart w:id="14" w:name="_Toc472013843"/>
      <w:r w:rsidRPr="00EC092D">
        <w:t xml:space="preserve">1.2. </w:t>
      </w:r>
      <w:r w:rsidR="004F2FA8" w:rsidRPr="00EC092D">
        <w:t>Pasūtītājs</w:t>
      </w:r>
      <w:bookmarkEnd w:id="11"/>
      <w:bookmarkEnd w:id="12"/>
      <w:bookmarkEnd w:id="13"/>
      <w:bookmarkEnd w:id="14"/>
    </w:p>
    <w:p w:rsidR="003B5E18" w:rsidRPr="00EC092D" w:rsidRDefault="004F2FA8" w:rsidP="002F2C00">
      <w:pPr>
        <w:pStyle w:val="Bodytext20"/>
        <w:keepNext/>
        <w:keepLines/>
        <w:widowControl/>
        <w:shd w:val="clear" w:color="auto" w:fill="auto"/>
        <w:spacing w:before="120" w:after="120" w:line="240" w:lineRule="auto"/>
        <w:ind w:left="880" w:hanging="880"/>
        <w:jc w:val="both"/>
      </w:pPr>
      <w:r w:rsidRPr="00EC092D">
        <w:t>Ludzas novada pašvaldība</w:t>
      </w:r>
    </w:p>
    <w:p w:rsidR="00911CB8" w:rsidRPr="00EC092D" w:rsidRDefault="004F2FA8" w:rsidP="002F2C00">
      <w:pPr>
        <w:pStyle w:val="Bodytext20"/>
        <w:keepNext/>
        <w:keepLines/>
        <w:widowControl/>
        <w:shd w:val="clear" w:color="auto" w:fill="auto"/>
        <w:spacing w:before="120" w:after="120" w:line="240" w:lineRule="auto"/>
        <w:ind w:right="42" w:firstLine="0"/>
        <w:jc w:val="both"/>
      </w:pPr>
      <w:r w:rsidRPr="00EC092D">
        <w:t>Adrese: Raiņa iela 16, Ludza, Ludzas novads, Latvija, LV-5701</w:t>
      </w:r>
      <w:r w:rsidR="003E4CF5" w:rsidRPr="00EC092D">
        <w:t>.</w:t>
      </w:r>
      <w:r w:rsidRPr="00EC092D">
        <w:t xml:space="preserve"> </w:t>
      </w:r>
    </w:p>
    <w:p w:rsidR="00911CB8" w:rsidRPr="00EC092D" w:rsidRDefault="004F2FA8" w:rsidP="002F2C00">
      <w:pPr>
        <w:pStyle w:val="Bodytext20"/>
        <w:keepNext/>
        <w:keepLines/>
        <w:widowControl/>
        <w:shd w:val="clear" w:color="auto" w:fill="auto"/>
        <w:spacing w:before="120" w:after="120" w:line="240" w:lineRule="auto"/>
        <w:ind w:right="42" w:firstLine="0"/>
        <w:jc w:val="both"/>
      </w:pPr>
      <w:r w:rsidRPr="00EC092D">
        <w:t xml:space="preserve">Reģistrācijas Nr. 90000017453 </w:t>
      </w:r>
    </w:p>
    <w:p w:rsidR="003B5E18" w:rsidRPr="00EC092D" w:rsidRDefault="004F2FA8" w:rsidP="002F2C00">
      <w:pPr>
        <w:pStyle w:val="Bodytext20"/>
        <w:keepNext/>
        <w:keepLines/>
        <w:widowControl/>
        <w:shd w:val="clear" w:color="auto" w:fill="auto"/>
        <w:spacing w:before="120" w:after="120" w:line="240" w:lineRule="auto"/>
        <w:ind w:right="42" w:firstLine="0"/>
        <w:jc w:val="both"/>
      </w:pPr>
      <w:r w:rsidRPr="00EC092D">
        <w:t>Tālruņa Nr. +371-65707400, e-pasta adrese:</w:t>
      </w:r>
      <w:hyperlink r:id="rId8" w:history="1">
        <w:r w:rsidRPr="00EC092D">
          <w:rPr>
            <w:rStyle w:val="Hyperlink"/>
          </w:rPr>
          <w:t xml:space="preserve"> dome@ludza.lv</w:t>
        </w:r>
      </w:hyperlink>
    </w:p>
    <w:p w:rsidR="003B5E18" w:rsidRPr="00EC092D" w:rsidRDefault="000D2261" w:rsidP="002F2C00">
      <w:pPr>
        <w:pStyle w:val="Heading21"/>
        <w:keepNext/>
        <w:keepLines/>
        <w:widowControl/>
        <w:shd w:val="clear" w:color="auto" w:fill="auto"/>
        <w:tabs>
          <w:tab w:val="left" w:pos="831"/>
        </w:tabs>
        <w:spacing w:before="120" w:after="120" w:line="240" w:lineRule="auto"/>
        <w:ind w:firstLine="0"/>
      </w:pPr>
      <w:bookmarkStart w:id="15" w:name="bookmark5"/>
      <w:bookmarkStart w:id="16" w:name="_Toc471983240"/>
      <w:bookmarkStart w:id="17" w:name="_Toc471983450"/>
      <w:bookmarkStart w:id="18" w:name="_Toc472013844"/>
      <w:r w:rsidRPr="00EC092D">
        <w:t xml:space="preserve">1.3. </w:t>
      </w:r>
      <w:r w:rsidR="004F2FA8" w:rsidRPr="00EC092D">
        <w:t>Iepirkuma priekšmets</w:t>
      </w:r>
      <w:bookmarkEnd w:id="15"/>
      <w:bookmarkEnd w:id="16"/>
      <w:bookmarkEnd w:id="17"/>
      <w:bookmarkEnd w:id="18"/>
    </w:p>
    <w:p w:rsidR="00A91281" w:rsidRPr="00EC092D" w:rsidRDefault="00F25808" w:rsidP="00232EF5">
      <w:pPr>
        <w:pStyle w:val="Heading2"/>
        <w:keepNext w:val="0"/>
        <w:keepLines w:val="0"/>
        <w:autoSpaceDE w:val="0"/>
        <w:autoSpaceDN w:val="0"/>
        <w:spacing w:before="0"/>
        <w:jc w:val="both"/>
        <w:rPr>
          <w:rFonts w:ascii="Times New Roman" w:hAnsi="Times New Roman" w:cs="Times New Roman"/>
          <w:b w:val="0"/>
          <w:color w:val="000000" w:themeColor="text1"/>
          <w:sz w:val="24"/>
          <w:szCs w:val="24"/>
        </w:rPr>
      </w:pPr>
      <w:bookmarkStart w:id="19" w:name="bookmark6"/>
      <w:bookmarkStart w:id="20" w:name="_Toc471983241"/>
      <w:bookmarkStart w:id="21" w:name="_Toc471983451"/>
      <w:bookmarkStart w:id="22" w:name="_Toc472013845"/>
      <w:r w:rsidRPr="00EC092D">
        <w:rPr>
          <w:rStyle w:val="Heading2NotBold"/>
          <w:rFonts w:eastAsiaTheme="majorEastAsia"/>
        </w:rPr>
        <w:t>1.3.1.</w:t>
      </w:r>
      <w:bookmarkStart w:id="23" w:name="bookmark7"/>
      <w:bookmarkStart w:id="24" w:name="_Toc471983242"/>
      <w:bookmarkStart w:id="25" w:name="_Toc471983452"/>
      <w:bookmarkStart w:id="26" w:name="_Toc472013846"/>
      <w:bookmarkEnd w:id="19"/>
      <w:bookmarkEnd w:id="20"/>
      <w:bookmarkEnd w:id="21"/>
      <w:bookmarkEnd w:id="22"/>
      <w:r w:rsidR="00A91281" w:rsidRPr="00EC092D">
        <w:rPr>
          <w:rStyle w:val="Heading2NotBold"/>
          <w:rFonts w:eastAsiaTheme="majorEastAsia"/>
        </w:rPr>
        <w:t xml:space="preserve"> </w:t>
      </w:r>
      <w:r w:rsidR="00BA6CDB" w:rsidRPr="00EC092D">
        <w:rPr>
          <w:rStyle w:val="Heading2NotBold"/>
          <w:rFonts w:eastAsiaTheme="majorEastAsia"/>
        </w:rPr>
        <w:t>Iepirkuma priekšmets ir b</w:t>
      </w:r>
      <w:r w:rsidR="00E27D85" w:rsidRPr="00EC092D">
        <w:rPr>
          <w:rStyle w:val="Heading2NotBold"/>
          <w:rFonts w:eastAsiaTheme="majorEastAsia"/>
        </w:rPr>
        <w:t>ūvuzraudzības pakalpojumi objektā "Daudzfunkcionāla sociālo pakalpojumu centra izve</w:t>
      </w:r>
      <w:r w:rsidR="00BA6CDB" w:rsidRPr="00EC092D">
        <w:rPr>
          <w:rStyle w:val="Heading2NotBold"/>
          <w:rFonts w:eastAsiaTheme="majorEastAsia"/>
        </w:rPr>
        <w:t>ide 18.novembra ielā 17a Ludzā”,</w:t>
      </w:r>
      <w:r w:rsidR="00A91281" w:rsidRPr="00EC092D">
        <w:rPr>
          <w:rFonts w:ascii="Times New Roman" w:hAnsi="Times New Roman" w:cs="Times New Roman"/>
          <w:b w:val="0"/>
          <w:bCs w:val="0"/>
          <w:color w:val="000000" w:themeColor="text1"/>
          <w:sz w:val="24"/>
          <w:szCs w:val="24"/>
        </w:rPr>
        <w:t xml:space="preserve"> saskaņā ar Tehnisko specifikāciju (nolikuma 3.pielikums). </w:t>
      </w:r>
    </w:p>
    <w:p w:rsidR="00BA6CDB" w:rsidRPr="00EC092D" w:rsidRDefault="00A91281" w:rsidP="00232EF5">
      <w:pPr>
        <w:pStyle w:val="ListParagraph"/>
        <w:numPr>
          <w:ilvl w:val="2"/>
          <w:numId w:val="4"/>
        </w:numPr>
        <w:spacing w:line="276" w:lineRule="auto"/>
        <w:ind w:left="630" w:hanging="630"/>
        <w:jc w:val="both"/>
        <w:rPr>
          <w:rFonts w:ascii="Times New Roman" w:hAnsi="Times New Roman" w:cs="Times New Roman"/>
          <w:color w:val="000000" w:themeColor="text1"/>
        </w:rPr>
      </w:pPr>
      <w:r w:rsidRPr="00EC092D">
        <w:rPr>
          <w:rFonts w:ascii="Times New Roman" w:hAnsi="Times New Roman" w:cs="Times New Roman"/>
          <w:color w:val="000000" w:themeColor="text1"/>
        </w:rPr>
        <w:t>Iepirkuma p</w:t>
      </w:r>
      <w:r w:rsidR="00232EF5" w:rsidRPr="00EC092D">
        <w:rPr>
          <w:rFonts w:ascii="Times New Roman" w:hAnsi="Times New Roman" w:cs="Times New Roman"/>
          <w:color w:val="000000" w:themeColor="text1"/>
        </w:rPr>
        <w:t>riekšmeta CPV kods: 71247000-1 (</w:t>
      </w:r>
      <w:r w:rsidRPr="00EC092D">
        <w:rPr>
          <w:rFonts w:ascii="Times New Roman" w:hAnsi="Times New Roman" w:cs="Times New Roman"/>
          <w:color w:val="000000" w:themeColor="text1"/>
        </w:rPr>
        <w:t>būvdarbu uzraudzība</w:t>
      </w:r>
      <w:r w:rsidR="00232EF5" w:rsidRPr="00EC092D">
        <w:rPr>
          <w:rFonts w:ascii="Times New Roman" w:hAnsi="Times New Roman" w:cs="Times New Roman"/>
          <w:color w:val="000000" w:themeColor="text1"/>
        </w:rPr>
        <w:t>)</w:t>
      </w:r>
      <w:r w:rsidRPr="00EC092D">
        <w:rPr>
          <w:rFonts w:ascii="Times New Roman" w:hAnsi="Times New Roman" w:cs="Times New Roman"/>
          <w:color w:val="000000" w:themeColor="text1"/>
        </w:rPr>
        <w:t>.</w:t>
      </w:r>
    </w:p>
    <w:p w:rsidR="00BA6CDB" w:rsidRPr="00EC092D" w:rsidRDefault="00BA6CDB" w:rsidP="00232EF5">
      <w:pPr>
        <w:pStyle w:val="ListParagraph"/>
        <w:numPr>
          <w:ilvl w:val="2"/>
          <w:numId w:val="4"/>
        </w:numPr>
        <w:spacing w:line="276" w:lineRule="auto"/>
        <w:ind w:left="0" w:firstLine="0"/>
        <w:jc w:val="both"/>
        <w:rPr>
          <w:rFonts w:ascii="Times New Roman" w:hAnsi="Times New Roman" w:cs="Times New Roman"/>
          <w:color w:val="000000" w:themeColor="text1"/>
        </w:rPr>
      </w:pPr>
      <w:r w:rsidRPr="00EC092D">
        <w:rPr>
          <w:rFonts w:ascii="Times New Roman" w:eastAsia="Times New Roman" w:hAnsi="Times New Roman" w:cs="Times New Roman"/>
          <w:bCs/>
        </w:rPr>
        <w:t xml:space="preserve">Iepirkums tiek rīkots Eiropas Reģionālās attīstības fonda programmas “Izaugsme un nodarbinātība” specifiskā atbalsta mērķa (SAM) 9.3.1. specifiskā atbalsta mērķa 9.3.1.1. pasākuma "Pakalpojumu infrastruktūras attīstība </w:t>
      </w:r>
      <w:proofErr w:type="spellStart"/>
      <w:r w:rsidRPr="00EC092D">
        <w:rPr>
          <w:rFonts w:ascii="Times New Roman" w:eastAsia="Times New Roman" w:hAnsi="Times New Roman" w:cs="Times New Roman"/>
          <w:bCs/>
        </w:rPr>
        <w:t>deinstitucionalizācijas</w:t>
      </w:r>
      <w:proofErr w:type="spellEnd"/>
      <w:r w:rsidRPr="00EC092D">
        <w:rPr>
          <w:rFonts w:ascii="Times New Roman" w:eastAsia="Times New Roman" w:hAnsi="Times New Roman" w:cs="Times New Roman"/>
          <w:bCs/>
        </w:rPr>
        <w:t xml:space="preserve"> plānu īstenošanai” projekta “</w:t>
      </w:r>
      <w:r w:rsidR="00C82B8E" w:rsidRPr="00EC092D">
        <w:rPr>
          <w:rFonts w:ascii="Times New Roman" w:eastAsia="Times New Roman" w:hAnsi="Times New Roman" w:cs="Times New Roman"/>
          <w:bCs/>
        </w:rPr>
        <w:t>Daudzfunkcionāla</w:t>
      </w:r>
      <w:r w:rsidR="00C71708" w:rsidRPr="00EC092D">
        <w:rPr>
          <w:rFonts w:ascii="Times New Roman" w:eastAsia="Times New Roman" w:hAnsi="Times New Roman" w:cs="Times New Roman"/>
          <w:bCs/>
        </w:rPr>
        <w:t xml:space="preserve">  sociālo pakalpojumu</w:t>
      </w:r>
      <w:r w:rsidRPr="00EC092D">
        <w:rPr>
          <w:rFonts w:ascii="Times New Roman" w:eastAsia="Times New Roman" w:hAnsi="Times New Roman" w:cs="Times New Roman"/>
          <w:bCs/>
        </w:rPr>
        <w:t xml:space="preserve"> centra izveide Ludzā” Nr.9.3.1.1/18/I/008 ietvaros.</w:t>
      </w:r>
    </w:p>
    <w:p w:rsidR="003B5E18" w:rsidRPr="00EC092D" w:rsidRDefault="00F25808" w:rsidP="00A91281">
      <w:pPr>
        <w:pStyle w:val="Heading21"/>
        <w:shd w:val="clear" w:color="auto" w:fill="auto"/>
        <w:tabs>
          <w:tab w:val="left" w:pos="831"/>
          <w:tab w:val="center" w:pos="1440"/>
          <w:tab w:val="left" w:pos="3502"/>
        </w:tabs>
        <w:spacing w:before="120" w:after="120" w:line="240" w:lineRule="auto"/>
        <w:ind w:firstLine="0"/>
      </w:pPr>
      <w:r w:rsidRPr="00EC092D">
        <w:rPr>
          <w:b w:val="0"/>
        </w:rPr>
        <w:t>1.3.</w:t>
      </w:r>
      <w:r w:rsidR="00A91281" w:rsidRPr="00EC092D">
        <w:rPr>
          <w:b w:val="0"/>
        </w:rPr>
        <w:t>4</w:t>
      </w:r>
      <w:r w:rsidRPr="00EC092D">
        <w:rPr>
          <w:b w:val="0"/>
        </w:rPr>
        <w:t>.</w:t>
      </w:r>
      <w:r w:rsidRPr="00EC092D">
        <w:t xml:space="preserve"> </w:t>
      </w:r>
      <w:r w:rsidR="0013588A" w:rsidRPr="00EC092D">
        <w:rPr>
          <w:rStyle w:val="Heading2NotBold"/>
        </w:rPr>
        <w:t xml:space="preserve">Iepirkuma priekšmets </w:t>
      </w:r>
      <w:r w:rsidR="00E50D0E" w:rsidRPr="00EC092D">
        <w:rPr>
          <w:rStyle w:val="Heading2NotBold"/>
        </w:rPr>
        <w:t>nav dal</w:t>
      </w:r>
      <w:bookmarkEnd w:id="23"/>
      <w:bookmarkEnd w:id="24"/>
      <w:bookmarkEnd w:id="25"/>
      <w:bookmarkEnd w:id="26"/>
      <w:r w:rsidR="005800E8" w:rsidRPr="00EC092D">
        <w:rPr>
          <w:rStyle w:val="Heading2NotBold"/>
        </w:rPr>
        <w:t>īts daļās</w:t>
      </w:r>
      <w:r w:rsidR="00E50D0E" w:rsidRPr="00EC092D">
        <w:rPr>
          <w:rStyle w:val="Heading2NotBold"/>
        </w:rPr>
        <w:t>.</w:t>
      </w:r>
    </w:p>
    <w:p w:rsidR="003B5E18" w:rsidRPr="00EC092D" w:rsidRDefault="00DB529F" w:rsidP="00A91281">
      <w:pPr>
        <w:pStyle w:val="Bodytext20"/>
        <w:shd w:val="clear" w:color="auto" w:fill="auto"/>
        <w:tabs>
          <w:tab w:val="left" w:pos="831"/>
        </w:tabs>
        <w:spacing w:before="120" w:after="120" w:line="240" w:lineRule="auto"/>
        <w:ind w:firstLine="0"/>
        <w:jc w:val="both"/>
      </w:pPr>
      <w:r w:rsidRPr="00EC092D">
        <w:t>1.3.</w:t>
      </w:r>
      <w:r w:rsidR="00A91281" w:rsidRPr="00EC092D">
        <w:t>5</w:t>
      </w:r>
      <w:r w:rsidRPr="00EC092D">
        <w:t xml:space="preserve">. </w:t>
      </w:r>
      <w:r w:rsidR="004F2FA8" w:rsidRPr="00EC092D">
        <w:t xml:space="preserve">Pretendentam </w:t>
      </w:r>
      <w:r w:rsidR="00E50D0E" w:rsidRPr="00EC092D">
        <w:t>jā</w:t>
      </w:r>
      <w:r w:rsidR="004F2FA8" w:rsidRPr="00EC092D">
        <w:t>iesnie</w:t>
      </w:r>
      <w:r w:rsidR="00E50D0E" w:rsidRPr="00EC092D">
        <w:t>dz</w:t>
      </w:r>
      <w:r w:rsidR="004F2FA8" w:rsidRPr="00EC092D">
        <w:t xml:space="preserve"> piedāvājum</w:t>
      </w:r>
      <w:r w:rsidR="00E50D0E" w:rsidRPr="00EC092D">
        <w:t>s</w:t>
      </w:r>
      <w:r w:rsidR="004F2FA8" w:rsidRPr="00EC092D">
        <w:t xml:space="preserve"> </w:t>
      </w:r>
      <w:r w:rsidR="00E50D0E" w:rsidRPr="00EC092D">
        <w:t>par visu iepirkuma priekšmeta apjomu</w:t>
      </w:r>
      <w:r w:rsidR="004F2FA8" w:rsidRPr="00EC092D">
        <w:t>.</w:t>
      </w:r>
    </w:p>
    <w:p w:rsidR="000E57E2" w:rsidRPr="00EC092D" w:rsidRDefault="00F25808" w:rsidP="00A91281">
      <w:pPr>
        <w:pStyle w:val="Bodytext20"/>
        <w:shd w:val="clear" w:color="auto" w:fill="auto"/>
        <w:tabs>
          <w:tab w:val="left" w:pos="1863"/>
        </w:tabs>
        <w:spacing w:before="120" w:after="120" w:line="240" w:lineRule="auto"/>
        <w:ind w:firstLine="0"/>
        <w:jc w:val="both"/>
      </w:pPr>
      <w:r w:rsidRPr="00EC092D">
        <w:t>1.3.</w:t>
      </w:r>
      <w:r w:rsidR="00A91281" w:rsidRPr="00EC092D">
        <w:t>6</w:t>
      </w:r>
      <w:r w:rsidRPr="00EC092D">
        <w:t xml:space="preserve">. </w:t>
      </w:r>
      <w:r w:rsidR="004F2FA8" w:rsidRPr="00EC092D">
        <w:t>Pretendents nevar iesniegt piedāvājuma variantus.</w:t>
      </w:r>
      <w:r w:rsidR="000E57E2" w:rsidRPr="00EC092D">
        <w:rPr>
          <w:bCs/>
          <w:color w:val="auto"/>
          <w:lang w:eastAsia="en-US" w:bidi="ar-SA"/>
        </w:rPr>
        <w:t xml:space="preserve"> </w:t>
      </w:r>
    </w:p>
    <w:p w:rsidR="003B5E18" w:rsidRPr="00EC092D" w:rsidRDefault="00F25808" w:rsidP="00A91281">
      <w:pPr>
        <w:spacing w:before="120" w:after="120"/>
        <w:jc w:val="both"/>
        <w:rPr>
          <w:rFonts w:ascii="Times New Roman" w:hAnsi="Times New Roman" w:cs="Times New Roman"/>
        </w:rPr>
      </w:pPr>
      <w:r w:rsidRPr="00EC092D">
        <w:rPr>
          <w:rFonts w:ascii="Times New Roman" w:hAnsi="Times New Roman" w:cs="Times New Roman"/>
        </w:rPr>
        <w:t>1.3.</w:t>
      </w:r>
      <w:r w:rsidR="00A91281" w:rsidRPr="00EC092D">
        <w:rPr>
          <w:rFonts w:ascii="Times New Roman" w:hAnsi="Times New Roman" w:cs="Times New Roman"/>
        </w:rPr>
        <w:t>7</w:t>
      </w:r>
      <w:r w:rsidRPr="00EC092D">
        <w:rPr>
          <w:rFonts w:ascii="Times New Roman" w:hAnsi="Times New Roman" w:cs="Times New Roman"/>
        </w:rPr>
        <w:t xml:space="preserve">. </w:t>
      </w:r>
      <w:r w:rsidR="004F2FA8" w:rsidRPr="00EC092D">
        <w:rPr>
          <w:rFonts w:ascii="Times New Roman" w:hAnsi="Times New Roman" w:cs="Times New Roman"/>
        </w:rPr>
        <w:t xml:space="preserve">Piedāvājumu vērtēšanas kritērijs </w:t>
      </w:r>
      <w:r w:rsidR="00447CCE" w:rsidRPr="00EC092D">
        <w:rPr>
          <w:rFonts w:ascii="Times New Roman" w:hAnsi="Times New Roman" w:cs="Times New Roman"/>
        </w:rPr>
        <w:t>– saimnieciski izdevīgākais piedāvājums</w:t>
      </w:r>
      <w:r w:rsidR="00447CCE" w:rsidRPr="005800E8">
        <w:rPr>
          <w:rFonts w:ascii="Times New Roman" w:hAnsi="Times New Roman" w:cs="Times New Roman"/>
        </w:rPr>
        <w:t xml:space="preserve"> </w:t>
      </w:r>
      <w:r w:rsidR="00447CCE" w:rsidRPr="00EC092D">
        <w:rPr>
          <w:rFonts w:ascii="Times New Roman" w:hAnsi="Times New Roman" w:cs="Times New Roman"/>
        </w:rPr>
        <w:t>ar izvēles kritēriju – cena.</w:t>
      </w:r>
    </w:p>
    <w:p w:rsidR="003B5E18" w:rsidRPr="00EC092D" w:rsidRDefault="000D2261" w:rsidP="00A91281">
      <w:pPr>
        <w:pStyle w:val="Heading21"/>
        <w:shd w:val="clear" w:color="auto" w:fill="auto"/>
        <w:tabs>
          <w:tab w:val="left" w:pos="831"/>
        </w:tabs>
        <w:spacing w:before="120" w:after="120" w:line="240" w:lineRule="auto"/>
        <w:ind w:firstLine="0"/>
      </w:pPr>
      <w:bookmarkStart w:id="27" w:name="bookmark8"/>
      <w:bookmarkStart w:id="28" w:name="_Toc471983243"/>
      <w:bookmarkStart w:id="29" w:name="_Toc471983453"/>
      <w:bookmarkStart w:id="30" w:name="_Toc472013847"/>
      <w:r w:rsidRPr="00EC092D">
        <w:t xml:space="preserve">1.4. </w:t>
      </w:r>
      <w:r w:rsidR="004F2FA8" w:rsidRPr="00EC092D">
        <w:t>Iepirkuma metode</w:t>
      </w:r>
      <w:bookmarkEnd w:id="27"/>
      <w:bookmarkEnd w:id="28"/>
      <w:bookmarkEnd w:id="29"/>
      <w:bookmarkEnd w:id="30"/>
    </w:p>
    <w:p w:rsidR="003B5E18" w:rsidRPr="00EC092D" w:rsidRDefault="004F2FA8" w:rsidP="00A91281">
      <w:pPr>
        <w:pStyle w:val="Bodytext20"/>
        <w:shd w:val="clear" w:color="auto" w:fill="auto"/>
        <w:spacing w:before="120" w:after="120" w:line="240" w:lineRule="auto"/>
        <w:ind w:left="720" w:hanging="720"/>
        <w:jc w:val="both"/>
      </w:pPr>
      <w:r w:rsidRPr="00EC092D">
        <w:t xml:space="preserve">Iepirkums Publisko iepirkumu likuma </w:t>
      </w:r>
      <w:r w:rsidR="00447CCE" w:rsidRPr="00EC092D">
        <w:t>9.</w:t>
      </w:r>
      <w:r w:rsidRPr="00EC092D">
        <w:t>panta kartībā</w:t>
      </w:r>
      <w:r w:rsidR="00447CCE" w:rsidRPr="00EC092D">
        <w:t>.</w:t>
      </w:r>
    </w:p>
    <w:p w:rsidR="003B5E18" w:rsidRPr="00EC092D" w:rsidRDefault="000D2261" w:rsidP="00A91281">
      <w:pPr>
        <w:pStyle w:val="Heading21"/>
        <w:shd w:val="clear" w:color="auto" w:fill="auto"/>
        <w:tabs>
          <w:tab w:val="left" w:pos="831"/>
        </w:tabs>
        <w:spacing w:before="120" w:after="120" w:line="240" w:lineRule="auto"/>
        <w:ind w:firstLine="0"/>
      </w:pPr>
      <w:bookmarkStart w:id="31" w:name="bookmark9"/>
      <w:bookmarkStart w:id="32" w:name="_Toc471983244"/>
      <w:bookmarkStart w:id="33" w:name="_Toc471983454"/>
      <w:bookmarkStart w:id="34" w:name="_Toc472013848"/>
      <w:r w:rsidRPr="00EC092D">
        <w:t xml:space="preserve">1.5. </w:t>
      </w:r>
      <w:r w:rsidR="004F2FA8" w:rsidRPr="00EC092D">
        <w:t>Līguma izpildes vieta</w:t>
      </w:r>
      <w:bookmarkEnd w:id="31"/>
      <w:bookmarkEnd w:id="32"/>
      <w:bookmarkEnd w:id="33"/>
      <w:bookmarkEnd w:id="34"/>
    </w:p>
    <w:p w:rsidR="003B5E18" w:rsidRPr="00EC092D" w:rsidRDefault="004F2FA8" w:rsidP="00A91281">
      <w:pPr>
        <w:pStyle w:val="Bodytext20"/>
        <w:shd w:val="clear" w:color="auto" w:fill="auto"/>
        <w:spacing w:before="120" w:after="120" w:line="240" w:lineRule="auto"/>
        <w:ind w:left="720" w:hanging="720"/>
        <w:jc w:val="both"/>
      </w:pPr>
      <w:r w:rsidRPr="00EC092D">
        <w:t>Latvijas Republika, Ludzas novads, Ludza</w:t>
      </w:r>
      <w:r w:rsidR="00221964" w:rsidRPr="00EC092D">
        <w:t>s pilsēta</w:t>
      </w:r>
      <w:r w:rsidR="00157AF3" w:rsidRPr="00EC092D">
        <w:t xml:space="preserve">, </w:t>
      </w:r>
      <w:r w:rsidR="005800E8" w:rsidRPr="00EC092D">
        <w:t>18.novembra iela 17a.</w:t>
      </w:r>
    </w:p>
    <w:p w:rsidR="003B5E18" w:rsidRPr="00EC092D" w:rsidRDefault="000D2261" w:rsidP="00A91281">
      <w:pPr>
        <w:pStyle w:val="Heading21"/>
        <w:shd w:val="clear" w:color="auto" w:fill="auto"/>
        <w:tabs>
          <w:tab w:val="left" w:pos="831"/>
        </w:tabs>
        <w:spacing w:before="120" w:after="120" w:line="240" w:lineRule="auto"/>
        <w:ind w:firstLine="0"/>
      </w:pPr>
      <w:bookmarkStart w:id="35" w:name="bookmark10"/>
      <w:bookmarkStart w:id="36" w:name="_Toc471983245"/>
      <w:bookmarkStart w:id="37" w:name="_Toc471983455"/>
      <w:bookmarkStart w:id="38" w:name="_Toc472013849"/>
      <w:r w:rsidRPr="00EC092D">
        <w:t xml:space="preserve">1.6. </w:t>
      </w:r>
      <w:r w:rsidR="004F2FA8" w:rsidRPr="00EC092D">
        <w:t>Līguma izpildes laiks</w:t>
      </w:r>
      <w:bookmarkEnd w:id="35"/>
      <w:bookmarkEnd w:id="36"/>
      <w:bookmarkEnd w:id="37"/>
      <w:bookmarkEnd w:id="38"/>
    </w:p>
    <w:p w:rsidR="00157AF3" w:rsidRPr="00EC092D" w:rsidRDefault="00514B8D" w:rsidP="00BF5682">
      <w:pPr>
        <w:suppressAutoHyphens/>
        <w:jc w:val="both"/>
        <w:rPr>
          <w:rFonts w:ascii="Times New Roman" w:hAnsi="Times New Roman" w:cs="Times New Roman"/>
          <w:color w:val="auto"/>
        </w:rPr>
      </w:pPr>
      <w:r w:rsidRPr="00EC092D">
        <w:rPr>
          <w:rFonts w:ascii="Times New Roman" w:hAnsi="Times New Roman" w:cs="Times New Roman"/>
        </w:rPr>
        <w:t>Paredzamais būvdarbu izpildes laiks - 12 mēneši no līguma noslēgšanas dienas</w:t>
      </w:r>
      <w:r w:rsidR="008802AB" w:rsidRPr="00EC092D">
        <w:rPr>
          <w:rFonts w:ascii="Times New Roman" w:hAnsi="Times New Roman" w:cs="Times New Roman"/>
        </w:rPr>
        <w:t xml:space="preserve"> (neskaitot tehnoloģiskos pārtraukumus)</w:t>
      </w:r>
      <w:r w:rsidR="00A511BB" w:rsidRPr="00EC092D">
        <w:rPr>
          <w:rFonts w:ascii="Times New Roman" w:hAnsi="Times New Roman" w:cs="Times New Roman"/>
        </w:rPr>
        <w:t xml:space="preserve">. </w:t>
      </w:r>
      <w:r w:rsidR="00157AF3" w:rsidRPr="00EC092D">
        <w:rPr>
          <w:rFonts w:ascii="Times New Roman" w:hAnsi="Times New Roman" w:cs="Times New Roman"/>
        </w:rPr>
        <w:t>Būvuzraugs uzsāk veikt Būvuzraudzību objektā ar būvdarbu uzsākšanas dienu, ņem</w:t>
      </w:r>
      <w:r w:rsidRPr="00EC092D">
        <w:rPr>
          <w:rFonts w:ascii="Times New Roman" w:hAnsi="Times New Roman" w:cs="Times New Roman"/>
        </w:rPr>
        <w:t>ot vērā Pasūtītāja noslēgto būvniecības</w:t>
      </w:r>
      <w:r w:rsidR="00157AF3" w:rsidRPr="00EC092D">
        <w:rPr>
          <w:rFonts w:ascii="Times New Roman" w:hAnsi="Times New Roman" w:cs="Times New Roman"/>
        </w:rPr>
        <w:t xml:space="preserve"> </w:t>
      </w:r>
      <w:r w:rsidR="00BF5682" w:rsidRPr="00EC092D">
        <w:rPr>
          <w:rFonts w:ascii="Times New Roman" w:hAnsi="Times New Roman" w:cs="Times New Roman"/>
        </w:rPr>
        <w:t>līgumu par a</w:t>
      </w:r>
      <w:r w:rsidR="00BF5682" w:rsidRPr="00EC092D">
        <w:rPr>
          <w:rFonts w:ascii="Times New Roman" w:eastAsia="Times New Roman" w:hAnsi="Times New Roman" w:cs="Times New Roman"/>
        </w:rPr>
        <w:t>dministratīvās ēkas daļas pārbūvi par multifunkcionālo dienas centru 18.novembra ielā 17a Ludzā,</w:t>
      </w:r>
      <w:r w:rsidR="00157AF3" w:rsidRPr="00EC092D">
        <w:rPr>
          <w:rFonts w:ascii="Times New Roman" w:hAnsi="Times New Roman" w:cs="Times New Roman"/>
        </w:rPr>
        <w:t xml:space="preserve"> un Būvuzraudzību veic līdz objekta </w:t>
      </w:r>
      <w:r w:rsidR="00157AF3" w:rsidRPr="00EC092D">
        <w:rPr>
          <w:rFonts w:ascii="Times New Roman" w:hAnsi="Times New Roman" w:cs="Times New Roman"/>
          <w:kern w:val="24"/>
        </w:rPr>
        <w:t>pieņemšanas</w:t>
      </w:r>
      <w:r w:rsidR="00BF5682" w:rsidRPr="00EC092D">
        <w:rPr>
          <w:rFonts w:ascii="Times New Roman" w:hAnsi="Times New Roman" w:cs="Times New Roman"/>
          <w:kern w:val="24"/>
        </w:rPr>
        <w:t xml:space="preserve"> ekspluatācijā</w:t>
      </w:r>
      <w:r w:rsidR="00157AF3" w:rsidRPr="00EC092D">
        <w:rPr>
          <w:rFonts w:ascii="Times New Roman" w:hAnsi="Times New Roman" w:cs="Times New Roman"/>
          <w:kern w:val="24"/>
        </w:rPr>
        <w:t xml:space="preserve"> akta parakstīšanai</w:t>
      </w:r>
      <w:r w:rsidR="00157AF3" w:rsidRPr="00EC092D">
        <w:rPr>
          <w:rFonts w:ascii="Times New Roman" w:hAnsi="Times New Roman" w:cs="Times New Roman"/>
        </w:rPr>
        <w:t>.</w:t>
      </w:r>
      <w:r w:rsidR="00157AF3" w:rsidRPr="00EC092D">
        <w:rPr>
          <w:rFonts w:ascii="Times New Roman" w:hAnsi="Times New Roman" w:cs="Times New Roman"/>
          <w:kern w:val="24"/>
        </w:rPr>
        <w:t xml:space="preserve"> </w:t>
      </w:r>
    </w:p>
    <w:p w:rsidR="003B5E18" w:rsidRPr="00EC092D" w:rsidRDefault="000D2261" w:rsidP="00157AF3">
      <w:pPr>
        <w:spacing w:before="120" w:after="120"/>
        <w:jc w:val="both"/>
        <w:rPr>
          <w:rFonts w:ascii="Times New Roman" w:hAnsi="Times New Roman" w:cs="Times New Roman"/>
          <w:b/>
        </w:rPr>
      </w:pPr>
      <w:bookmarkStart w:id="39" w:name="bookmark11"/>
      <w:bookmarkStart w:id="40" w:name="_Toc471983246"/>
      <w:bookmarkStart w:id="41" w:name="_Toc471983456"/>
      <w:bookmarkStart w:id="42" w:name="_Toc472013850"/>
      <w:r w:rsidRPr="00EC092D">
        <w:rPr>
          <w:rFonts w:ascii="Times New Roman" w:hAnsi="Times New Roman" w:cs="Times New Roman"/>
          <w:b/>
        </w:rPr>
        <w:t xml:space="preserve">1.7. </w:t>
      </w:r>
      <w:r w:rsidR="004F2FA8" w:rsidRPr="00EC092D">
        <w:rPr>
          <w:rFonts w:ascii="Times New Roman" w:hAnsi="Times New Roman" w:cs="Times New Roman"/>
          <w:b/>
        </w:rPr>
        <w:t xml:space="preserve">Iepirkuma </w:t>
      </w:r>
      <w:r w:rsidR="00F0031B" w:rsidRPr="00EC092D">
        <w:rPr>
          <w:rFonts w:ascii="Times New Roman" w:hAnsi="Times New Roman" w:cs="Times New Roman"/>
          <w:b/>
        </w:rPr>
        <w:t>dokumentu</w:t>
      </w:r>
      <w:r w:rsidR="004F2FA8" w:rsidRPr="00EC092D">
        <w:rPr>
          <w:rFonts w:ascii="Times New Roman" w:hAnsi="Times New Roman" w:cs="Times New Roman"/>
          <w:b/>
        </w:rPr>
        <w:t xml:space="preserve"> saņemšana un informācijas apmaiņas kārtība</w:t>
      </w:r>
      <w:bookmarkEnd w:id="39"/>
      <w:bookmarkEnd w:id="40"/>
      <w:bookmarkEnd w:id="41"/>
      <w:bookmarkEnd w:id="42"/>
    </w:p>
    <w:p w:rsidR="003B5E18" w:rsidRPr="00EC092D" w:rsidRDefault="00B7463D" w:rsidP="00157AF3">
      <w:pPr>
        <w:pStyle w:val="Bodytext20"/>
        <w:shd w:val="clear" w:color="auto" w:fill="auto"/>
        <w:spacing w:before="120" w:after="120" w:line="240" w:lineRule="auto"/>
        <w:ind w:firstLine="0"/>
        <w:jc w:val="both"/>
      </w:pPr>
      <w:r w:rsidRPr="00EC092D">
        <w:t xml:space="preserve">1.7.1. </w:t>
      </w:r>
      <w:r w:rsidR="007D2AD4" w:rsidRPr="00EC092D">
        <w:t xml:space="preserve">Ar iepirkuma </w:t>
      </w:r>
      <w:r w:rsidR="00232EF5" w:rsidRPr="00EC092D">
        <w:t xml:space="preserve">dokumentiem </w:t>
      </w:r>
      <w:r w:rsidR="004F2FA8" w:rsidRPr="00EC092D">
        <w:t xml:space="preserve">var iepazīties Ludzas novada pašvaldības </w:t>
      </w:r>
      <w:r w:rsidR="00F25808" w:rsidRPr="00EC092D">
        <w:t>mājaslapā</w:t>
      </w:r>
      <w:r w:rsidR="004F2FA8" w:rsidRPr="00EC092D">
        <w:t xml:space="preserve">: </w:t>
      </w:r>
      <w:hyperlink r:id="rId9" w:history="1">
        <w:r w:rsidR="00F25808" w:rsidRPr="00EC092D">
          <w:t xml:space="preserve"> </w:t>
        </w:r>
        <w:r w:rsidR="00F25808" w:rsidRPr="00EC092D">
          <w:rPr>
            <w:rStyle w:val="Hyperlink"/>
          </w:rPr>
          <w:t>http://www.ludza.lv/pasvaldibas-kalendars/publiskie-iepirkumi/iepirkumi-precem-un-pakalpojumiem-no-eur-4000-lidz-eur-42-000-bez-pvn/</w:t>
        </w:r>
      </w:hyperlink>
      <w:r w:rsidR="004F2FA8" w:rsidRPr="00EC092D">
        <w:rPr>
          <w:lang w:eastAsia="en-US" w:bidi="en-US"/>
        </w:rPr>
        <w:t xml:space="preserve"> </w:t>
      </w:r>
      <w:r w:rsidR="004F2FA8" w:rsidRPr="00EC092D">
        <w:t>pie attiecīgā iepirkuma</w:t>
      </w:r>
      <w:r w:rsidR="008802AB" w:rsidRPr="00EC092D">
        <w:t xml:space="preserve"> un Elektronisko iepirkumu sistēmā (turpmāk tekstā –EIS) pēc adreses </w:t>
      </w:r>
      <w:hyperlink r:id="rId10" w:history="1">
        <w:r w:rsidR="008802AB" w:rsidRPr="00EC092D">
          <w:rPr>
            <w:rStyle w:val="Hyperlink"/>
          </w:rPr>
          <w:t>https://www.eis.gov.lv/EKEIS/Procurement/19545</w:t>
        </w:r>
      </w:hyperlink>
      <w:r w:rsidR="004F2FA8" w:rsidRPr="00EC092D">
        <w:t>.</w:t>
      </w:r>
      <w:r w:rsidR="00F25808" w:rsidRPr="00EC092D">
        <w:t xml:space="preserve"> </w:t>
      </w:r>
    </w:p>
    <w:p w:rsidR="00B7463D" w:rsidRPr="00EC092D" w:rsidRDefault="00B7463D" w:rsidP="00157AF3">
      <w:pPr>
        <w:pStyle w:val="Bodytext20"/>
        <w:shd w:val="clear" w:color="auto" w:fill="auto"/>
        <w:spacing w:before="120" w:after="120" w:line="240" w:lineRule="auto"/>
        <w:ind w:firstLine="0"/>
        <w:jc w:val="both"/>
      </w:pPr>
      <w:r w:rsidRPr="00EC092D">
        <w:t>1.7.2. Pre</w:t>
      </w:r>
      <w:r w:rsidR="00C771E7" w:rsidRPr="00EC092D">
        <w:t>tendenti var arī iepazīties ar iepirkuma</w:t>
      </w:r>
      <w:r w:rsidRPr="00EC092D">
        <w:t xml:space="preserve"> dokumentiem uz vietas, sākot ar tā izsludināšanas brīdi. Ja Pretendents pieprasīs izsniegt </w:t>
      </w:r>
      <w:r w:rsidR="00C771E7" w:rsidRPr="00EC092D">
        <w:t>iepirkuma</w:t>
      </w:r>
      <w:r w:rsidRPr="00EC092D">
        <w:t xml:space="preserve"> dokumentus drukātā veidā, Pasūtītājs tos izsniegs </w:t>
      </w:r>
      <w:r w:rsidRPr="00EC092D">
        <w:rPr>
          <w:b/>
        </w:rPr>
        <w:t>3 (triju) darbdienu</w:t>
      </w:r>
      <w:r w:rsidRPr="00EC092D">
        <w:t xml:space="preserve"> laikā pēc tam, kad saņemts šo dokumentu pieprasījums, ievērojot nosacījumu, ka dokumentu pieprasījums iesniegts laikus pirms piedāvājumu iesniegšanas termiņa. Ja Pretendents </w:t>
      </w:r>
      <w:r w:rsidRPr="00EC092D">
        <w:lastRenderedPageBreak/>
        <w:t>vēlas saņemt iepirkuma dokumentus drukātā veidā, Pasūtītājs ir tiesīgs pieprasīt samaksu, kas nepārsniedz dokumentu pavairošanas un nosūtīšanas faktiskos izdevumus.</w:t>
      </w:r>
    </w:p>
    <w:p w:rsidR="00C769A8" w:rsidRPr="00EC092D" w:rsidRDefault="0071690F" w:rsidP="00C769A8">
      <w:pPr>
        <w:spacing w:before="120" w:after="120"/>
        <w:jc w:val="both"/>
        <w:rPr>
          <w:rFonts w:ascii="Times New Roman" w:hAnsi="Times New Roman" w:cs="Times New Roman"/>
        </w:rPr>
      </w:pPr>
      <w:r w:rsidRPr="00EC092D">
        <w:rPr>
          <w:rFonts w:ascii="Times New Roman" w:hAnsi="Times New Roman" w:cs="Times New Roman"/>
        </w:rPr>
        <w:t xml:space="preserve">1.7.3. </w:t>
      </w:r>
      <w:r w:rsidR="004F2FA8" w:rsidRPr="00EC092D">
        <w:rPr>
          <w:rFonts w:ascii="Times New Roman" w:hAnsi="Times New Roman" w:cs="Times New Roman"/>
        </w:rPr>
        <w:t xml:space="preserve">Pretendents, kurš pieprasa skaidrojumu par iepirkuma </w:t>
      </w:r>
      <w:r w:rsidR="001B3B9A" w:rsidRPr="00EC092D">
        <w:rPr>
          <w:rFonts w:ascii="Times New Roman" w:hAnsi="Times New Roman" w:cs="Times New Roman"/>
        </w:rPr>
        <w:t>nolikumu</w:t>
      </w:r>
      <w:r w:rsidR="004F2FA8" w:rsidRPr="00EC092D">
        <w:rPr>
          <w:rFonts w:ascii="Times New Roman" w:hAnsi="Times New Roman" w:cs="Times New Roman"/>
        </w:rPr>
        <w:t>, to dara rakstiski ar pasta</w:t>
      </w:r>
      <w:r w:rsidR="00C769A8" w:rsidRPr="00EC092D">
        <w:rPr>
          <w:rFonts w:ascii="Times New Roman" w:hAnsi="Times New Roman" w:cs="Times New Roman"/>
        </w:rPr>
        <w:t xml:space="preserve">, </w:t>
      </w:r>
      <w:r w:rsidR="004F2FA8" w:rsidRPr="00EC092D">
        <w:rPr>
          <w:rFonts w:ascii="Times New Roman" w:hAnsi="Times New Roman" w:cs="Times New Roman"/>
        </w:rPr>
        <w:t>e-pasta</w:t>
      </w:r>
      <w:r w:rsidR="00C769A8" w:rsidRPr="00EC092D">
        <w:rPr>
          <w:rFonts w:ascii="Times New Roman" w:hAnsi="Times New Roman" w:cs="Times New Roman"/>
        </w:rPr>
        <w:t xml:space="preserve"> vai EIS</w:t>
      </w:r>
      <w:r w:rsidR="004F2FA8" w:rsidRPr="00EC092D">
        <w:rPr>
          <w:rFonts w:ascii="Times New Roman" w:hAnsi="Times New Roman" w:cs="Times New Roman"/>
        </w:rPr>
        <w:t xml:space="preserve"> starpniecību, adresējot to Ludzas novada pašvaldības iepirkumu komisijai, ar norādi </w:t>
      </w:r>
      <w:r w:rsidR="004F2FA8" w:rsidRPr="00EC092D">
        <w:rPr>
          <w:rFonts w:ascii="Times New Roman" w:hAnsi="Times New Roman" w:cs="Times New Roman"/>
          <w:i/>
        </w:rPr>
        <w:t>Iepirkumam</w:t>
      </w:r>
      <w:r w:rsidR="004F2FA8" w:rsidRPr="00EC092D">
        <w:rPr>
          <w:rFonts w:ascii="Times New Roman" w:hAnsi="Times New Roman" w:cs="Times New Roman"/>
        </w:rPr>
        <w:t xml:space="preserve"> </w:t>
      </w:r>
      <w:r w:rsidR="00C769A8" w:rsidRPr="00EC092D">
        <w:rPr>
          <w:rFonts w:ascii="Times New Roman" w:hAnsi="Times New Roman" w:cs="Times New Roman"/>
          <w:i/>
        </w:rPr>
        <w:t>“Būvuzraudzības pakalpojumi objektā “Daudzfunkcionāla sociālo pakalpojumu centra izveide 18.novembra ielā 17a Ludzā” (iepirkuma identifikācijas numurs LNP 2019/</w:t>
      </w:r>
      <w:r w:rsidR="000831B6" w:rsidRPr="00EC092D">
        <w:rPr>
          <w:rFonts w:ascii="Times New Roman" w:hAnsi="Times New Roman" w:cs="Times New Roman"/>
          <w:i/>
        </w:rPr>
        <w:t>10</w:t>
      </w:r>
      <w:r w:rsidR="00C769A8" w:rsidRPr="00EC092D">
        <w:rPr>
          <w:rFonts w:ascii="Times New Roman" w:hAnsi="Times New Roman" w:cs="Times New Roman"/>
          <w:i/>
        </w:rPr>
        <w:t>/ERAF)</w:t>
      </w:r>
      <w:r w:rsidR="004F2FA8" w:rsidRPr="00EC092D">
        <w:rPr>
          <w:rFonts w:ascii="Times New Roman" w:hAnsi="Times New Roman" w:cs="Times New Roman"/>
        </w:rPr>
        <w:t>, uz adresi Raiņa ielā 16, Ludzā, Ludzas novads, LV-5701,</w:t>
      </w:r>
      <w:r w:rsidR="00BA4858" w:rsidRPr="00EC092D">
        <w:rPr>
          <w:rFonts w:ascii="Times New Roman" w:hAnsi="Times New Roman" w:cs="Times New Roman"/>
        </w:rPr>
        <w:t xml:space="preserve"> e-pasts </w:t>
      </w:r>
      <w:hyperlink r:id="rId11" w:history="1">
        <w:r w:rsidR="00BA4858" w:rsidRPr="00EC092D">
          <w:rPr>
            <w:rStyle w:val="Hyperlink"/>
            <w:rFonts w:ascii="Times New Roman" w:hAnsi="Times New Roman" w:cs="Times New Roman"/>
          </w:rPr>
          <w:t>dome@ludza.lv</w:t>
        </w:r>
      </w:hyperlink>
      <w:r w:rsidR="00C769A8" w:rsidRPr="00EC092D">
        <w:rPr>
          <w:rFonts w:ascii="Times New Roman" w:hAnsi="Times New Roman" w:cs="Times New Roman"/>
        </w:rPr>
        <w:t xml:space="preserve"> vai izmantojot EIS pieejamos rīkus </w:t>
      </w:r>
      <w:hyperlink r:id="rId12" w:history="1">
        <w:r w:rsidR="00C769A8" w:rsidRPr="00EC092D">
          <w:rPr>
            <w:rStyle w:val="Hyperlink"/>
            <w:rFonts w:ascii="Times New Roman" w:hAnsi="Times New Roman" w:cs="Times New Roman"/>
          </w:rPr>
          <w:t>https://www.eis.gov.lv/EKEIS/Procurement/19545</w:t>
        </w:r>
      </w:hyperlink>
      <w:r w:rsidR="00C769A8" w:rsidRPr="00EC092D">
        <w:rPr>
          <w:rFonts w:ascii="Times New Roman" w:hAnsi="Times New Roman" w:cs="Times New Roman"/>
        </w:rPr>
        <w:t xml:space="preserve">. 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w:t>
      </w:r>
      <w:r w:rsidR="000831B6" w:rsidRPr="00EC092D">
        <w:rPr>
          <w:rFonts w:ascii="Times New Roman" w:hAnsi="Times New Roman" w:cs="Times New Roman"/>
        </w:rPr>
        <w:t>pircēja profilā</w:t>
      </w:r>
      <w:r w:rsidR="00C769A8" w:rsidRPr="00EC092D">
        <w:rPr>
          <w:rFonts w:ascii="Times New Roman" w:hAnsi="Times New Roman" w:cs="Times New Roman"/>
        </w:rPr>
        <w:t>, kur ir pieejams iepirkuma nolikums, norādot arī uzdoto jautājumu.</w:t>
      </w:r>
    </w:p>
    <w:p w:rsidR="0071690F" w:rsidRPr="00EC092D" w:rsidRDefault="0071690F" w:rsidP="00C769A8">
      <w:pPr>
        <w:spacing w:before="120" w:after="120"/>
        <w:jc w:val="both"/>
        <w:rPr>
          <w:rFonts w:ascii="Times New Roman" w:hAnsi="Times New Roman" w:cs="Times New Roman"/>
        </w:rPr>
      </w:pPr>
      <w:r w:rsidRPr="00EC092D">
        <w:rPr>
          <w:rFonts w:ascii="Times New Roman" w:hAnsi="Times New Roman" w:cs="Times New Roman"/>
        </w:rPr>
        <w:t>1.7.4. Kontaktpersonas:</w:t>
      </w:r>
    </w:p>
    <w:p w:rsidR="0071690F" w:rsidRPr="00EC092D" w:rsidRDefault="0071690F" w:rsidP="00157AF3">
      <w:pPr>
        <w:pStyle w:val="Bodytext20"/>
        <w:shd w:val="clear" w:color="auto" w:fill="auto"/>
        <w:spacing w:before="120" w:after="120" w:line="240" w:lineRule="auto"/>
        <w:ind w:left="851" w:firstLine="0"/>
        <w:jc w:val="both"/>
      </w:pPr>
      <w:r w:rsidRPr="00EC092D">
        <w:t xml:space="preserve">1.7.4.1. jautājumos par iepirkuma </w:t>
      </w:r>
      <w:r w:rsidR="00045A0D" w:rsidRPr="00EC092D">
        <w:t>nolikumu</w:t>
      </w:r>
      <w:r w:rsidRPr="00EC092D">
        <w:t xml:space="preserve"> – Ludzas novada pašvaldības </w:t>
      </w:r>
      <w:r w:rsidR="005431F1" w:rsidRPr="00EC092D">
        <w:t xml:space="preserve">Juridiskās nodaļas </w:t>
      </w:r>
      <w:r w:rsidR="00561892" w:rsidRPr="00EC092D">
        <w:t>juriskonsults</w:t>
      </w:r>
      <w:r w:rsidR="005431F1" w:rsidRPr="00EC092D">
        <w:t xml:space="preserve"> Aleksandrs </w:t>
      </w:r>
      <w:proofErr w:type="spellStart"/>
      <w:r w:rsidR="005431F1" w:rsidRPr="00EC092D">
        <w:t>Vasiļkovskis</w:t>
      </w:r>
      <w:proofErr w:type="spellEnd"/>
      <w:r w:rsidRPr="00EC092D">
        <w:t xml:space="preserve">, tel. 65707133, e-pasts: </w:t>
      </w:r>
      <w:hyperlink r:id="rId13" w:history="1">
        <w:r w:rsidR="005431F1" w:rsidRPr="00EC092D">
          <w:rPr>
            <w:rStyle w:val="Hyperlink"/>
          </w:rPr>
          <w:t>aleksandrs.vasilkovskis@ludza.lv</w:t>
        </w:r>
        <w:r w:rsidR="005431F1" w:rsidRPr="00EC092D">
          <w:rPr>
            <w:rStyle w:val="Hyperlink"/>
            <w:lang w:eastAsia="en-US" w:bidi="en-US"/>
          </w:rPr>
          <w:t>;</w:t>
        </w:r>
      </w:hyperlink>
    </w:p>
    <w:p w:rsidR="0071690F" w:rsidRPr="00EC092D" w:rsidRDefault="0071690F" w:rsidP="00157AF3">
      <w:pPr>
        <w:pStyle w:val="Bodytext20"/>
        <w:shd w:val="clear" w:color="auto" w:fill="auto"/>
        <w:spacing w:before="120" w:after="120" w:line="240" w:lineRule="auto"/>
        <w:ind w:left="851" w:firstLine="0"/>
        <w:jc w:val="both"/>
      </w:pPr>
      <w:r w:rsidRPr="00EC092D">
        <w:t>1.7.4.2. tehniskajos jautāju</w:t>
      </w:r>
      <w:r w:rsidR="00045A0D" w:rsidRPr="00EC092D">
        <w:t xml:space="preserve">mos – Ludzas novada </w:t>
      </w:r>
      <w:r w:rsidR="00561892" w:rsidRPr="00EC092D">
        <w:t>pašvaldības</w:t>
      </w:r>
      <w:r w:rsidR="00045A0D" w:rsidRPr="00EC092D">
        <w:t xml:space="preserve"> </w:t>
      </w:r>
      <w:r w:rsidR="00561892" w:rsidRPr="00EC092D">
        <w:t>A</w:t>
      </w:r>
      <w:r w:rsidR="00045A0D" w:rsidRPr="00EC092D">
        <w:t xml:space="preserve">ttīstības </w:t>
      </w:r>
      <w:r w:rsidR="00561892" w:rsidRPr="00EC092D">
        <w:t>un nekustamā īpašuma nodaļas projektu vadītāja Ilona Mekša</w:t>
      </w:r>
      <w:r w:rsidR="00045A0D" w:rsidRPr="00EC092D">
        <w:t>,</w:t>
      </w:r>
      <w:r w:rsidRPr="00EC092D">
        <w:t xml:space="preserve"> tel. 65707</w:t>
      </w:r>
      <w:r w:rsidR="00561892" w:rsidRPr="00EC092D">
        <w:t>131</w:t>
      </w:r>
      <w:r w:rsidRPr="00EC092D">
        <w:t>, e-pasts:</w:t>
      </w:r>
      <w:hyperlink r:id="rId14" w:history="1">
        <w:r w:rsidR="001F2566" w:rsidRPr="00EC092D">
          <w:rPr>
            <w:rStyle w:val="Hyperlink"/>
          </w:rPr>
          <w:t xml:space="preserve"> ilona.meksa@ludza.lv</w:t>
        </w:r>
        <w:r w:rsidR="001F2566" w:rsidRPr="00EC092D">
          <w:rPr>
            <w:rStyle w:val="Hyperlink"/>
            <w:lang w:eastAsia="en-US" w:bidi="en-US"/>
          </w:rPr>
          <w:t>.</w:t>
        </w:r>
      </w:hyperlink>
    </w:p>
    <w:p w:rsidR="003B5E18" w:rsidRPr="00EC092D" w:rsidRDefault="000D2261" w:rsidP="00157AF3">
      <w:pPr>
        <w:pStyle w:val="Heading21"/>
        <w:shd w:val="clear" w:color="auto" w:fill="auto"/>
        <w:tabs>
          <w:tab w:val="left" w:pos="827"/>
        </w:tabs>
        <w:spacing w:before="120" w:after="120" w:line="240" w:lineRule="auto"/>
        <w:ind w:firstLine="0"/>
      </w:pPr>
      <w:bookmarkStart w:id="43" w:name="bookmark12"/>
      <w:bookmarkStart w:id="44" w:name="_Toc471983247"/>
      <w:bookmarkStart w:id="45" w:name="_Toc471983457"/>
      <w:bookmarkStart w:id="46" w:name="_Toc472013851"/>
      <w:r w:rsidRPr="00EC092D">
        <w:t xml:space="preserve">1.8. </w:t>
      </w:r>
      <w:r w:rsidR="004F2FA8" w:rsidRPr="00EC092D">
        <w:t>Piedāvājumu iesniegšan</w:t>
      </w:r>
      <w:r w:rsidR="005B70BC" w:rsidRPr="00EC092D">
        <w:t xml:space="preserve">as un atvēršanas vieta, datums un </w:t>
      </w:r>
      <w:r w:rsidR="004F2FA8" w:rsidRPr="00EC092D">
        <w:t xml:space="preserve">laiks </w:t>
      </w:r>
      <w:bookmarkEnd w:id="43"/>
      <w:bookmarkEnd w:id="44"/>
      <w:bookmarkEnd w:id="45"/>
      <w:bookmarkEnd w:id="46"/>
    </w:p>
    <w:p w:rsidR="003B5E18" w:rsidRPr="00EC092D" w:rsidRDefault="00251907" w:rsidP="00157AF3">
      <w:pPr>
        <w:pStyle w:val="Bodytext20"/>
        <w:shd w:val="clear" w:color="auto" w:fill="auto"/>
        <w:tabs>
          <w:tab w:val="left" w:pos="827"/>
        </w:tabs>
        <w:spacing w:before="120" w:after="120" w:line="240" w:lineRule="auto"/>
        <w:ind w:firstLine="0"/>
        <w:jc w:val="both"/>
      </w:pPr>
      <w:r w:rsidRPr="00EC092D">
        <w:t xml:space="preserve">1.8.1. </w:t>
      </w:r>
      <w:r w:rsidR="004F2FA8" w:rsidRPr="00EC092D">
        <w:t xml:space="preserve">Pretendenti piedāvājumus var iesniegt līdz </w:t>
      </w:r>
      <w:r w:rsidR="004F2FA8" w:rsidRPr="00333E24">
        <w:rPr>
          <w:rStyle w:val="Bodytext2Bold"/>
        </w:rPr>
        <w:t>201</w:t>
      </w:r>
      <w:r w:rsidR="001F2566" w:rsidRPr="00333E24">
        <w:rPr>
          <w:rStyle w:val="Bodytext2Bold"/>
        </w:rPr>
        <w:t>9</w:t>
      </w:r>
      <w:r w:rsidR="004F2FA8" w:rsidRPr="00333E24">
        <w:rPr>
          <w:rStyle w:val="Bodytext2Bold"/>
        </w:rPr>
        <w:t>.</w:t>
      </w:r>
      <w:r w:rsidR="00911CB8" w:rsidRPr="00333E24">
        <w:rPr>
          <w:rStyle w:val="Bodytext2Bold"/>
        </w:rPr>
        <w:t xml:space="preserve"> </w:t>
      </w:r>
      <w:r w:rsidR="004F2FA8" w:rsidRPr="00333E24">
        <w:rPr>
          <w:rStyle w:val="Bodytext2Bold"/>
        </w:rPr>
        <w:t>gada</w:t>
      </w:r>
      <w:r w:rsidR="007F3023" w:rsidRPr="00333E24">
        <w:rPr>
          <w:rStyle w:val="Bodytext2Bold"/>
        </w:rPr>
        <w:t xml:space="preserve"> </w:t>
      </w:r>
      <w:r w:rsidR="00333E24" w:rsidRPr="00333E24">
        <w:rPr>
          <w:rStyle w:val="Bodytext2Bold"/>
        </w:rPr>
        <w:t>26</w:t>
      </w:r>
      <w:r w:rsidR="005431F1" w:rsidRPr="00333E24">
        <w:rPr>
          <w:rStyle w:val="Bodytext2Bold"/>
        </w:rPr>
        <w:t>.</w:t>
      </w:r>
      <w:r w:rsidR="001F2566" w:rsidRPr="00333E24">
        <w:rPr>
          <w:rStyle w:val="Bodytext2Bold"/>
        </w:rPr>
        <w:t>aprīlim</w:t>
      </w:r>
      <w:r w:rsidR="005431F1" w:rsidRPr="00333E24">
        <w:rPr>
          <w:rStyle w:val="Bodytext2Bold"/>
        </w:rPr>
        <w:t xml:space="preserve"> </w:t>
      </w:r>
      <w:r w:rsidR="004F2FA8" w:rsidRPr="00333E24">
        <w:rPr>
          <w:rStyle w:val="Bodytext2Bold"/>
        </w:rPr>
        <w:t>plkst. 1</w:t>
      </w:r>
      <w:r w:rsidR="00911CB8" w:rsidRPr="00333E24">
        <w:rPr>
          <w:rStyle w:val="Bodytext2Bold"/>
        </w:rPr>
        <w:t>1</w:t>
      </w:r>
      <w:r w:rsidR="004F2FA8" w:rsidRPr="00333E24">
        <w:rPr>
          <w:rStyle w:val="Bodytext2Bold"/>
        </w:rPr>
        <w:t>:00</w:t>
      </w:r>
      <w:r w:rsidR="004F2FA8" w:rsidRPr="00EC092D">
        <w:rPr>
          <w:rStyle w:val="Bodytext2Bold"/>
        </w:rPr>
        <w:t xml:space="preserve"> </w:t>
      </w:r>
      <w:r w:rsidR="004F2FA8" w:rsidRPr="00EC092D">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r w:rsidRPr="00EC092D">
        <w:t xml:space="preserve"> </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1.8.2. </w:t>
      </w:r>
      <w:r w:rsidR="004F2FA8" w:rsidRPr="00EC092D">
        <w:t>Saņemot piedāvāj</w:t>
      </w:r>
      <w:r w:rsidR="005B70BC" w:rsidRPr="00EC092D">
        <w:t>umu, Pasūtītājs (domes sekretāre</w:t>
      </w:r>
      <w:r w:rsidR="004F2FA8" w:rsidRPr="00EC092D">
        <w:t xml:space="preserve">) reģistrē pretendentu piedāvājumus to iesniegšanas secībā. Sarakstā norāda pretendentu (juridiskai personai </w:t>
      </w:r>
      <w:r w:rsidR="00251907" w:rsidRPr="00EC092D">
        <w:t>–</w:t>
      </w:r>
      <w:r w:rsidR="004F2FA8" w:rsidRPr="00EC092D">
        <w:t xml:space="preserve"> nosaukumu), tā adresi, tālruņa numuru, kā arī piedāvājuma iesniegšanas datumu un laiku. Pasūtītājs (sekretār</w:t>
      </w:r>
      <w:r w:rsidR="005B70BC" w:rsidRPr="00EC092D">
        <w:t>e</w:t>
      </w:r>
      <w:r w:rsidR="004F2FA8" w:rsidRPr="00EC092D">
        <w:t>) nodrošina, lai līdz piedāvājumu atvēršanai pretendentu saraksts netiktu izpausts.</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1.8.3. </w:t>
      </w:r>
      <w:r w:rsidR="004F2FA8" w:rsidRPr="00EC092D">
        <w:t>Pretendents, iesniedzot piedāvājumu, var pieprasīt apliecinājumu tam, ka piedāvājums saņemts (ar norādi par piedāvājuma saņemšanas laiku).</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1.8.4. </w:t>
      </w:r>
      <w:r w:rsidR="004F2FA8" w:rsidRPr="00EC092D">
        <w:t>Pretendents var atsaukt vai mainīt savu piedāvājumu līdz piedāvājumu iesniegšanas termiņa beigām, ierodoties personīgi piedāvājumu uzglabāšanas vietā Ludzā, Raiņa ielā 16, 3.</w:t>
      </w:r>
      <w:r w:rsidR="00251907" w:rsidRPr="00EC092D">
        <w:t xml:space="preserve"> </w:t>
      </w:r>
      <w:r w:rsidR="004F2FA8" w:rsidRPr="00EC092D">
        <w:t>stāvā, 312.</w:t>
      </w:r>
      <w:r w:rsidR="00251907" w:rsidRPr="00EC092D">
        <w:t xml:space="preserve"> </w:t>
      </w:r>
      <w:r w:rsidR="004F2FA8" w:rsidRPr="00EC092D">
        <w:t>kab</w:t>
      </w:r>
      <w:r w:rsidR="009B2767" w:rsidRPr="00EC092D">
        <w:t>inetā</w:t>
      </w:r>
      <w:r w:rsidR="004F2FA8" w:rsidRPr="00EC092D">
        <w:t>, Ludzas novada pašvaldībā, pie sekretāres. Piedāvājuma atsaukšanai ir bezierunu raksturs</w:t>
      </w:r>
      <w:r w:rsidR="009B2767" w:rsidRPr="00EC092D">
        <w:t>,</w:t>
      </w:r>
      <w:r w:rsidR="004F2FA8" w:rsidRPr="00EC092D">
        <w:t xml:space="preserve"> un tā izslēdz pretendentu no tālākas </w:t>
      </w:r>
      <w:r w:rsidR="001F2566" w:rsidRPr="00EC092D">
        <w:t>d</w:t>
      </w:r>
      <w:r w:rsidR="004F2FA8" w:rsidRPr="00EC092D">
        <w:t>alības iepirkumā. Piedāvājuma mainīšanas gadījumā par piedāvājuma iesniegšanas laiku tiks uzskatīts otrā piedāvājuma iesniegšanas brīdis.</w:t>
      </w:r>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1.8.5. </w:t>
      </w:r>
      <w:r w:rsidR="004F2FA8" w:rsidRPr="00EC092D">
        <w:t>Pasūtītājs izskata tikai tos piedāvājumus, kas noformēti tā, lai piedāvājumā iekļautā informācija nebūtu pieejama līdz piedāvājumu atvēršanas brīdim.</w:t>
      </w:r>
    </w:p>
    <w:p w:rsidR="003B5E18" w:rsidRPr="00EC092D" w:rsidRDefault="000D2261" w:rsidP="00157AF3">
      <w:pPr>
        <w:pStyle w:val="Heading21"/>
        <w:shd w:val="clear" w:color="auto" w:fill="auto"/>
        <w:tabs>
          <w:tab w:val="left" w:pos="827"/>
        </w:tabs>
        <w:spacing w:before="120" w:after="120" w:line="240" w:lineRule="auto"/>
        <w:ind w:firstLine="0"/>
      </w:pPr>
      <w:bookmarkStart w:id="47" w:name="bookmark13"/>
      <w:bookmarkStart w:id="48" w:name="_Toc471983248"/>
      <w:bookmarkStart w:id="49" w:name="_Toc471983458"/>
      <w:bookmarkStart w:id="50" w:name="_Toc472013852"/>
      <w:r w:rsidRPr="00EC092D">
        <w:t xml:space="preserve">1.9. </w:t>
      </w:r>
      <w:r w:rsidR="004F2FA8" w:rsidRPr="00EC092D">
        <w:t>Piedāvājuma derīguma termiņš</w:t>
      </w:r>
      <w:bookmarkEnd w:id="47"/>
      <w:bookmarkEnd w:id="48"/>
      <w:bookmarkEnd w:id="49"/>
      <w:bookmarkEnd w:id="50"/>
    </w:p>
    <w:p w:rsidR="003B5E18" w:rsidRPr="00EC092D" w:rsidRDefault="00A81663" w:rsidP="00157AF3">
      <w:pPr>
        <w:pStyle w:val="Bodytext20"/>
        <w:shd w:val="clear" w:color="auto" w:fill="auto"/>
        <w:tabs>
          <w:tab w:val="left" w:pos="827"/>
        </w:tabs>
        <w:spacing w:before="120" w:after="120" w:line="240" w:lineRule="auto"/>
        <w:ind w:firstLine="0"/>
        <w:jc w:val="both"/>
      </w:pPr>
      <w:r w:rsidRPr="00EC092D">
        <w:t xml:space="preserve">1.9.1. </w:t>
      </w:r>
      <w:r w:rsidR="004F2FA8" w:rsidRPr="00EC092D">
        <w:t xml:space="preserve">Pretendenta iesniegtais piedāvājums ir spēkā </w:t>
      </w:r>
      <w:r w:rsidR="000831B6" w:rsidRPr="00EC092D">
        <w:rPr>
          <w:rStyle w:val="Bodytext2Bold"/>
        </w:rPr>
        <w:t>60</w:t>
      </w:r>
      <w:r w:rsidR="004F2FA8" w:rsidRPr="00EC092D">
        <w:rPr>
          <w:rStyle w:val="Bodytext2Bold"/>
        </w:rPr>
        <w:t xml:space="preserve"> (</w:t>
      </w:r>
      <w:r w:rsidR="000831B6" w:rsidRPr="00EC092D">
        <w:rPr>
          <w:rStyle w:val="Bodytext2Bold"/>
        </w:rPr>
        <w:t>seš</w:t>
      </w:r>
      <w:r w:rsidR="009B2767" w:rsidRPr="00EC092D">
        <w:rPr>
          <w:rStyle w:val="Bodytext2Bold"/>
        </w:rPr>
        <w:t>desmit</w:t>
      </w:r>
      <w:r w:rsidR="004F2FA8" w:rsidRPr="00EC092D">
        <w:rPr>
          <w:rStyle w:val="Bodytext2Bold"/>
        </w:rPr>
        <w:t xml:space="preserve">) </w:t>
      </w:r>
      <w:r w:rsidR="004F2FA8" w:rsidRPr="00EC092D">
        <w:t xml:space="preserve">kalendārās dienas no piedāvājuma </w:t>
      </w:r>
      <w:r w:rsidR="005D4F9A" w:rsidRPr="00EC092D">
        <w:t>iesniegšanas termiņa beigām</w:t>
      </w:r>
      <w:r w:rsidR="004F2FA8" w:rsidRPr="00EC092D">
        <w:t>.</w:t>
      </w:r>
    </w:p>
    <w:p w:rsidR="003B5E18" w:rsidRPr="00EC092D" w:rsidRDefault="00A81663" w:rsidP="00A308D3">
      <w:pPr>
        <w:pStyle w:val="Bodytext20"/>
        <w:shd w:val="clear" w:color="auto" w:fill="auto"/>
        <w:tabs>
          <w:tab w:val="left" w:pos="827"/>
        </w:tabs>
        <w:spacing w:before="120" w:after="120" w:line="240" w:lineRule="auto"/>
        <w:ind w:firstLine="0"/>
        <w:jc w:val="both"/>
      </w:pPr>
      <w:r w:rsidRPr="00EC092D">
        <w:t xml:space="preserve">1.9.2. </w:t>
      </w:r>
      <w:r w:rsidR="004F2FA8" w:rsidRPr="00EC092D">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3B5E18" w:rsidRPr="00EC092D" w:rsidRDefault="000D2261" w:rsidP="00A308D3">
      <w:pPr>
        <w:pStyle w:val="Heading21"/>
        <w:shd w:val="clear" w:color="auto" w:fill="auto"/>
        <w:tabs>
          <w:tab w:val="left" w:pos="827"/>
        </w:tabs>
        <w:spacing w:before="120" w:after="120" w:line="240" w:lineRule="auto"/>
        <w:ind w:firstLine="0"/>
      </w:pPr>
      <w:bookmarkStart w:id="51" w:name="bookmark14"/>
      <w:bookmarkStart w:id="52" w:name="_Toc471983249"/>
      <w:bookmarkStart w:id="53" w:name="_Toc471983459"/>
      <w:bookmarkStart w:id="54" w:name="_Toc472013853"/>
      <w:r w:rsidRPr="00EC092D">
        <w:t xml:space="preserve">1.10. </w:t>
      </w:r>
      <w:r w:rsidR="004F2FA8" w:rsidRPr="00EC092D">
        <w:t>Piedāvājuma noformēšana:</w:t>
      </w:r>
      <w:bookmarkEnd w:id="51"/>
      <w:bookmarkEnd w:id="52"/>
      <w:bookmarkEnd w:id="53"/>
      <w:bookmarkEnd w:id="54"/>
    </w:p>
    <w:p w:rsidR="003B5E18" w:rsidRPr="00FD093E" w:rsidRDefault="00557B97" w:rsidP="00A308D3">
      <w:pPr>
        <w:spacing w:before="120" w:after="120"/>
        <w:jc w:val="both"/>
        <w:rPr>
          <w:rFonts w:ascii="Times New Roman" w:hAnsi="Times New Roman" w:cs="Times New Roman"/>
        </w:rPr>
      </w:pPr>
      <w:r w:rsidRPr="00EC092D">
        <w:rPr>
          <w:rFonts w:ascii="Times New Roman" w:hAnsi="Times New Roman" w:cs="Times New Roman"/>
        </w:rPr>
        <w:t xml:space="preserve">1.10.1. </w:t>
      </w:r>
      <w:r w:rsidR="004F2FA8" w:rsidRPr="00EC092D">
        <w:rPr>
          <w:rFonts w:ascii="Times New Roman" w:hAnsi="Times New Roman" w:cs="Times New Roman"/>
        </w:rPr>
        <w:t xml:space="preserve">Piedāvājums iesniedzams Ludzas novada pašvaldībā (Ludzā, Raiņa ielā 16, 3.stāvā, </w:t>
      </w:r>
      <w:r w:rsidR="004F2FA8" w:rsidRPr="00EC092D">
        <w:rPr>
          <w:rFonts w:ascii="Times New Roman" w:hAnsi="Times New Roman" w:cs="Times New Roman"/>
        </w:rPr>
        <w:lastRenderedPageBreak/>
        <w:t>312.kab.) aizlīmētā un aizzīmogotā aploksnē, uz kuras ir jānorāda</w:t>
      </w:r>
      <w:r w:rsidR="004F2FA8" w:rsidRPr="00FD093E">
        <w:rPr>
          <w:rFonts w:ascii="Times New Roman" w:hAnsi="Times New Roman" w:cs="Times New Roman"/>
        </w:rPr>
        <w:t xml:space="preserve"> </w:t>
      </w:r>
      <w:r w:rsidRPr="00FD093E">
        <w:rPr>
          <w:rStyle w:val="Bodytext2Bold"/>
          <w:rFonts w:eastAsia="Arial Unicode MS"/>
          <w:b w:val="0"/>
        </w:rPr>
        <w:t>“</w:t>
      </w:r>
      <w:r w:rsidR="006B15F5" w:rsidRPr="00FD093E">
        <w:rPr>
          <w:rFonts w:ascii="Times New Roman" w:hAnsi="Times New Roman" w:cs="Times New Roman"/>
          <w:i/>
        </w:rPr>
        <w:t>Piedāvājums iepirkumam</w:t>
      </w:r>
      <w:r w:rsidR="004F2FA8" w:rsidRPr="00FD093E">
        <w:rPr>
          <w:rFonts w:ascii="Times New Roman" w:hAnsi="Times New Roman" w:cs="Times New Roman"/>
          <w:i/>
        </w:rPr>
        <w:t xml:space="preserve"> </w:t>
      </w:r>
      <w:r w:rsidR="000831B6" w:rsidRPr="00FD093E">
        <w:rPr>
          <w:rFonts w:ascii="Times New Roman" w:hAnsi="Times New Roman" w:cs="Times New Roman"/>
          <w:i/>
        </w:rPr>
        <w:t>“Būvuzraudzības pakalpojumi objektā “Daudzfunkcionāla sociālo pakalpojumu centra izveide 18.novembra ielā 17a, Ludzā”</w:t>
      </w:r>
      <w:r w:rsidR="000831B6" w:rsidRPr="00FD093E">
        <w:rPr>
          <w:rFonts w:ascii="Times New Roman" w:hAnsi="Times New Roman" w:cs="Times New Roman"/>
        </w:rPr>
        <w:t xml:space="preserve"> (iepirkuma identifikācijas numurs LNP 2019/10/ERAF)</w:t>
      </w:r>
      <w:r w:rsidR="004F2FA8" w:rsidRPr="00FD093E">
        <w:rPr>
          <w:rFonts w:ascii="Times New Roman" w:hAnsi="Times New Roman" w:cs="Times New Roman"/>
        </w:rPr>
        <w:t xml:space="preserve">. </w:t>
      </w:r>
      <w:r w:rsidR="004F2FA8" w:rsidRPr="00FD093E">
        <w:rPr>
          <w:rStyle w:val="Bodytext2Italic"/>
          <w:rFonts w:eastAsia="Arial Unicode MS"/>
        </w:rPr>
        <w:t>Neatvērt līdz</w:t>
      </w:r>
      <w:r w:rsidR="004F2FA8" w:rsidRPr="00FD093E">
        <w:rPr>
          <w:rFonts w:ascii="Times New Roman" w:hAnsi="Times New Roman" w:cs="Times New Roman"/>
        </w:rPr>
        <w:t xml:space="preserve"> </w:t>
      </w:r>
      <w:r w:rsidR="004F2FA8" w:rsidRPr="00333E24">
        <w:rPr>
          <w:rFonts w:ascii="Times New Roman" w:hAnsi="Times New Roman" w:cs="Times New Roman"/>
          <w:i/>
        </w:rPr>
        <w:t>201</w:t>
      </w:r>
      <w:r w:rsidR="000831B6" w:rsidRPr="00333E24">
        <w:rPr>
          <w:rFonts w:ascii="Times New Roman" w:hAnsi="Times New Roman" w:cs="Times New Roman"/>
          <w:i/>
        </w:rPr>
        <w:t>9</w:t>
      </w:r>
      <w:r w:rsidR="004F2FA8" w:rsidRPr="00333E24">
        <w:rPr>
          <w:rFonts w:ascii="Times New Roman" w:hAnsi="Times New Roman" w:cs="Times New Roman"/>
          <w:i/>
        </w:rPr>
        <w:t>.</w:t>
      </w:r>
      <w:r w:rsidR="005431F1" w:rsidRPr="00333E24">
        <w:rPr>
          <w:rFonts w:ascii="Times New Roman" w:hAnsi="Times New Roman" w:cs="Times New Roman"/>
          <w:i/>
        </w:rPr>
        <w:t>g</w:t>
      </w:r>
      <w:r w:rsidR="004F2FA8" w:rsidRPr="00333E24">
        <w:rPr>
          <w:rFonts w:ascii="Times New Roman" w:hAnsi="Times New Roman" w:cs="Times New Roman"/>
          <w:i/>
        </w:rPr>
        <w:t>ada</w:t>
      </w:r>
      <w:r w:rsidR="005431F1" w:rsidRPr="00333E24">
        <w:rPr>
          <w:rFonts w:ascii="Times New Roman" w:hAnsi="Times New Roman" w:cs="Times New Roman"/>
          <w:i/>
        </w:rPr>
        <w:t xml:space="preserve"> </w:t>
      </w:r>
      <w:r w:rsidR="00333E24" w:rsidRPr="00333E24">
        <w:rPr>
          <w:rFonts w:ascii="Times New Roman" w:hAnsi="Times New Roman" w:cs="Times New Roman"/>
          <w:i/>
        </w:rPr>
        <w:t>26</w:t>
      </w:r>
      <w:r w:rsidR="005431F1" w:rsidRPr="00333E24">
        <w:rPr>
          <w:rFonts w:ascii="Times New Roman" w:hAnsi="Times New Roman" w:cs="Times New Roman"/>
          <w:i/>
        </w:rPr>
        <w:t>.</w:t>
      </w:r>
      <w:r w:rsidR="000831B6" w:rsidRPr="00333E24">
        <w:rPr>
          <w:rFonts w:ascii="Times New Roman" w:hAnsi="Times New Roman" w:cs="Times New Roman"/>
          <w:i/>
        </w:rPr>
        <w:t>aprīlim</w:t>
      </w:r>
      <w:r w:rsidRPr="00333E24">
        <w:rPr>
          <w:rFonts w:ascii="Times New Roman" w:hAnsi="Times New Roman" w:cs="Times New Roman"/>
          <w:i/>
        </w:rPr>
        <w:t xml:space="preserve"> </w:t>
      </w:r>
      <w:r w:rsidR="004F2FA8" w:rsidRPr="00333E24">
        <w:rPr>
          <w:rFonts w:ascii="Times New Roman" w:hAnsi="Times New Roman" w:cs="Times New Roman"/>
          <w:i/>
        </w:rPr>
        <w:t>plkst. 1</w:t>
      </w:r>
      <w:r w:rsidRPr="00333E24">
        <w:rPr>
          <w:rFonts w:ascii="Times New Roman" w:hAnsi="Times New Roman" w:cs="Times New Roman"/>
          <w:i/>
        </w:rPr>
        <w:t>1</w:t>
      </w:r>
      <w:r w:rsidR="004F2FA8" w:rsidRPr="00333E24">
        <w:rPr>
          <w:rFonts w:ascii="Times New Roman" w:hAnsi="Times New Roman" w:cs="Times New Roman"/>
          <w:i/>
        </w:rPr>
        <w:t>:00</w:t>
      </w:r>
      <w:r w:rsidR="004F2FA8" w:rsidRPr="00FD093E">
        <w:rPr>
          <w:rFonts w:ascii="Times New Roman" w:hAnsi="Times New Roman" w:cs="Times New Roman"/>
        </w:rPr>
        <w:t>” un pretendenta nosaukums, reģistrācijas numu</w:t>
      </w:r>
      <w:r w:rsidR="006B15F5" w:rsidRPr="00FD093E">
        <w:rPr>
          <w:rFonts w:ascii="Times New Roman" w:hAnsi="Times New Roman" w:cs="Times New Roman"/>
        </w:rPr>
        <w:t>rs, adrese</w:t>
      </w:r>
      <w:r w:rsidR="004F2FA8" w:rsidRPr="00FD093E">
        <w:rPr>
          <w:rFonts w:ascii="Times New Roman" w:hAnsi="Times New Roman" w:cs="Times New Roman"/>
        </w:rPr>
        <w:t xml:space="preserve"> un faksa numur</w:t>
      </w:r>
      <w:r w:rsidR="005B70BC" w:rsidRPr="00FD093E">
        <w:rPr>
          <w:rFonts w:ascii="Times New Roman" w:hAnsi="Times New Roman" w:cs="Times New Roman"/>
        </w:rPr>
        <w:t>s</w:t>
      </w:r>
      <w:r w:rsidR="004F2FA8" w:rsidRPr="00FD093E">
        <w:rPr>
          <w:rFonts w:ascii="Times New Roman" w:hAnsi="Times New Roman" w:cs="Times New Roman"/>
        </w:rPr>
        <w:t>.</w:t>
      </w:r>
    </w:p>
    <w:p w:rsidR="003B5E18" w:rsidRPr="00FD093E" w:rsidRDefault="00557B97" w:rsidP="00A308D3">
      <w:pPr>
        <w:pStyle w:val="Bodytext20"/>
        <w:shd w:val="clear" w:color="auto" w:fill="auto"/>
        <w:spacing w:before="120" w:after="120" w:line="240" w:lineRule="auto"/>
        <w:ind w:firstLine="0"/>
        <w:jc w:val="both"/>
      </w:pPr>
      <w:r w:rsidRPr="00FD093E">
        <w:t xml:space="preserve">1.10.2. </w:t>
      </w:r>
      <w:r w:rsidR="004F2FA8" w:rsidRPr="00FD093E">
        <w:t xml:space="preserve">Pretendentam jāiesniedz </w:t>
      </w:r>
      <w:r w:rsidR="00CC77BC" w:rsidRPr="00FD093E">
        <w:t xml:space="preserve">vienā sējumā sašūts </w:t>
      </w:r>
      <w:r w:rsidR="00D22B83" w:rsidRPr="00FD093E">
        <w:rPr>
          <w:b/>
        </w:rPr>
        <w:t xml:space="preserve">viens </w:t>
      </w:r>
      <w:r w:rsidR="004F2FA8" w:rsidRPr="00FD093E">
        <w:rPr>
          <w:b/>
        </w:rPr>
        <w:t>piedāvājum</w:t>
      </w:r>
      <w:r w:rsidR="00D22B83" w:rsidRPr="00FD093E">
        <w:rPr>
          <w:b/>
        </w:rPr>
        <w:t>a</w:t>
      </w:r>
      <w:r w:rsidR="004F2FA8" w:rsidRPr="00FD093E">
        <w:rPr>
          <w:b/>
        </w:rPr>
        <w:t xml:space="preserve"> oriģināls</w:t>
      </w:r>
      <w:r w:rsidR="00F05182">
        <w:rPr>
          <w:b/>
        </w:rPr>
        <w:t>, viena kopija</w:t>
      </w:r>
      <w:r w:rsidR="004F2FA8" w:rsidRPr="00FD093E">
        <w:rPr>
          <w:b/>
        </w:rPr>
        <w:t xml:space="preserve"> un </w:t>
      </w:r>
      <w:r w:rsidR="00F633A0" w:rsidRPr="00FD093E">
        <w:rPr>
          <w:b/>
        </w:rPr>
        <w:t>viena</w:t>
      </w:r>
      <w:r w:rsidR="008053C2" w:rsidRPr="00FD093E">
        <w:rPr>
          <w:b/>
        </w:rPr>
        <w:t xml:space="preserve"> elektroniska piedāvājuma </w:t>
      </w:r>
      <w:r w:rsidR="004F2FA8" w:rsidRPr="00FD093E">
        <w:rPr>
          <w:b/>
        </w:rPr>
        <w:t>kopija</w:t>
      </w:r>
      <w:r w:rsidR="008053C2" w:rsidRPr="00FD093E">
        <w:rPr>
          <w:b/>
        </w:rPr>
        <w:t xml:space="preserve"> uz elektronisko datu nesēja (CD, DVD, SD kartes un/vai tml.)</w:t>
      </w:r>
      <w:r w:rsidR="004F2FA8" w:rsidRPr="00FD093E">
        <w:t>. Piedāvājumā jāiekļauj dokumenti šādā secībā:</w:t>
      </w:r>
    </w:p>
    <w:p w:rsidR="003B5E18" w:rsidRPr="00FD093E" w:rsidRDefault="004F2FA8" w:rsidP="009B62A3">
      <w:pPr>
        <w:pStyle w:val="Bodytext60"/>
        <w:numPr>
          <w:ilvl w:val="0"/>
          <w:numId w:val="1"/>
        </w:numPr>
        <w:shd w:val="clear" w:color="auto" w:fill="auto"/>
        <w:spacing w:line="240" w:lineRule="auto"/>
        <w:ind w:left="567" w:firstLine="0"/>
      </w:pPr>
      <w:r w:rsidRPr="00FD093E">
        <w:rPr>
          <w:rStyle w:val="Bodytext6NotItalic"/>
        </w:rPr>
        <w:t xml:space="preserve">titullapa ar iepirkuma nosaukumu un ID numuru </w:t>
      </w:r>
      <w:r w:rsidR="00557B97" w:rsidRPr="00FD093E">
        <w:rPr>
          <w:rStyle w:val="Bodytext2Bold"/>
          <w:rFonts w:eastAsia="Arial Unicode MS"/>
          <w:b w:val="0"/>
        </w:rPr>
        <w:t>“</w:t>
      </w:r>
      <w:r w:rsidR="00D22B83" w:rsidRPr="00FD093E">
        <w:rPr>
          <w:i w:val="0"/>
        </w:rPr>
        <w:t>Piedāvājums iepirkumam</w:t>
      </w:r>
      <w:r w:rsidR="00557B97" w:rsidRPr="00FD093E">
        <w:rPr>
          <w:i w:val="0"/>
        </w:rPr>
        <w:t xml:space="preserve"> </w:t>
      </w:r>
      <w:r w:rsidR="008053C2" w:rsidRPr="00FD093E">
        <w:t>“Būvuzraudzības pakalpojumi objektā “Daudzfunkcionāla sociālo pakalpojumu centra izveide 18.novembra ielā 17a</w:t>
      </w:r>
      <w:r w:rsidR="008A17DE" w:rsidRPr="00FD093E">
        <w:t>,</w:t>
      </w:r>
      <w:r w:rsidR="008053C2" w:rsidRPr="00FD093E">
        <w:t xml:space="preserve"> Ludzā” (iepirkuma identifikācijas numurs LNP 2019/10/ERAF)</w:t>
      </w:r>
      <w:r w:rsidRPr="00FD093E">
        <w:rPr>
          <w:rStyle w:val="Bodytext6NotItalic"/>
        </w:rPr>
        <w:t xml:space="preserve"> un Pretendenta nosaukumu;</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satura rādītājs ar lapu numerāciju;</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pieteikums dalībai iepirkumā;</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Pretendentu atlases dokumenti;</w:t>
      </w:r>
    </w:p>
    <w:p w:rsidR="003B5E18" w:rsidRPr="00FD093E" w:rsidRDefault="004F2FA8" w:rsidP="009B62A3">
      <w:pPr>
        <w:pStyle w:val="Bodytext20"/>
        <w:numPr>
          <w:ilvl w:val="0"/>
          <w:numId w:val="1"/>
        </w:numPr>
        <w:shd w:val="clear" w:color="auto" w:fill="auto"/>
        <w:spacing w:before="0" w:line="240" w:lineRule="auto"/>
        <w:ind w:left="567" w:firstLine="0"/>
        <w:jc w:val="both"/>
      </w:pPr>
      <w:r w:rsidRPr="00FD093E">
        <w:t>finanšu piedāvājums.</w:t>
      </w:r>
    </w:p>
    <w:p w:rsidR="008053C2" w:rsidRPr="00FD093E" w:rsidRDefault="008053C2" w:rsidP="008053C2">
      <w:pPr>
        <w:pStyle w:val="Bodytext20"/>
        <w:numPr>
          <w:ilvl w:val="0"/>
          <w:numId w:val="1"/>
        </w:numPr>
        <w:shd w:val="clear" w:color="auto" w:fill="auto"/>
        <w:spacing w:before="0" w:line="240" w:lineRule="auto"/>
        <w:ind w:left="567" w:firstLine="0"/>
        <w:jc w:val="both"/>
      </w:pPr>
      <w:r w:rsidRPr="00FD093E">
        <w:t>elektronisko datu nesējs ar elektronisko piedāvājuma kopiju (CD, DVD,  SD kartes un/vai tml.)</w:t>
      </w:r>
    </w:p>
    <w:p w:rsidR="008053C2" w:rsidRPr="00FD093E" w:rsidRDefault="008053C2" w:rsidP="005C23EC">
      <w:pPr>
        <w:widowControl/>
        <w:spacing w:before="120" w:after="120"/>
        <w:jc w:val="both"/>
        <w:rPr>
          <w:rFonts w:ascii="Times New Roman" w:eastAsia="Times New Roman" w:hAnsi="Times New Roman" w:cs="Times New Roman"/>
          <w:bCs/>
        </w:rPr>
      </w:pPr>
      <w:r w:rsidRPr="00FD093E">
        <w:rPr>
          <w:rFonts w:ascii="Times New Roman" w:eastAsia="Times New Roman" w:hAnsi="Times New Roman" w:cs="Times New Roman"/>
          <w:bCs/>
        </w:rPr>
        <w:t>1.10.3. Piedāvājuma dokumentus izstrādā atbilstoši Ministru kabineta 2018. gada 04. septembra noteikumu Nr. 558 "Dokumentu izstrādāšanas un noformēšanas kārtība" un 2010.gada 6.maija Dokumentu juridiskā spēka likuma prasībām.</w:t>
      </w:r>
    </w:p>
    <w:p w:rsidR="008053C2" w:rsidRPr="00FD093E" w:rsidRDefault="008053C2" w:rsidP="005C23EC">
      <w:pPr>
        <w:widowControl/>
        <w:spacing w:before="120" w:after="120"/>
        <w:jc w:val="both"/>
        <w:rPr>
          <w:rFonts w:ascii="Times New Roman" w:eastAsia="Times New Roman" w:hAnsi="Times New Roman" w:cs="Times New Roman"/>
          <w:bCs/>
        </w:rPr>
      </w:pPr>
      <w:r w:rsidRPr="00FD093E">
        <w:rPr>
          <w:rFonts w:ascii="Times New Roman" w:eastAsia="Times New Roman" w:hAnsi="Times New Roman" w:cs="Times New Roman"/>
          <w:bCs/>
        </w:rPr>
        <w:t xml:space="preserve">1.10.4. Piedāvājums jāsagatavo latviešu valodā, tam jābūt skaidri salasāmam, bez labojumiem un dzēsumiem. </w:t>
      </w:r>
    </w:p>
    <w:p w:rsidR="005C23EC" w:rsidRDefault="008053C2" w:rsidP="005C23EC">
      <w:pPr>
        <w:pStyle w:val="ListParagraph"/>
        <w:widowControl/>
        <w:numPr>
          <w:ilvl w:val="2"/>
          <w:numId w:val="17"/>
        </w:numPr>
        <w:spacing w:before="120" w:after="120"/>
        <w:ind w:left="0" w:firstLine="0"/>
        <w:jc w:val="both"/>
        <w:rPr>
          <w:rFonts w:ascii="Times New Roman" w:eastAsia="Times New Roman" w:hAnsi="Times New Roman" w:cs="Times New Roman"/>
          <w:bCs/>
        </w:rPr>
      </w:pPr>
      <w:r w:rsidRPr="00FD093E">
        <w:rPr>
          <w:rFonts w:ascii="Times New Roman" w:eastAsia="Times New Roman" w:hAnsi="Times New Roman" w:cs="Times New Roman"/>
          <w:bCs/>
        </w:rPr>
        <w:t xml:space="preserve">Pretendents iesniedz parakstītu pieteikumu (1. un 2. pielikums). Ja piedāvājumu iesniedz personu </w:t>
      </w:r>
      <w:r w:rsidR="00CC77BC" w:rsidRPr="00FD093E">
        <w:rPr>
          <w:rFonts w:ascii="Times New Roman" w:eastAsia="Times New Roman" w:hAnsi="Times New Roman" w:cs="Times New Roman"/>
          <w:bCs/>
        </w:rPr>
        <w:t>apvienība</w:t>
      </w:r>
      <w:r w:rsidRPr="00FD093E">
        <w:rPr>
          <w:rFonts w:ascii="Times New Roman" w:eastAsia="Times New Roman" w:hAnsi="Times New Roman" w:cs="Times New Roman"/>
          <w:bCs/>
        </w:rPr>
        <w:t xml:space="preserve"> vai personālsabiedrība, piedāvājumā norāda personu, kas iepirkumā pārstāv attiecīgo personu grupu vai personālsabiedrību un ir pilnvarota parakstīt ar iepirkumu saistītos dokumentus, pievienojot piedāvājumam pilnvarojošu dokumentu.</w:t>
      </w:r>
    </w:p>
    <w:p w:rsidR="008053C2" w:rsidRPr="005C23EC" w:rsidRDefault="008053C2" w:rsidP="005C23EC">
      <w:pPr>
        <w:pStyle w:val="ListParagraph"/>
        <w:widowControl/>
        <w:numPr>
          <w:ilvl w:val="2"/>
          <w:numId w:val="17"/>
        </w:numPr>
        <w:spacing w:before="120" w:after="120"/>
        <w:ind w:left="0" w:firstLine="0"/>
        <w:jc w:val="both"/>
        <w:rPr>
          <w:rFonts w:ascii="Times New Roman" w:eastAsia="Times New Roman" w:hAnsi="Times New Roman" w:cs="Times New Roman"/>
          <w:bCs/>
        </w:rPr>
      </w:pPr>
      <w:r w:rsidRPr="005C23EC">
        <w:rPr>
          <w:rFonts w:ascii="Times New Roman" w:eastAsia="Times New Roman" w:hAnsi="Times New Roman" w:cs="Times New Roman"/>
          <w:bCs/>
        </w:rPr>
        <w:t>Saskaņā ar Valsts valodas likuma 10.panta trešo daļu, piedāvājumu var iesniegt arī citā valodā, ja tam ir pievienots Ministru kabineta 22.08.2000. noteikumu Nr.291 “Kārtība, kādā apliecināmi dokumentu tulkojumi valsts valodā” noteiktajā kārtībā vai notariāli apliecināts tulkojums latviešu valodā. Par kaitējumu, kas radies dokume</w:t>
      </w:r>
      <w:r w:rsidR="00CC77BC" w:rsidRPr="005C23EC">
        <w:rPr>
          <w:rFonts w:ascii="Times New Roman" w:eastAsia="Times New Roman" w:hAnsi="Times New Roman" w:cs="Times New Roman"/>
          <w:bCs/>
        </w:rPr>
        <w:t xml:space="preserve">nta tulkojuma nepareizības </w:t>
      </w:r>
      <w:proofErr w:type="spellStart"/>
      <w:r w:rsidR="00CC77BC" w:rsidRPr="005C23EC">
        <w:rPr>
          <w:rFonts w:ascii="Times New Roman" w:eastAsia="Times New Roman" w:hAnsi="Times New Roman" w:cs="Times New Roman"/>
          <w:bCs/>
        </w:rPr>
        <w:t>dēļ.</w:t>
      </w:r>
      <w:r w:rsidRPr="005C23EC">
        <w:rPr>
          <w:rFonts w:ascii="Times New Roman" w:eastAsia="Times New Roman" w:hAnsi="Times New Roman" w:cs="Times New Roman"/>
          <w:bCs/>
        </w:rPr>
        <w:t>Pretendents</w:t>
      </w:r>
      <w:proofErr w:type="spellEnd"/>
      <w:r w:rsidRPr="005C23EC">
        <w:rPr>
          <w:rFonts w:ascii="Times New Roman" w:eastAsia="Times New Roman" w:hAnsi="Times New Roman" w:cs="Times New Roman"/>
          <w:bCs/>
        </w:rPr>
        <w:t xml:space="preserve"> atbild normatīvajos aktos noteiktajā kārtībā. Tulkojuma apliecinājums ietver:</w:t>
      </w:r>
    </w:p>
    <w:p w:rsidR="008053C2" w:rsidRPr="00FD093E" w:rsidRDefault="008053C2" w:rsidP="005C23EC">
      <w:pPr>
        <w:widowControl/>
        <w:numPr>
          <w:ilvl w:val="3"/>
          <w:numId w:val="1"/>
        </w:numPr>
        <w:spacing w:before="120" w:after="120"/>
        <w:ind w:left="1366" w:hanging="994"/>
        <w:jc w:val="both"/>
        <w:rPr>
          <w:rFonts w:ascii="Times New Roman" w:eastAsia="Times New Roman" w:hAnsi="Times New Roman" w:cs="Times New Roman"/>
          <w:bCs/>
        </w:rPr>
      </w:pPr>
      <w:r w:rsidRPr="00FD093E">
        <w:rPr>
          <w:rFonts w:ascii="Times New Roman" w:eastAsia="Times New Roman" w:hAnsi="Times New Roman" w:cs="Times New Roman"/>
          <w:bCs/>
        </w:rPr>
        <w:t>norādi “TULKOJUMS PAREIZS”,</w:t>
      </w:r>
    </w:p>
    <w:p w:rsidR="005C23EC" w:rsidRDefault="008053C2" w:rsidP="005C23EC">
      <w:pPr>
        <w:widowControl/>
        <w:spacing w:before="120" w:after="120"/>
        <w:jc w:val="both"/>
        <w:rPr>
          <w:rFonts w:ascii="Times New Roman" w:eastAsia="Times New Roman" w:hAnsi="Times New Roman" w:cs="Times New Roman"/>
          <w:bCs/>
        </w:rPr>
      </w:pPr>
      <w:r w:rsidRPr="00FD093E">
        <w:rPr>
          <w:rFonts w:ascii="Times New Roman" w:eastAsia="Times New Roman" w:hAnsi="Times New Roman" w:cs="Times New Roman"/>
          <w:bCs/>
        </w:rPr>
        <w:t>Pretendenta vai tā pārstāvja/tulka vārdu, uzvārdu parakstu un par</w:t>
      </w:r>
      <w:r w:rsidR="005C23EC">
        <w:rPr>
          <w:rFonts w:ascii="Times New Roman" w:eastAsia="Times New Roman" w:hAnsi="Times New Roman" w:cs="Times New Roman"/>
          <w:bCs/>
        </w:rPr>
        <w:t xml:space="preserve">aksta atšifrējumu, </w:t>
      </w:r>
      <w:r w:rsidRPr="00FD093E">
        <w:rPr>
          <w:rFonts w:ascii="Times New Roman" w:eastAsia="Times New Roman" w:hAnsi="Times New Roman" w:cs="Times New Roman"/>
          <w:bCs/>
        </w:rPr>
        <w:t>apliecinājuma vietas nosaukumu un datumu.</w:t>
      </w:r>
    </w:p>
    <w:p w:rsidR="00CC77BC" w:rsidRPr="005C23EC" w:rsidRDefault="008053C2" w:rsidP="005C23EC">
      <w:pPr>
        <w:pStyle w:val="ListParagraph"/>
        <w:widowControl/>
        <w:numPr>
          <w:ilvl w:val="2"/>
          <w:numId w:val="17"/>
        </w:numPr>
        <w:spacing w:before="120" w:after="120"/>
        <w:ind w:left="0" w:firstLine="0"/>
        <w:jc w:val="both"/>
        <w:rPr>
          <w:rFonts w:ascii="Times New Roman" w:eastAsia="Times New Roman" w:hAnsi="Times New Roman" w:cs="Times New Roman"/>
          <w:bCs/>
        </w:rPr>
      </w:pPr>
      <w:r w:rsidRPr="005C23EC">
        <w:rPr>
          <w:rFonts w:ascii="Times New Roman" w:eastAsia="Times New Roman" w:hAnsi="Times New Roman" w:cs="Times New Roman"/>
          <w:bCs/>
        </w:rPr>
        <w:t>Piedāvājuma dokumentus paraksta LR Uzņēmumu Reģistrā vai citas valsts līdzvērtīgā iestādē reģistrētā persona ar paraksta tiesībām vai pretendenta pilnvarota persona, piedāvājumam pievienojot pilnvaru, kas apliecina piedāvājumu parakstījušās personas tiesības parakstīt un iesniegt piedāvājumu juridiskās personas uzdevumā.</w:t>
      </w:r>
      <w:r w:rsidR="00CC77BC" w:rsidRPr="005C23EC">
        <w:rPr>
          <w:rFonts w:ascii="Times New Roman" w:eastAsia="Times New Roman" w:hAnsi="Times New Roman" w:cs="Times New Roman"/>
          <w:bCs/>
        </w:rPr>
        <w:t xml:space="preserve"> Fiziskām personām – pati persona, kurai </w:t>
      </w:r>
      <w:r w:rsidR="00CC77BC" w:rsidRPr="005C23EC">
        <w:rPr>
          <w:rFonts w:ascii="Times New Roman" w:hAnsi="Times New Roman"/>
        </w:rPr>
        <w:t xml:space="preserve">uz līguma slēgšanas brīdi </w:t>
      </w:r>
      <w:r w:rsidR="008A17DE" w:rsidRPr="005C23EC">
        <w:rPr>
          <w:rFonts w:ascii="Times New Roman" w:hAnsi="Times New Roman"/>
        </w:rPr>
        <w:t>(ja tiks piešķirtas līguma slēgšanas tiesības) būs jāreģistrējas</w:t>
      </w:r>
      <w:r w:rsidR="00CC77BC" w:rsidRPr="005C23EC">
        <w:rPr>
          <w:rFonts w:ascii="Times New Roman" w:hAnsi="Times New Roman"/>
        </w:rPr>
        <w:t xml:space="preserve"> Latvijas Republikas Valsts ieņēmumu dienestā, kā nodokļu maksātājiem, vai līdzvērtīgā reģistrā ārvalstīs.</w:t>
      </w:r>
    </w:p>
    <w:p w:rsidR="005C23EC" w:rsidRDefault="008053C2" w:rsidP="005C23EC">
      <w:pPr>
        <w:widowControl/>
        <w:numPr>
          <w:ilvl w:val="2"/>
          <w:numId w:val="17"/>
        </w:numPr>
        <w:spacing w:before="120" w:after="120"/>
        <w:ind w:left="0" w:firstLine="0"/>
        <w:jc w:val="both"/>
        <w:rPr>
          <w:rFonts w:ascii="Times New Roman" w:eastAsia="Times New Roman" w:hAnsi="Times New Roman" w:cs="Times New Roman"/>
          <w:bCs/>
        </w:rPr>
      </w:pPr>
      <w:r w:rsidRPr="00FD093E">
        <w:rPr>
          <w:rFonts w:ascii="Times New Roman" w:eastAsia="Times New Roman" w:hAnsi="Times New Roman" w:cs="Times New Roman"/>
        </w:rPr>
        <w:t>Iesniedzot dokumentu kopijas, katrai dokumenta kopijai jābūt</w:t>
      </w:r>
      <w:r w:rsidR="00CC77BC" w:rsidRPr="00FD093E">
        <w:rPr>
          <w:rFonts w:ascii="Times New Roman" w:eastAsia="Times New Roman" w:hAnsi="Times New Roman" w:cs="Times New Roman"/>
        </w:rPr>
        <w:t xml:space="preserve"> Pretendenta apliecinātai ar uzr</w:t>
      </w:r>
      <w:r w:rsidRPr="00FD093E">
        <w:rPr>
          <w:rFonts w:ascii="Times New Roman" w:eastAsia="Times New Roman" w:hAnsi="Times New Roman" w:cs="Times New Roman"/>
        </w:rPr>
        <w:t>akstu “KOPIJA” un “KOPIJA PAREIZA” un piedāvājumu parakstīt pilnvarotās amatpersonas pilns amata nosaukums, paraksts un paraksta atšifrējums, vietas nosaukums un datums, zīmoga nospiedums.</w:t>
      </w:r>
    </w:p>
    <w:p w:rsidR="008053C2" w:rsidRPr="005C23EC" w:rsidRDefault="008053C2" w:rsidP="005C23EC">
      <w:pPr>
        <w:widowControl/>
        <w:numPr>
          <w:ilvl w:val="2"/>
          <w:numId w:val="17"/>
        </w:numPr>
        <w:spacing w:before="120" w:after="120"/>
        <w:ind w:left="0" w:firstLine="0"/>
        <w:jc w:val="both"/>
        <w:rPr>
          <w:rFonts w:ascii="Times New Roman" w:eastAsia="Times New Roman" w:hAnsi="Times New Roman" w:cs="Times New Roman"/>
          <w:bCs/>
        </w:rPr>
      </w:pPr>
      <w:r w:rsidRPr="005C23EC">
        <w:rPr>
          <w:rFonts w:ascii="Times New Roman" w:eastAsia="Times New Roman" w:hAnsi="Times New Roman" w:cs="Times New Roman"/>
        </w:rPr>
        <w:t>Pretendents ir tiesīgs visus piedāvājumā ietvertos dokumentu atvasinājumus un tulkojumus  apliecināt ar vienu atsevišķu apliecinājumu.</w:t>
      </w:r>
    </w:p>
    <w:p w:rsidR="00CC77BC" w:rsidRPr="00FD093E" w:rsidRDefault="00557B97" w:rsidP="005C23EC">
      <w:pPr>
        <w:pStyle w:val="Bodytext20"/>
        <w:shd w:val="clear" w:color="auto" w:fill="auto"/>
        <w:spacing w:before="120" w:after="120" w:line="240" w:lineRule="auto"/>
        <w:ind w:firstLine="0"/>
        <w:jc w:val="both"/>
        <w:rPr>
          <w:rFonts w:eastAsia="Calibri"/>
          <w:color w:val="auto"/>
          <w:lang w:eastAsia="en-US" w:bidi="ar-SA"/>
        </w:rPr>
      </w:pPr>
      <w:bookmarkStart w:id="55" w:name="bookmark15"/>
      <w:r w:rsidRPr="00FD093E">
        <w:t>1.10.</w:t>
      </w:r>
      <w:r w:rsidR="00CC77BC" w:rsidRPr="00FD093E">
        <w:t>10</w:t>
      </w:r>
      <w:r w:rsidRPr="00FD093E">
        <w:t xml:space="preserve">. </w:t>
      </w:r>
      <w:r w:rsidR="00544D7D" w:rsidRPr="00FD093E">
        <w:rPr>
          <w:rFonts w:eastAsia="Calibri"/>
          <w:color w:val="auto"/>
          <w:lang w:eastAsia="en-US" w:bidi="ar-SA"/>
        </w:rPr>
        <w:t>Piedāvājuma</w:t>
      </w:r>
      <w:r w:rsidR="00CC77BC" w:rsidRPr="00FD093E">
        <w:rPr>
          <w:rFonts w:eastAsia="Calibri"/>
          <w:color w:val="auto"/>
          <w:lang w:eastAsia="en-US" w:bidi="ar-SA"/>
        </w:rPr>
        <w:t>m</w:t>
      </w:r>
      <w:r w:rsidR="00544D7D" w:rsidRPr="00FD093E">
        <w:rPr>
          <w:rFonts w:eastAsia="Calibri"/>
          <w:color w:val="auto"/>
          <w:lang w:eastAsia="en-US" w:bidi="ar-SA"/>
        </w:rPr>
        <w:t xml:space="preserve"> ir jābūt ievietotiem 1.</w:t>
      </w:r>
      <w:r w:rsidRPr="00FD093E">
        <w:rPr>
          <w:rFonts w:eastAsia="Calibri"/>
          <w:color w:val="auto"/>
          <w:lang w:eastAsia="en-US" w:bidi="ar-SA"/>
        </w:rPr>
        <w:t xml:space="preserve">10.1. punktā minētajā aploksnē. </w:t>
      </w:r>
      <w:r w:rsidR="00544D7D" w:rsidRPr="00FD093E">
        <w:rPr>
          <w:rFonts w:eastAsia="Calibri"/>
          <w:color w:val="auto"/>
          <w:lang w:eastAsia="en-US" w:bidi="ar-SA"/>
        </w:rPr>
        <w:t xml:space="preserve">Piedāvājuma </w:t>
      </w:r>
      <w:r w:rsidR="00544D7D" w:rsidRPr="00FD093E">
        <w:rPr>
          <w:rFonts w:eastAsia="Calibri"/>
          <w:color w:val="auto"/>
          <w:lang w:eastAsia="en-US" w:bidi="ar-SA"/>
        </w:rPr>
        <w:lastRenderedPageBreak/>
        <w:t xml:space="preserve">dokumentiem jābūt cauršūtiem ar diegu tā, lai dokumentus nebūtu iespējams atdalīt. Piedāvājuma lapām jābūt sanumurētām un jāatbilst pievienotajam satura rādītājam. Uz pēdējās lapas aizmugures, </w:t>
      </w:r>
      <w:proofErr w:type="spellStart"/>
      <w:r w:rsidR="00544D7D" w:rsidRPr="00FD093E">
        <w:rPr>
          <w:rFonts w:eastAsia="Calibri"/>
          <w:color w:val="auto"/>
          <w:lang w:eastAsia="en-US" w:bidi="ar-SA"/>
        </w:rPr>
        <w:t>cauršūšanai</w:t>
      </w:r>
      <w:proofErr w:type="spellEnd"/>
      <w:r w:rsidR="00544D7D" w:rsidRPr="00FD093E">
        <w:rPr>
          <w:rFonts w:eastAsia="Calibri"/>
          <w:color w:val="auto"/>
          <w:lang w:eastAsia="en-US" w:bidi="ar-SA"/>
        </w:rPr>
        <w:t xml:space="preserve"> izmantojamais diegs nostiprināms ar pārlīmētu papīru, uz kura norādāms cauršūto lapu skaits, ko ar savu parakstu un pretende</w:t>
      </w:r>
      <w:r w:rsidR="00CC77BC" w:rsidRPr="00FD093E">
        <w:rPr>
          <w:rFonts w:eastAsia="Calibri"/>
          <w:color w:val="auto"/>
          <w:lang w:eastAsia="en-US" w:bidi="ar-SA"/>
        </w:rPr>
        <w:t>nta zīmogu apliecina Pretendents vai tā</w:t>
      </w:r>
      <w:r w:rsidR="00544D7D" w:rsidRPr="00FD093E">
        <w:rPr>
          <w:rFonts w:eastAsia="Calibri"/>
          <w:color w:val="auto"/>
          <w:lang w:eastAsia="en-US" w:bidi="ar-SA"/>
        </w:rPr>
        <w:t xml:space="preserve"> pilnvarotais pārstāvis.</w:t>
      </w:r>
      <w:bookmarkStart w:id="56" w:name="_Toc452564757"/>
      <w:bookmarkStart w:id="57" w:name="_Toc452580358"/>
      <w:bookmarkStart w:id="58" w:name="_Toc467181091"/>
      <w:bookmarkStart w:id="59" w:name="_Toc467187835"/>
      <w:bookmarkStart w:id="60" w:name="_Toc467418807"/>
      <w:bookmarkStart w:id="61" w:name="_Toc467489076"/>
      <w:r w:rsidR="00C71C19" w:rsidRPr="00FD093E">
        <w:rPr>
          <w:rFonts w:eastAsia="Calibri"/>
          <w:color w:val="auto"/>
          <w:lang w:eastAsia="en-US" w:bidi="ar-SA"/>
        </w:rPr>
        <w:t xml:space="preserve"> </w:t>
      </w:r>
      <w:bookmarkEnd w:id="56"/>
      <w:bookmarkEnd w:id="57"/>
      <w:bookmarkEnd w:id="58"/>
      <w:bookmarkEnd w:id="59"/>
      <w:bookmarkEnd w:id="60"/>
      <w:bookmarkEnd w:id="61"/>
    </w:p>
    <w:p w:rsidR="00C71C19" w:rsidRPr="00FD093E" w:rsidRDefault="00C71C19" w:rsidP="005C23EC">
      <w:pPr>
        <w:pStyle w:val="Bodytext20"/>
        <w:shd w:val="clear" w:color="auto" w:fill="auto"/>
        <w:spacing w:before="120" w:after="120" w:line="240" w:lineRule="auto"/>
        <w:ind w:firstLine="0"/>
        <w:jc w:val="both"/>
      </w:pPr>
      <w:r w:rsidRPr="00FD093E">
        <w:rPr>
          <w:bCs/>
        </w:rPr>
        <w:t>1.10.</w:t>
      </w:r>
      <w:r w:rsidR="00CC77BC" w:rsidRPr="00FD093E">
        <w:rPr>
          <w:bCs/>
        </w:rPr>
        <w:t>11</w:t>
      </w:r>
      <w:r w:rsidRPr="00FD093E">
        <w:rPr>
          <w:bCs/>
        </w:rPr>
        <w:t xml:space="preserve">. </w:t>
      </w:r>
      <w:r w:rsidRPr="00FD093E">
        <w:t xml:space="preserve">Ja </w:t>
      </w:r>
      <w:r w:rsidR="00CC77BC" w:rsidRPr="00FD093E">
        <w:t xml:space="preserve">kāds </w:t>
      </w:r>
      <w:r w:rsidRPr="00FD093E">
        <w:t xml:space="preserve">dokuments izdots ārvalstī, </w:t>
      </w:r>
      <w:r w:rsidR="008A17DE" w:rsidRPr="00FD093E">
        <w:t>pretendents</w:t>
      </w:r>
      <w:r w:rsidRPr="00FD093E">
        <w:t xml:space="preserve"> norāda attiecīgās valsts administratīvās teritorijas oficiālo nosaukumu un valsti.</w:t>
      </w:r>
    </w:p>
    <w:p w:rsidR="00544D7D" w:rsidRPr="00FD093E" w:rsidRDefault="00557B97" w:rsidP="005C23EC">
      <w:pPr>
        <w:pStyle w:val="Bodytext20"/>
        <w:shd w:val="clear" w:color="auto" w:fill="auto"/>
        <w:spacing w:before="120" w:after="120" w:line="240" w:lineRule="auto"/>
        <w:ind w:firstLine="0"/>
        <w:jc w:val="both"/>
        <w:rPr>
          <w:bCs/>
        </w:rPr>
      </w:pPr>
      <w:r w:rsidRPr="00FD093E">
        <w:rPr>
          <w:rFonts w:eastAsia="Calibri"/>
          <w:color w:val="auto"/>
          <w:lang w:eastAsia="en-US" w:bidi="ar-SA"/>
        </w:rPr>
        <w:t>1.10.</w:t>
      </w:r>
      <w:r w:rsidR="00CC77BC" w:rsidRPr="00FD093E">
        <w:rPr>
          <w:rFonts w:eastAsia="Calibri"/>
          <w:color w:val="auto"/>
          <w:lang w:eastAsia="en-US" w:bidi="ar-SA"/>
        </w:rPr>
        <w:t>12</w:t>
      </w:r>
      <w:r w:rsidRPr="00FD093E">
        <w:rPr>
          <w:rFonts w:eastAsia="Calibri"/>
          <w:color w:val="auto"/>
          <w:lang w:eastAsia="en-US" w:bidi="ar-SA"/>
        </w:rPr>
        <w:t xml:space="preserve">. </w:t>
      </w:r>
      <w:r w:rsidR="00C71C19" w:rsidRPr="00FD093E">
        <w:rPr>
          <w:bCs/>
        </w:rPr>
        <w:t xml:space="preserve">Visa </w:t>
      </w:r>
      <w:r w:rsidR="00CC77BC" w:rsidRPr="00FD093E">
        <w:rPr>
          <w:bCs/>
        </w:rPr>
        <w:t>Nolikumā</w:t>
      </w:r>
      <w:r w:rsidR="00C71C19" w:rsidRPr="00FD093E">
        <w:rPr>
          <w:bCs/>
        </w:rPr>
        <w:t xml:space="preserve"> noteiktā informācija Pretendentam jāiesniedz rakstiski</w:t>
      </w:r>
      <w:r w:rsidR="0085485A" w:rsidRPr="00FD093E">
        <w:rPr>
          <w:bCs/>
        </w:rPr>
        <w:t xml:space="preserve">. </w:t>
      </w:r>
      <w:r w:rsidR="00C71C19" w:rsidRPr="00FD093E">
        <w:rPr>
          <w:bCs/>
        </w:rPr>
        <w:t xml:space="preserve"> </w:t>
      </w:r>
      <w:r w:rsidR="0085485A" w:rsidRPr="00FD093E">
        <w:rPr>
          <w:rFonts w:eastAsia="Calibri"/>
          <w:color w:val="auto"/>
          <w:lang w:eastAsia="x-none" w:bidi="ar-SA"/>
        </w:rPr>
        <w:t xml:space="preserve">Lai sniegtu informāciju par kvalifikāciju, pieredzi, apakšuzņēmējiem </w:t>
      </w:r>
      <w:r w:rsidR="00CC77BC" w:rsidRPr="00FD093E">
        <w:rPr>
          <w:rFonts w:eastAsia="Calibri"/>
          <w:color w:val="auto"/>
          <w:lang w:eastAsia="x-none" w:bidi="ar-SA"/>
        </w:rPr>
        <w:t>u.t.t.</w:t>
      </w:r>
      <w:r w:rsidR="0085485A" w:rsidRPr="00FD093E">
        <w:rPr>
          <w:rFonts w:eastAsia="Calibri"/>
          <w:color w:val="auto"/>
          <w:lang w:eastAsia="x-none" w:bidi="ar-SA"/>
        </w:rPr>
        <w:t xml:space="preserve"> </w:t>
      </w:r>
      <w:r w:rsidR="00CC77BC" w:rsidRPr="00FD093E">
        <w:rPr>
          <w:rFonts w:eastAsia="Calibri"/>
          <w:color w:val="auto"/>
          <w:lang w:eastAsia="x-none" w:bidi="ar-SA"/>
        </w:rPr>
        <w:t>Nolikuma</w:t>
      </w:r>
      <w:r w:rsidR="0085485A" w:rsidRPr="00FD093E">
        <w:rPr>
          <w:rFonts w:eastAsia="Calibri"/>
          <w:color w:val="auto"/>
          <w:lang w:eastAsia="x-none" w:bidi="ar-SA"/>
        </w:rPr>
        <w:t xml:space="preserve"> pielikumos Pretendentam ir piedāvātas veidnes aizpildīšanai</w:t>
      </w:r>
      <w:r w:rsidR="00C71C19" w:rsidRPr="00FD093E">
        <w:rPr>
          <w:bCs/>
        </w:rPr>
        <w:t xml:space="preserve">. Pretendents ir tiesīgs </w:t>
      </w:r>
      <w:r w:rsidR="00C71C19" w:rsidRPr="00FD093E">
        <w:rPr>
          <w:rFonts w:eastAsia="Calibri"/>
          <w:color w:val="auto"/>
          <w:lang w:eastAsia="x-none" w:bidi="ar-SA"/>
        </w:rPr>
        <w:t xml:space="preserve">izveidot </w:t>
      </w:r>
      <w:r w:rsidR="0085485A" w:rsidRPr="00FD093E">
        <w:rPr>
          <w:rFonts w:eastAsia="Calibri"/>
          <w:color w:val="auto"/>
          <w:lang w:eastAsia="x-none" w:bidi="ar-SA"/>
        </w:rPr>
        <w:t xml:space="preserve">un izmantot </w:t>
      </w:r>
      <w:r w:rsidR="00C71C19" w:rsidRPr="00FD093E">
        <w:rPr>
          <w:rFonts w:eastAsia="Calibri"/>
          <w:color w:val="auto"/>
          <w:lang w:eastAsia="x-none" w:bidi="ar-SA"/>
        </w:rPr>
        <w:t>savas formas un veidnes ar nosacījumu, ka tajās ietvertā informācija dos iespēju iepirkumu komisijai gūt nepieciešamos datus piedāvājuma vērtēšanai</w:t>
      </w:r>
      <w:r w:rsidR="00C71C19" w:rsidRPr="00FD093E">
        <w:rPr>
          <w:bCs/>
        </w:rPr>
        <w:t>.</w:t>
      </w:r>
    </w:p>
    <w:p w:rsidR="00544D7D" w:rsidRPr="00FD093E" w:rsidRDefault="00544D7D" w:rsidP="005C23EC">
      <w:pPr>
        <w:spacing w:before="120" w:after="120"/>
        <w:jc w:val="both"/>
        <w:rPr>
          <w:rFonts w:ascii="Times New Roman" w:eastAsia="Times New Roman" w:hAnsi="Times New Roman" w:cs="Times New Roman"/>
          <w:b/>
          <w:color w:val="auto"/>
          <w:lang w:eastAsia="en-US" w:bidi="ar-SA"/>
        </w:rPr>
      </w:pPr>
      <w:r w:rsidRPr="00FD093E">
        <w:rPr>
          <w:rFonts w:ascii="Times New Roman" w:eastAsia="Calibri" w:hAnsi="Times New Roman" w:cs="Times New Roman"/>
          <w:color w:val="auto"/>
          <w:lang w:eastAsia="en-US" w:bidi="ar-SA"/>
        </w:rPr>
        <w:t>1.10.1</w:t>
      </w:r>
      <w:r w:rsidR="008A17DE" w:rsidRPr="00FD093E">
        <w:rPr>
          <w:rFonts w:ascii="Times New Roman" w:eastAsia="Calibri" w:hAnsi="Times New Roman" w:cs="Times New Roman"/>
          <w:color w:val="auto"/>
          <w:lang w:eastAsia="en-US" w:bidi="ar-SA"/>
        </w:rPr>
        <w:t>3</w:t>
      </w:r>
      <w:r w:rsidRPr="00FD093E">
        <w:rPr>
          <w:rFonts w:ascii="Times New Roman" w:eastAsia="Calibri" w:hAnsi="Times New Roman" w:cs="Times New Roman"/>
          <w:color w:val="auto"/>
          <w:lang w:eastAsia="en-US" w:bidi="ar-SA"/>
        </w:rPr>
        <w:t xml:space="preserve">. Iesniegtie piedāvājumi, izņemot </w:t>
      </w:r>
      <w:r w:rsidR="008A17DE" w:rsidRPr="00FD093E">
        <w:rPr>
          <w:rFonts w:ascii="Times New Roman" w:eastAsia="Calibri" w:hAnsi="Times New Roman" w:cs="Times New Roman"/>
          <w:color w:val="auto"/>
          <w:lang w:eastAsia="en-US" w:bidi="ar-SA"/>
        </w:rPr>
        <w:t>Nolikuma</w:t>
      </w:r>
      <w:r w:rsidRPr="00FD093E">
        <w:rPr>
          <w:rFonts w:ascii="Times New Roman" w:eastAsia="Calibri" w:hAnsi="Times New Roman" w:cs="Times New Roman"/>
          <w:color w:val="auto"/>
          <w:lang w:eastAsia="en-US" w:bidi="ar-SA"/>
        </w:rPr>
        <w:t xml:space="preserve"> 1.8.4. punktā noteikto gadījumu, ir Pasūtītāja īpašums un netiek atdoti atpakaļ pretendentiem.</w:t>
      </w:r>
      <w:r w:rsidRPr="00FD093E">
        <w:rPr>
          <w:rFonts w:ascii="Times New Roman" w:eastAsia="Times New Roman" w:hAnsi="Times New Roman" w:cs="Times New Roman"/>
          <w:b/>
          <w:color w:val="auto"/>
          <w:lang w:eastAsia="en-US" w:bidi="ar-SA"/>
        </w:rPr>
        <w:t xml:space="preserve"> </w:t>
      </w:r>
    </w:p>
    <w:bookmarkEnd w:id="55"/>
    <w:p w:rsidR="003B5E18" w:rsidRPr="00FD093E" w:rsidRDefault="0085485A" w:rsidP="005C23EC">
      <w:pPr>
        <w:pStyle w:val="Bodytext20"/>
        <w:shd w:val="clear" w:color="auto" w:fill="auto"/>
        <w:spacing w:before="120" w:after="120" w:line="240" w:lineRule="auto"/>
        <w:ind w:firstLine="0"/>
        <w:jc w:val="both"/>
      </w:pPr>
      <w:r w:rsidRPr="00FD093E">
        <w:t>1.10.1</w:t>
      </w:r>
      <w:r w:rsidR="008A17DE" w:rsidRPr="00FD093E">
        <w:t>4</w:t>
      </w:r>
      <w:r w:rsidR="00671490" w:rsidRPr="00FD093E">
        <w:t xml:space="preserve">. </w:t>
      </w:r>
      <w:r w:rsidR="004F2FA8" w:rsidRPr="00FD093E">
        <w:t>Pretendents, piegādātāju apvienības dalībnieks</w:t>
      </w:r>
      <w:r w:rsidR="00AE7AFC" w:rsidRPr="00FD093E">
        <w:t xml:space="preserve">, </w:t>
      </w:r>
      <w:r w:rsidR="008A17DE" w:rsidRPr="00FD093E">
        <w:t>personālsa</w:t>
      </w:r>
      <w:r w:rsidR="004F2FA8" w:rsidRPr="00FD093E">
        <w:t xml:space="preserve">biedrības biedrs </w:t>
      </w:r>
      <w:r w:rsidR="00AE7AFC" w:rsidRPr="00FD093E">
        <w:t xml:space="preserve">vai Pretendenta piedāvātais speciālists </w:t>
      </w:r>
      <w:r w:rsidR="004F2FA8" w:rsidRPr="00FD093E">
        <w:t xml:space="preserve">drīkst būt tikai no </w:t>
      </w:r>
      <w:r w:rsidR="00A308D3" w:rsidRPr="00FD093E">
        <w:t>būv</w:t>
      </w:r>
      <w:r w:rsidR="004F2FA8" w:rsidRPr="00FD093E">
        <w:t xml:space="preserve">projekta izstrādātāja un Būvdarbu veicēja neatkarīgs būvkomersants vai </w:t>
      </w:r>
      <w:proofErr w:type="spellStart"/>
      <w:r w:rsidR="004F2FA8" w:rsidRPr="00FD093E">
        <w:t>būvspeciālists</w:t>
      </w:r>
      <w:proofErr w:type="spellEnd"/>
      <w:r w:rsidR="004F2FA8" w:rsidRPr="00FD093E">
        <w:t>.</w:t>
      </w:r>
    </w:p>
    <w:p w:rsidR="003B5E18" w:rsidRPr="00FD093E" w:rsidRDefault="00671490" w:rsidP="00A308D3">
      <w:pPr>
        <w:pStyle w:val="Heading21"/>
        <w:shd w:val="clear" w:color="auto" w:fill="auto"/>
        <w:tabs>
          <w:tab w:val="left" w:pos="829"/>
        </w:tabs>
        <w:spacing w:before="120" w:after="120" w:line="240" w:lineRule="auto"/>
        <w:ind w:firstLine="0"/>
      </w:pPr>
      <w:bookmarkStart w:id="62" w:name="bookmark16"/>
      <w:bookmarkStart w:id="63" w:name="_Toc471983250"/>
      <w:bookmarkStart w:id="64" w:name="_Toc471983460"/>
      <w:bookmarkStart w:id="65" w:name="_Toc472013854"/>
      <w:r w:rsidRPr="00FD093E">
        <w:t xml:space="preserve">1.11. </w:t>
      </w:r>
      <w:r w:rsidR="004F2FA8" w:rsidRPr="00FD093E">
        <w:t>Cita informācija</w:t>
      </w:r>
      <w:bookmarkEnd w:id="62"/>
      <w:bookmarkEnd w:id="63"/>
      <w:bookmarkEnd w:id="64"/>
      <w:bookmarkEnd w:id="65"/>
    </w:p>
    <w:p w:rsidR="00544D7D" w:rsidRPr="00FD093E" w:rsidRDefault="00671490" w:rsidP="00A308D3">
      <w:pPr>
        <w:spacing w:before="120" w:after="120"/>
        <w:jc w:val="both"/>
        <w:rPr>
          <w:rFonts w:ascii="Times New Roman" w:eastAsia="Times New Roman" w:hAnsi="Times New Roman" w:cs="Times New Roman"/>
        </w:rPr>
      </w:pPr>
      <w:bookmarkStart w:id="66" w:name="bookmark17"/>
      <w:r w:rsidRPr="00FD093E">
        <w:rPr>
          <w:rFonts w:ascii="Times New Roman" w:eastAsia="Times New Roman" w:hAnsi="Times New Roman" w:cs="Times New Roman"/>
        </w:rPr>
        <w:t xml:space="preserve">1.11.1. </w:t>
      </w:r>
      <w:r w:rsidR="00544D7D" w:rsidRPr="00FD093E">
        <w:rPr>
          <w:rFonts w:ascii="Times New Roman" w:eastAsia="Times New Roman" w:hAnsi="Times New Roman" w:cs="Times New Roman"/>
        </w:rPr>
        <w:t>Par jebkuru informāciju, kas ir konfidenciāla, jābūt īpašai norādei.</w:t>
      </w:r>
    </w:p>
    <w:p w:rsidR="00544D7D" w:rsidRPr="00FD093E" w:rsidRDefault="00671490" w:rsidP="00A308D3">
      <w:pPr>
        <w:spacing w:before="120" w:after="120"/>
        <w:jc w:val="both"/>
        <w:rPr>
          <w:rFonts w:ascii="Times New Roman" w:eastAsia="Times New Roman" w:hAnsi="Times New Roman" w:cs="Times New Roman"/>
        </w:rPr>
      </w:pPr>
      <w:r w:rsidRPr="00FD093E">
        <w:rPr>
          <w:rFonts w:ascii="Times New Roman" w:eastAsia="Times New Roman" w:hAnsi="Times New Roman" w:cs="Times New Roman"/>
        </w:rPr>
        <w:t xml:space="preserve">1.11.2. </w:t>
      </w:r>
      <w:r w:rsidR="00544D7D" w:rsidRPr="00FD093E">
        <w:rPr>
          <w:rFonts w:ascii="Times New Roman" w:eastAsia="Times New Roman" w:hAnsi="Times New Roman" w:cs="Times New Roman"/>
        </w:rPr>
        <w:t>Pretendentam ir pilnībā jāsedz piedāvājuma sagatavošanas un iesniegšanas izmaksas. Pasūtītājs un komisija neuzņemas nekādas saistības par šīm izmaksām neatkarīgi no iepirkuma rezultāta.</w:t>
      </w:r>
    </w:p>
    <w:p w:rsidR="003B5E18" w:rsidRPr="00EC092D" w:rsidRDefault="004F2FA8" w:rsidP="00A308D3">
      <w:pPr>
        <w:pStyle w:val="Heading1"/>
        <w:keepNext w:val="0"/>
        <w:keepLines w:val="0"/>
        <w:rPr>
          <w:rFonts w:ascii="Times New Roman" w:hAnsi="Times New Roman" w:cs="Times New Roman"/>
          <w:sz w:val="24"/>
          <w:szCs w:val="24"/>
        </w:rPr>
      </w:pPr>
      <w:bookmarkStart w:id="67" w:name="_Toc472013855"/>
      <w:r w:rsidRPr="00EC092D">
        <w:rPr>
          <w:rFonts w:ascii="Times New Roman" w:hAnsi="Times New Roman" w:cs="Times New Roman"/>
          <w:sz w:val="24"/>
          <w:szCs w:val="24"/>
        </w:rPr>
        <w:t xml:space="preserve">2. </w:t>
      </w:r>
      <w:bookmarkEnd w:id="66"/>
      <w:r w:rsidR="00593DDC" w:rsidRPr="00EC092D">
        <w:rPr>
          <w:rFonts w:ascii="Times New Roman" w:hAnsi="Times New Roman" w:cs="Times New Roman"/>
          <w:sz w:val="24"/>
          <w:szCs w:val="24"/>
        </w:rPr>
        <w:t>NOSACĪJUMI DALĪBAI IEPIRKUMĀ</w:t>
      </w:r>
      <w:bookmarkEnd w:id="67"/>
    </w:p>
    <w:p w:rsidR="00FD093E" w:rsidRPr="008865F2" w:rsidRDefault="00945299" w:rsidP="00EC092D">
      <w:pPr>
        <w:spacing w:before="120" w:after="120"/>
        <w:ind w:left="425" w:hanging="425"/>
        <w:jc w:val="both"/>
        <w:rPr>
          <w:rFonts w:ascii="Times New Roman" w:eastAsia="Times New Roman" w:hAnsi="Times New Roman"/>
          <w:bCs/>
        </w:rPr>
      </w:pPr>
      <w:r w:rsidRPr="005431F1">
        <w:rPr>
          <w:rFonts w:ascii="Times New Roman" w:eastAsia="Times New Roman" w:hAnsi="Times New Roman" w:cs="Times New Roman"/>
          <w:bCs/>
          <w:sz w:val="22"/>
          <w:szCs w:val="22"/>
        </w:rPr>
        <w:t>2.1.</w:t>
      </w:r>
      <w:r w:rsidR="00671490" w:rsidRPr="005431F1">
        <w:rPr>
          <w:rFonts w:ascii="Times New Roman" w:eastAsia="Times New Roman" w:hAnsi="Times New Roman" w:cs="Times New Roman"/>
          <w:bCs/>
          <w:sz w:val="22"/>
          <w:szCs w:val="22"/>
        </w:rPr>
        <w:t xml:space="preserve"> </w:t>
      </w:r>
      <w:r w:rsidR="00FD093E" w:rsidRPr="008865F2">
        <w:rPr>
          <w:rFonts w:ascii="Times New Roman" w:eastAsia="Times New Roman" w:hAnsi="Times New Roman"/>
          <w:bCs/>
        </w:rPr>
        <w:t xml:space="preserve">Piedalīšanās </w:t>
      </w:r>
      <w:r w:rsidR="00FD093E">
        <w:rPr>
          <w:rFonts w:ascii="Times New Roman" w:eastAsia="Times New Roman" w:hAnsi="Times New Roman"/>
          <w:bCs/>
        </w:rPr>
        <w:t>iepirkumā</w:t>
      </w:r>
      <w:r w:rsidR="00FD093E" w:rsidRPr="008865F2">
        <w:rPr>
          <w:rFonts w:ascii="Times New Roman" w:eastAsia="Times New Roman" w:hAnsi="Times New Roman"/>
          <w:bCs/>
        </w:rPr>
        <w:t xml:space="preserve"> ir pretendenta brīvas gribas izpausme. Iesniedzot savu piedāvājumu dalībai </w:t>
      </w:r>
      <w:r w:rsidR="00FD093E">
        <w:rPr>
          <w:rFonts w:ascii="Times New Roman" w:eastAsia="Times New Roman" w:hAnsi="Times New Roman"/>
          <w:bCs/>
        </w:rPr>
        <w:t>iepirkumā</w:t>
      </w:r>
      <w:r w:rsidR="00FD093E" w:rsidRPr="008865F2">
        <w:rPr>
          <w:rFonts w:ascii="Times New Roman" w:eastAsia="Times New Roman" w:hAnsi="Times New Roman"/>
          <w:bCs/>
        </w:rPr>
        <w:t>, pretendents visā pilnībā pieņem un ir gatavs pildīt visas Nolikumā ietvertās prasības un noteikumus.</w:t>
      </w:r>
    </w:p>
    <w:p w:rsidR="00FD093E" w:rsidRPr="00507886" w:rsidRDefault="00FD093E" w:rsidP="00EC092D">
      <w:pPr>
        <w:spacing w:before="120" w:after="120"/>
        <w:ind w:left="425" w:hanging="425"/>
        <w:jc w:val="both"/>
        <w:rPr>
          <w:rFonts w:ascii="Times New Roman" w:eastAsia="Times New Roman" w:hAnsi="Times New Roman"/>
          <w:bCs/>
        </w:rPr>
      </w:pPr>
      <w:r>
        <w:rPr>
          <w:rFonts w:ascii="Times New Roman" w:eastAsia="Times New Roman" w:hAnsi="Times New Roman"/>
          <w:bCs/>
        </w:rPr>
        <w:t>2</w:t>
      </w:r>
      <w:r w:rsidRPr="008865F2">
        <w:rPr>
          <w:rFonts w:ascii="Times New Roman" w:eastAsia="Times New Roman" w:hAnsi="Times New Roman"/>
          <w:bCs/>
        </w:rPr>
        <w:t xml:space="preserve">.2. Par pretendentu var būt jebkurš </w:t>
      </w:r>
      <w:r w:rsidRPr="00825355">
        <w:rPr>
          <w:rFonts w:ascii="Times New Roman" w:eastAsia="Times New Roman" w:hAnsi="Times New Roman"/>
          <w:bCs/>
        </w:rPr>
        <w:t>piegādātājs</w:t>
      </w:r>
      <w:r w:rsidRPr="008865F2">
        <w:rPr>
          <w:rFonts w:ascii="Times New Roman" w:eastAsia="Times New Roman" w:hAnsi="Times New Roman"/>
          <w:bCs/>
        </w:rPr>
        <w:t xml:space="preserve"> — fiziskā vai juridiskā persona vai pasūtītājs, šādu personu apvienība jebkurā to kombinācijā, kas attiecīgi piedāvā tirgū </w:t>
      </w:r>
      <w:r>
        <w:rPr>
          <w:rFonts w:ascii="Times New Roman" w:eastAsia="Times New Roman" w:hAnsi="Times New Roman"/>
          <w:bCs/>
        </w:rPr>
        <w:t>sniegt noteikta veida pakalpojumus un</w:t>
      </w:r>
      <w:r w:rsidRPr="008865F2">
        <w:rPr>
          <w:rFonts w:ascii="Times New Roman" w:eastAsia="Times New Roman" w:hAnsi="Times New Roman"/>
          <w:bCs/>
        </w:rPr>
        <w:t xml:space="preserve"> iesniedz piedāvājumu </w:t>
      </w:r>
      <w:r>
        <w:rPr>
          <w:rFonts w:ascii="Times New Roman" w:eastAsia="Times New Roman" w:hAnsi="Times New Roman"/>
          <w:bCs/>
        </w:rPr>
        <w:t>iepirkumam</w:t>
      </w:r>
      <w:r w:rsidRPr="008865F2">
        <w:rPr>
          <w:rFonts w:ascii="Times New Roman" w:eastAsia="Times New Roman" w:hAnsi="Times New Roman"/>
          <w:bCs/>
        </w:rPr>
        <w:t>.</w:t>
      </w:r>
    </w:p>
    <w:p w:rsidR="00FD093E" w:rsidRPr="00E32942" w:rsidRDefault="00FD093E" w:rsidP="00EC092D">
      <w:pPr>
        <w:spacing w:before="120" w:after="120"/>
        <w:ind w:left="425" w:hanging="425"/>
        <w:jc w:val="both"/>
        <w:rPr>
          <w:rFonts w:ascii="Times New Roman" w:eastAsia="Times New Roman" w:hAnsi="Times New Roman"/>
          <w:bCs/>
        </w:rPr>
      </w:pPr>
      <w:r>
        <w:rPr>
          <w:rFonts w:ascii="Times New Roman" w:eastAsia="Times New Roman" w:hAnsi="Times New Roman"/>
          <w:bCs/>
        </w:rPr>
        <w:t>2.3. Pretendents apzinās, ka jebkurš piedāvājumā iekļautais nosacījums, kas ir pretrunā ar Nolikumu vai neatbilst tā noteikumiem, var būt par iemeslu piedāvājuma noraidīšanai.</w:t>
      </w:r>
    </w:p>
    <w:p w:rsidR="00FD093E" w:rsidRDefault="00FD093E" w:rsidP="00EC092D">
      <w:pPr>
        <w:keepNext/>
        <w:keepLines/>
        <w:widowControl/>
        <w:spacing w:before="120" w:after="120"/>
        <w:ind w:left="425" w:hanging="425"/>
        <w:jc w:val="both"/>
        <w:rPr>
          <w:rFonts w:ascii="Times New Roman" w:eastAsia="Times New Roman" w:hAnsi="Times New Roman"/>
          <w:bCs/>
        </w:rPr>
      </w:pPr>
      <w:r>
        <w:rPr>
          <w:rFonts w:ascii="Times New Roman" w:eastAsia="Times New Roman" w:hAnsi="Times New Roman"/>
          <w:bCs/>
        </w:rPr>
        <w:t xml:space="preserve">2.4.Iepirkumu komisija </w:t>
      </w:r>
      <w:proofErr w:type="spellStart"/>
      <w:r>
        <w:rPr>
          <w:rFonts w:ascii="Times New Roman" w:eastAsia="Times New Roman" w:hAnsi="Times New Roman"/>
          <w:bCs/>
        </w:rPr>
        <w:t>pretendetu</w:t>
      </w:r>
      <w:proofErr w:type="spellEnd"/>
      <w:r>
        <w:rPr>
          <w:rFonts w:ascii="Times New Roman" w:eastAsia="Times New Roman" w:hAnsi="Times New Roman"/>
          <w:bCs/>
        </w:rPr>
        <w:t xml:space="preserve"> pārbaudi veic saskaņā ar Publisko iepirkumu likuma 9.panta devīto daļu</w:t>
      </w:r>
      <w:r w:rsidR="002C7E17">
        <w:rPr>
          <w:rFonts w:ascii="Times New Roman" w:eastAsia="Times New Roman" w:hAnsi="Times New Roman"/>
          <w:bCs/>
        </w:rPr>
        <w:t xml:space="preserve"> un </w:t>
      </w:r>
      <w:r w:rsidR="002C7E17" w:rsidRPr="002C7E17">
        <w:rPr>
          <w:rFonts w:ascii="Times New Roman" w:eastAsia="Times New Roman" w:hAnsi="Times New Roman"/>
          <w:bCs/>
        </w:rPr>
        <w:t>Starptautisko un Latvijas Republikas nacionālo sankciju likuma 11.</w:t>
      </w:r>
      <w:r w:rsidR="002C7E17" w:rsidRPr="002C7E17">
        <w:rPr>
          <w:rFonts w:ascii="Times New Roman" w:eastAsia="Times New Roman" w:hAnsi="Times New Roman"/>
          <w:bCs/>
          <w:vertAlign w:val="superscript"/>
        </w:rPr>
        <w:t>1</w:t>
      </w:r>
      <w:r w:rsidR="002C7E17">
        <w:rPr>
          <w:rFonts w:ascii="Times New Roman" w:eastAsia="Times New Roman" w:hAnsi="Times New Roman"/>
          <w:bCs/>
        </w:rPr>
        <w:t>pantu</w:t>
      </w:r>
      <w:r>
        <w:rPr>
          <w:rFonts w:ascii="Times New Roman" w:eastAsia="Times New Roman" w:hAnsi="Times New Roman"/>
          <w:bCs/>
        </w:rPr>
        <w:t xml:space="preserve">. </w:t>
      </w:r>
    </w:p>
    <w:p w:rsidR="00FD093E" w:rsidRDefault="00FD093E" w:rsidP="00EC092D">
      <w:pPr>
        <w:keepNext/>
        <w:keepLines/>
        <w:widowControl/>
        <w:spacing w:before="120" w:after="120"/>
        <w:ind w:left="425" w:hanging="425"/>
        <w:jc w:val="both"/>
        <w:rPr>
          <w:rFonts w:ascii="Times New Roman" w:eastAsia="Times New Roman" w:hAnsi="Times New Roman" w:cs="Times New Roman"/>
          <w:bCs/>
        </w:rPr>
      </w:pPr>
      <w:r>
        <w:rPr>
          <w:rFonts w:ascii="Times New Roman" w:eastAsia="Times New Roman" w:hAnsi="Times New Roman"/>
          <w:bCs/>
        </w:rPr>
        <w:t>2.5. Iepirkumu komisija pretendentus, kuriem būtu piešķiramas iepirkuma līguma slēgšanas tiesības, izslēdz no dalības iepirkumā jebkurā no Publisko iepirkumu likuma 9.panta astotajā daļā minētiem gadījumiem.</w:t>
      </w:r>
    </w:p>
    <w:p w:rsidR="00945299" w:rsidRPr="005431F1" w:rsidRDefault="00945299" w:rsidP="00EC092D">
      <w:pPr>
        <w:spacing w:before="120" w:after="120"/>
        <w:ind w:left="425" w:hanging="425"/>
        <w:jc w:val="both"/>
        <w:rPr>
          <w:rFonts w:ascii="Times New Roman" w:eastAsia="Calibri" w:hAnsi="Times New Roman" w:cs="Times New Roman"/>
          <w:sz w:val="22"/>
          <w:szCs w:val="22"/>
        </w:rPr>
      </w:pPr>
      <w:r w:rsidRPr="005431F1">
        <w:rPr>
          <w:rFonts w:ascii="Times New Roman" w:eastAsia="Calibri" w:hAnsi="Times New Roman" w:cs="Times New Roman"/>
          <w:sz w:val="22"/>
          <w:szCs w:val="22"/>
        </w:rPr>
        <w:t>2.</w:t>
      </w:r>
      <w:r w:rsidR="00FD093E">
        <w:rPr>
          <w:rFonts w:ascii="Times New Roman" w:eastAsia="Calibri" w:hAnsi="Times New Roman" w:cs="Times New Roman"/>
          <w:sz w:val="22"/>
          <w:szCs w:val="22"/>
        </w:rPr>
        <w:t>6</w:t>
      </w:r>
      <w:r w:rsidRPr="005431F1">
        <w:rPr>
          <w:rFonts w:ascii="Times New Roman" w:eastAsia="Calibri" w:hAnsi="Times New Roman" w:cs="Times New Roman"/>
          <w:sz w:val="22"/>
          <w:szCs w:val="22"/>
        </w:rPr>
        <w:t xml:space="preserve">. </w:t>
      </w:r>
      <w:r w:rsidRPr="00FD093E">
        <w:rPr>
          <w:rFonts w:ascii="Times New Roman" w:eastAsia="Times New Roman" w:hAnsi="Times New Roman"/>
          <w:bCs/>
        </w:rPr>
        <w:t>Ja Pretendents ir personu apvienība vai p</w:t>
      </w:r>
      <w:r w:rsidR="00055A5A" w:rsidRPr="00FD093E">
        <w:rPr>
          <w:rFonts w:ascii="Times New Roman" w:eastAsia="Times New Roman" w:hAnsi="Times New Roman"/>
          <w:bCs/>
        </w:rPr>
        <w:t>ersonālsa</w:t>
      </w:r>
      <w:r w:rsidRPr="00FD093E">
        <w:rPr>
          <w:rFonts w:ascii="Times New Roman" w:eastAsia="Times New Roman" w:hAnsi="Times New Roman"/>
          <w:bCs/>
        </w:rPr>
        <w:t xml:space="preserve">biedrība, </w:t>
      </w:r>
      <w:r w:rsidR="00FD093E">
        <w:rPr>
          <w:rFonts w:ascii="Times New Roman" w:eastAsia="Times New Roman" w:hAnsi="Times New Roman"/>
          <w:bCs/>
        </w:rPr>
        <w:t xml:space="preserve">Iepirkumu komisija pārbauda Publisko iepirkumu likuma devītā panta astotajā daļā </w:t>
      </w:r>
      <w:r w:rsidR="002C7E17">
        <w:rPr>
          <w:rFonts w:ascii="Times New Roman" w:eastAsia="Times New Roman" w:hAnsi="Times New Roman"/>
          <w:bCs/>
        </w:rPr>
        <w:t xml:space="preserve">un </w:t>
      </w:r>
      <w:r w:rsidR="002C7E17" w:rsidRPr="002C7E17">
        <w:rPr>
          <w:rFonts w:ascii="Times New Roman" w:eastAsia="Times New Roman" w:hAnsi="Times New Roman"/>
          <w:bCs/>
        </w:rPr>
        <w:t>Latvijas Republikas nacionālo sankciju likuma 11.</w:t>
      </w:r>
      <w:r w:rsidR="002C7E17" w:rsidRPr="002C7E17">
        <w:rPr>
          <w:rFonts w:ascii="Times New Roman" w:eastAsia="Times New Roman" w:hAnsi="Times New Roman"/>
          <w:bCs/>
          <w:vertAlign w:val="superscript"/>
        </w:rPr>
        <w:t>1</w:t>
      </w:r>
      <w:r w:rsidR="002C7E17">
        <w:rPr>
          <w:rFonts w:ascii="Times New Roman" w:eastAsia="Times New Roman" w:hAnsi="Times New Roman"/>
          <w:bCs/>
          <w:vertAlign w:val="superscript"/>
        </w:rPr>
        <w:t xml:space="preserve"> </w:t>
      </w:r>
      <w:r w:rsidR="002C7E17">
        <w:rPr>
          <w:rFonts w:ascii="Times New Roman" w:eastAsia="Times New Roman" w:hAnsi="Times New Roman"/>
          <w:bCs/>
        </w:rPr>
        <w:t xml:space="preserve">pantā </w:t>
      </w:r>
      <w:r w:rsidRPr="00FD093E">
        <w:rPr>
          <w:rFonts w:ascii="Times New Roman" w:eastAsia="Times New Roman" w:hAnsi="Times New Roman"/>
          <w:bCs/>
        </w:rPr>
        <w:t>noteikt</w:t>
      </w:r>
      <w:r w:rsidR="00FD093E">
        <w:rPr>
          <w:rFonts w:ascii="Times New Roman" w:eastAsia="Times New Roman" w:hAnsi="Times New Roman"/>
          <w:bCs/>
        </w:rPr>
        <w:t>o izslēgšanas gadījumu</w:t>
      </w:r>
      <w:r w:rsidRPr="00FD093E">
        <w:rPr>
          <w:rFonts w:ascii="Times New Roman" w:eastAsia="Times New Roman" w:hAnsi="Times New Roman"/>
          <w:bCs/>
        </w:rPr>
        <w:t xml:space="preserve"> attiec</w:t>
      </w:r>
      <w:r w:rsidR="00FD093E">
        <w:rPr>
          <w:rFonts w:ascii="Times New Roman" w:eastAsia="Times New Roman" w:hAnsi="Times New Roman"/>
          <w:bCs/>
        </w:rPr>
        <w:t>ināmību</w:t>
      </w:r>
      <w:r w:rsidRPr="00FD093E">
        <w:rPr>
          <w:rFonts w:ascii="Times New Roman" w:eastAsia="Times New Roman" w:hAnsi="Times New Roman"/>
          <w:bCs/>
        </w:rPr>
        <w:t xml:space="preserve"> uz katru personu apvienības un katru p</w:t>
      </w:r>
      <w:r w:rsidR="00055A5A" w:rsidRPr="00FD093E">
        <w:rPr>
          <w:rFonts w:ascii="Times New Roman" w:eastAsia="Times New Roman" w:hAnsi="Times New Roman"/>
          <w:bCs/>
        </w:rPr>
        <w:t>ersonāl</w:t>
      </w:r>
      <w:r w:rsidR="00FD093E">
        <w:rPr>
          <w:rFonts w:ascii="Times New Roman" w:eastAsia="Times New Roman" w:hAnsi="Times New Roman"/>
          <w:bCs/>
        </w:rPr>
        <w:t>sabiedrības biedru.</w:t>
      </w:r>
    </w:p>
    <w:p w:rsidR="00A4100E" w:rsidRPr="005431F1" w:rsidRDefault="00A4100E" w:rsidP="002F2C00">
      <w:pPr>
        <w:pStyle w:val="Heading1"/>
        <w:widowControl/>
        <w:rPr>
          <w:rFonts w:ascii="Times New Roman" w:hAnsi="Times New Roman" w:cs="Times New Roman"/>
          <w:szCs w:val="22"/>
        </w:rPr>
        <w:sectPr w:rsidR="00A4100E" w:rsidRPr="005431F1" w:rsidSect="002F2C00">
          <w:headerReference w:type="even" r:id="rId15"/>
          <w:headerReference w:type="default" r:id="rId16"/>
          <w:footerReference w:type="default" r:id="rId17"/>
          <w:headerReference w:type="first" r:id="rId18"/>
          <w:pgSz w:w="11900" w:h="16840"/>
          <w:pgMar w:top="1125" w:right="1010" w:bottom="1134" w:left="1350" w:header="397" w:footer="0" w:gutter="0"/>
          <w:cols w:space="720"/>
          <w:noEndnote/>
          <w:titlePg/>
          <w:docGrid w:linePitch="360"/>
        </w:sectPr>
      </w:pPr>
      <w:bookmarkStart w:id="68" w:name="_Toc472013856"/>
    </w:p>
    <w:p w:rsidR="00671490" w:rsidRPr="00EC092D" w:rsidRDefault="00593DDC" w:rsidP="00510247">
      <w:pPr>
        <w:pStyle w:val="Heading1"/>
        <w:keepNext w:val="0"/>
        <w:keepLines w:val="0"/>
        <w:rPr>
          <w:rFonts w:ascii="Times New Roman" w:hAnsi="Times New Roman" w:cs="Times New Roman"/>
          <w:sz w:val="24"/>
          <w:szCs w:val="24"/>
        </w:rPr>
      </w:pPr>
      <w:r w:rsidRPr="00EC092D">
        <w:rPr>
          <w:rFonts w:ascii="Times New Roman" w:hAnsi="Times New Roman" w:cs="Times New Roman"/>
          <w:sz w:val="24"/>
          <w:szCs w:val="24"/>
        </w:rPr>
        <w:lastRenderedPageBreak/>
        <w:t>3. PRASĪBAS PRETENDENTIEM UN IESNIEDZAMIE DOKUMENTI</w:t>
      </w:r>
      <w:bookmarkEnd w:id="68"/>
    </w:p>
    <w:tbl>
      <w:tblPr>
        <w:tblStyle w:val="TableGrid"/>
        <w:tblW w:w="0" w:type="auto"/>
        <w:tblLook w:val="04A0" w:firstRow="1" w:lastRow="0" w:firstColumn="1" w:lastColumn="0" w:noHBand="0" w:noVBand="1"/>
      </w:tblPr>
      <w:tblGrid>
        <w:gridCol w:w="4815"/>
        <w:gridCol w:w="9497"/>
      </w:tblGrid>
      <w:tr w:rsidR="00FA7F41" w:rsidRPr="005431F1" w:rsidTr="00A4100E">
        <w:tc>
          <w:tcPr>
            <w:tcW w:w="4815" w:type="dxa"/>
            <w:shd w:val="clear" w:color="auto" w:fill="D9D9D9" w:themeFill="background1" w:themeFillShade="D9"/>
          </w:tcPr>
          <w:p w:rsidR="00FA7F41" w:rsidRPr="00EC092D" w:rsidRDefault="00FA7F41" w:rsidP="00510247">
            <w:pPr>
              <w:pStyle w:val="Bodytext20"/>
              <w:widowControl w:val="0"/>
              <w:shd w:val="clear" w:color="auto" w:fill="auto"/>
              <w:tabs>
                <w:tab w:val="left" w:pos="829"/>
              </w:tabs>
              <w:spacing w:before="120" w:after="120" w:line="240" w:lineRule="auto"/>
              <w:ind w:firstLine="0"/>
              <w:jc w:val="both"/>
              <w:rPr>
                <w:b/>
                <w:sz w:val="24"/>
                <w:szCs w:val="24"/>
                <w:lang w:val="lv-LV"/>
              </w:rPr>
            </w:pPr>
            <w:r w:rsidRPr="00EC092D">
              <w:rPr>
                <w:b/>
                <w:sz w:val="24"/>
                <w:szCs w:val="24"/>
                <w:lang w:val="lv-LV"/>
              </w:rPr>
              <w:t>Prasības</w:t>
            </w:r>
          </w:p>
        </w:tc>
        <w:tc>
          <w:tcPr>
            <w:tcW w:w="9497" w:type="dxa"/>
            <w:shd w:val="clear" w:color="auto" w:fill="D9D9D9" w:themeFill="background1" w:themeFillShade="D9"/>
          </w:tcPr>
          <w:p w:rsidR="00FA7F41" w:rsidRPr="00EC092D" w:rsidRDefault="00FA7F41" w:rsidP="00510247">
            <w:pPr>
              <w:pStyle w:val="Bodytext20"/>
              <w:widowControl w:val="0"/>
              <w:shd w:val="clear" w:color="auto" w:fill="auto"/>
              <w:spacing w:before="120" w:after="120" w:line="240" w:lineRule="auto"/>
              <w:ind w:firstLine="0"/>
              <w:jc w:val="both"/>
              <w:rPr>
                <w:b/>
                <w:sz w:val="24"/>
                <w:szCs w:val="24"/>
                <w:lang w:val="lv-LV"/>
              </w:rPr>
            </w:pPr>
            <w:r w:rsidRPr="00EC092D">
              <w:rPr>
                <w:b/>
                <w:sz w:val="24"/>
                <w:szCs w:val="24"/>
                <w:lang w:val="lv-LV"/>
              </w:rPr>
              <w:t>Atbilstības pārbaude, iesniedzamie dokumenti</w:t>
            </w:r>
          </w:p>
        </w:tc>
      </w:tr>
      <w:tr w:rsidR="00C863C1" w:rsidRPr="005431F1" w:rsidTr="00A4100E">
        <w:tc>
          <w:tcPr>
            <w:tcW w:w="4815" w:type="dxa"/>
          </w:tcPr>
          <w:p w:rsidR="00C863C1" w:rsidRPr="005C23EC" w:rsidRDefault="00BA00CA" w:rsidP="00510247">
            <w:pPr>
              <w:pStyle w:val="Bodytext20"/>
              <w:widowControl w:val="0"/>
              <w:shd w:val="clear" w:color="auto" w:fill="auto"/>
              <w:tabs>
                <w:tab w:val="left" w:pos="829"/>
              </w:tabs>
              <w:spacing w:before="120" w:after="120" w:line="240" w:lineRule="auto"/>
              <w:ind w:firstLine="0"/>
              <w:jc w:val="both"/>
              <w:rPr>
                <w:sz w:val="24"/>
                <w:szCs w:val="24"/>
                <w:lang w:val="lv-LV"/>
              </w:rPr>
            </w:pPr>
            <w:r w:rsidRPr="005C23EC">
              <w:rPr>
                <w:sz w:val="24"/>
                <w:szCs w:val="24"/>
                <w:lang w:val="lv-LV"/>
              </w:rPr>
              <w:t xml:space="preserve">3.1. </w:t>
            </w:r>
            <w:r w:rsidR="00E216C1" w:rsidRPr="005C23EC">
              <w:rPr>
                <w:sz w:val="24"/>
                <w:szCs w:val="24"/>
                <w:lang w:val="lv-LV"/>
              </w:rPr>
              <w:t xml:space="preserve">Pretendents piesakās dalībai iepirkumā, iesniedzot pieteikumu un informāciju par sevi. </w:t>
            </w:r>
          </w:p>
        </w:tc>
        <w:tc>
          <w:tcPr>
            <w:tcW w:w="9497" w:type="dxa"/>
          </w:tcPr>
          <w:p w:rsidR="00C863C1" w:rsidRPr="005C23EC" w:rsidRDefault="00903D7F" w:rsidP="00EC092D">
            <w:pPr>
              <w:tabs>
                <w:tab w:val="left" w:pos="1260"/>
              </w:tabs>
              <w:spacing w:before="120" w:after="120"/>
              <w:ind w:left="176"/>
              <w:jc w:val="both"/>
              <w:rPr>
                <w:sz w:val="24"/>
                <w:szCs w:val="24"/>
                <w:lang w:val="lv-LV"/>
              </w:rPr>
            </w:pPr>
            <w:r w:rsidRPr="005C23EC">
              <w:rPr>
                <w:rStyle w:val="Bodytext2Bold"/>
                <w:rFonts w:eastAsia="Calibri"/>
                <w:b w:val="0"/>
              </w:rPr>
              <w:t xml:space="preserve">3.1.1. </w:t>
            </w:r>
            <w:r w:rsidR="00C863C1" w:rsidRPr="005C23EC">
              <w:rPr>
                <w:rStyle w:val="Bodytext2Bold"/>
                <w:rFonts w:eastAsia="Calibri"/>
                <w:b w:val="0"/>
              </w:rPr>
              <w:t>P</w:t>
            </w:r>
            <w:r w:rsidR="00851AB8" w:rsidRPr="005C23EC">
              <w:rPr>
                <w:rStyle w:val="Bodytext2Bold"/>
                <w:rFonts w:eastAsia="Calibri"/>
                <w:b w:val="0"/>
              </w:rPr>
              <w:t>ieteikumu</w:t>
            </w:r>
            <w:r w:rsidR="00C863C1" w:rsidRPr="005C23EC">
              <w:rPr>
                <w:rStyle w:val="Bodytext2Bold"/>
                <w:rFonts w:eastAsia="Calibri"/>
                <w:b w:val="0"/>
              </w:rPr>
              <w:t xml:space="preserve"> dalībai </w:t>
            </w:r>
            <w:r w:rsidR="00C863C1" w:rsidRPr="005C23EC">
              <w:rPr>
                <w:rStyle w:val="Bodytext2Bold0"/>
                <w:rFonts w:eastAsia="Calibri"/>
                <w:b w:val="0"/>
              </w:rPr>
              <w:t xml:space="preserve">iepirkumā </w:t>
            </w:r>
            <w:r w:rsidR="00851AB8" w:rsidRPr="005C23EC">
              <w:rPr>
                <w:rStyle w:val="Bodytext2Bold0"/>
                <w:rFonts w:eastAsia="Calibri"/>
                <w:b w:val="0"/>
              </w:rPr>
              <w:t>un informāciju</w:t>
            </w:r>
            <w:r w:rsidR="00C863C1" w:rsidRPr="005C23EC">
              <w:rPr>
                <w:rStyle w:val="Bodytext2Bold0"/>
                <w:rFonts w:eastAsia="Calibri"/>
                <w:b w:val="0"/>
              </w:rPr>
              <w:t xml:space="preserve"> par pretendentu</w:t>
            </w:r>
            <w:r w:rsidR="00510247" w:rsidRPr="005C23EC">
              <w:rPr>
                <w:rStyle w:val="Bodytext2Bold0"/>
                <w:rFonts w:eastAsia="Calibri"/>
                <w:b w:val="0"/>
              </w:rPr>
              <w:t xml:space="preserve"> sagatavo atbilstoši pievienotajai formai (1. un 2. pielikums). Personu apvienības vai personālsabiedrības gadījumā –</w:t>
            </w:r>
            <w:r w:rsidR="005C23EC" w:rsidRPr="005C23EC">
              <w:rPr>
                <w:rStyle w:val="Bodytext2Bold0"/>
                <w:rFonts w:eastAsia="Calibri"/>
                <w:b w:val="0"/>
              </w:rPr>
              <w:t xml:space="preserve"> </w:t>
            </w:r>
            <w:r w:rsidR="00510247" w:rsidRPr="005C23EC">
              <w:rPr>
                <w:rStyle w:val="Bodytext2Bold0"/>
                <w:rFonts w:eastAsia="Calibri"/>
                <w:b w:val="0"/>
              </w:rPr>
              <w:t>informācija (2.pielikums) jāiesniedz par katru apvienības vai sabiedrības dalībnieku</w:t>
            </w:r>
            <w:r w:rsidR="00851AB8" w:rsidRPr="005C23EC">
              <w:rPr>
                <w:rStyle w:val="Bodytext2Bold0"/>
                <w:rFonts w:eastAsia="Calibri"/>
                <w:b w:val="0"/>
              </w:rPr>
              <w:t xml:space="preserve">. Pretendentam ir jāiesniedz </w:t>
            </w:r>
            <w:r w:rsidR="00851AB8" w:rsidRPr="005C23EC">
              <w:rPr>
                <w:rStyle w:val="Bodytext2Bold0"/>
                <w:rFonts w:eastAsia="Calibri"/>
                <w:b w:val="0"/>
                <w:bCs w:val="0"/>
              </w:rPr>
              <w:t xml:space="preserve">dokumenti/to atvasinājumi, kas apliecina piedāvājuma dokumentus parakstījušās, kā arī kopijas, tulkojumus un piedāvājuma caurauklojumu apliecinājušās personas tiesības pārstāvēt pretendentu iepirkuma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w:t>
            </w:r>
          </w:p>
        </w:tc>
      </w:tr>
      <w:tr w:rsidR="00AD4CD3" w:rsidRPr="005431F1" w:rsidTr="00A4100E">
        <w:tc>
          <w:tcPr>
            <w:tcW w:w="4815" w:type="dxa"/>
          </w:tcPr>
          <w:p w:rsidR="00AD4CD3" w:rsidRPr="005431F1" w:rsidRDefault="008B7B59" w:rsidP="00EC092D">
            <w:pPr>
              <w:pStyle w:val="Bodytext20"/>
              <w:widowControl w:val="0"/>
              <w:shd w:val="clear" w:color="auto" w:fill="auto"/>
              <w:tabs>
                <w:tab w:val="left" w:pos="829"/>
              </w:tabs>
              <w:spacing w:before="120" w:after="120" w:line="240" w:lineRule="auto"/>
              <w:ind w:firstLine="0"/>
              <w:jc w:val="both"/>
              <w:rPr>
                <w:lang w:val="lv-LV"/>
              </w:rPr>
            </w:pPr>
            <w:r w:rsidRPr="00C8042A">
              <w:rPr>
                <w:sz w:val="24"/>
                <w:szCs w:val="24"/>
                <w:lang w:val="lv-LV"/>
              </w:rPr>
              <w:t xml:space="preserve">3.2. </w:t>
            </w:r>
            <w:r w:rsidRPr="00EC092D">
              <w:rPr>
                <w:sz w:val="24"/>
                <w:szCs w:val="24"/>
                <w:lang w:val="lv-LV"/>
              </w:rPr>
              <w:t>Pretendents, personālsabiedrība un visi personālsabiedrības biedri (ja piedāvājumu iesniedz personālsabiedrība) vai visi personu apvienības dalībnieki (ja piedāvājumu iesniedz personu apvienība, pretendenta norādītās personas, uz kuru iespējām Pretendents balstās, lai apliecinātu, ka tā kvalifikācija atbilst Nolikuma prasībām, normatīvajos aktos noteiktajā kārtībā ir reģistrēti Latvijas Republikas Uzņēmumu reģistrā vai līdzvērtīgā reģistrā ārvalstīs. Fiziskām personām uz līguma slēgšanas brīdi jābūt reģistrētām Latvijas Republikas Valsts ieņēmumu dienestā, kā nodokļu maksātājiem, vai līdzvērtīgā reģistrā ārvalstīs.</w:t>
            </w:r>
          </w:p>
        </w:tc>
        <w:tc>
          <w:tcPr>
            <w:tcW w:w="9497" w:type="dxa"/>
          </w:tcPr>
          <w:p w:rsidR="00851AB8" w:rsidRPr="005C23EC" w:rsidRDefault="00851AB8" w:rsidP="00851AB8">
            <w:pPr>
              <w:pStyle w:val="Bodytext20"/>
              <w:spacing w:before="120" w:after="120"/>
              <w:ind w:firstLine="34"/>
              <w:jc w:val="both"/>
              <w:rPr>
                <w:sz w:val="24"/>
                <w:szCs w:val="24"/>
                <w:lang w:val="lv-LV"/>
              </w:rPr>
            </w:pPr>
            <w:r w:rsidRPr="005C23EC">
              <w:rPr>
                <w:sz w:val="24"/>
                <w:szCs w:val="24"/>
                <w:lang w:val="lv-LV"/>
              </w:rPr>
              <w:t xml:space="preserve">3.2.1. Par Nolikuma 3.2.punktā minēto personu reģistrācijas faktu LR Uzņēmumu reģistrā Pasūtītājs pārliecināsies Uzņēmumu reģistra mājaslapā </w:t>
            </w:r>
            <w:hyperlink r:id="rId19" w:history="1">
              <w:r w:rsidRPr="005C23EC">
                <w:rPr>
                  <w:rStyle w:val="Hyperlink"/>
                  <w:sz w:val="24"/>
                  <w:szCs w:val="24"/>
                  <w:lang w:val="lv-LV"/>
                </w:rPr>
                <w:t>www.ur.gov.lv</w:t>
              </w:r>
            </w:hyperlink>
            <w:r w:rsidRPr="005C23EC">
              <w:rPr>
                <w:sz w:val="24"/>
                <w:szCs w:val="24"/>
                <w:lang w:val="lv-LV"/>
              </w:rPr>
              <w:t xml:space="preserve">. </w:t>
            </w:r>
          </w:p>
          <w:p w:rsidR="00851AB8" w:rsidRPr="005C23EC" w:rsidRDefault="00851AB8" w:rsidP="00851AB8">
            <w:pPr>
              <w:pStyle w:val="Bodytext20"/>
              <w:spacing w:before="120" w:after="120"/>
              <w:ind w:firstLine="34"/>
              <w:jc w:val="both"/>
              <w:rPr>
                <w:sz w:val="24"/>
                <w:szCs w:val="24"/>
                <w:lang w:val="lv-LV"/>
              </w:rPr>
            </w:pPr>
            <w:r w:rsidRPr="005C23EC">
              <w:rPr>
                <w:sz w:val="24"/>
                <w:szCs w:val="24"/>
                <w:lang w:val="lv-LV"/>
              </w:rPr>
              <w:t>3.2.2. Ja Pretendents vai kāda no Nolikuma 3.2.punktā minētām personām ir reģistrēta ārvalstīs, Pretendents iesniedz attiecīgās valsts institūcijas izsniegtu dokumentu (piemēram, reģistrācijas apliecības kopiju), kas apliecina, ka pretendents vai cita Nolikuma 3.2.punktā minētā persona ir reģistrēta attiecīgās valsts likumā noteiktajos gadījumos un likumā noteiktajā kārtībā, ja attiecīgās valsts normatīvie akti vai institūcija paredz šādu dokumentu izsniegšanu. Gadījumā, ja reģistrācijas valsts vai patstāvīgās mītnes vietas uzņēmumu reģistrs vai līdzvērtīgs reģistrs neparedz reģistrēšanas, licencēšanas vai sertifikācijas dokumentu izsniegšanu kā tādu, tad ārvalstu pretendents piedāvājumā norāda reģistrācijas iestādes tīmekļvietni vai vietni internetā, kurā komisija varēs pārliecināties par pretendenta reģistrācijas faktu.</w:t>
            </w:r>
          </w:p>
          <w:p w:rsidR="00AD4CD3" w:rsidRPr="005431F1" w:rsidRDefault="00851AB8" w:rsidP="00851AB8">
            <w:pPr>
              <w:pStyle w:val="Bodytext20"/>
              <w:widowControl w:val="0"/>
              <w:shd w:val="clear" w:color="auto" w:fill="auto"/>
              <w:tabs>
                <w:tab w:val="left" w:pos="829"/>
              </w:tabs>
              <w:spacing w:before="120" w:after="120" w:line="240" w:lineRule="auto"/>
              <w:ind w:firstLine="0"/>
              <w:jc w:val="both"/>
              <w:rPr>
                <w:lang w:val="lv-LV"/>
              </w:rPr>
            </w:pPr>
            <w:r w:rsidRPr="005C23EC">
              <w:rPr>
                <w:sz w:val="24"/>
                <w:szCs w:val="24"/>
                <w:lang w:val="lv-LV"/>
              </w:rPr>
              <w:t>3.2.3. 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iepirkumā.</w:t>
            </w:r>
          </w:p>
        </w:tc>
      </w:tr>
      <w:tr w:rsidR="00F724CB" w:rsidRPr="005431F1" w:rsidTr="00BF5893">
        <w:trPr>
          <w:trHeight w:val="7790"/>
        </w:trPr>
        <w:tc>
          <w:tcPr>
            <w:tcW w:w="4815" w:type="dxa"/>
          </w:tcPr>
          <w:p w:rsidR="00F724CB" w:rsidRPr="00976AA1" w:rsidRDefault="00F724CB" w:rsidP="00EC092D">
            <w:pPr>
              <w:tabs>
                <w:tab w:val="left" w:pos="0"/>
                <w:tab w:val="left" w:pos="1134"/>
              </w:tabs>
              <w:suppressAutoHyphens/>
              <w:spacing w:before="120" w:after="120"/>
              <w:jc w:val="both"/>
              <w:rPr>
                <w:rFonts w:ascii="Times New Roman" w:hAnsi="Times New Roman"/>
                <w:sz w:val="24"/>
                <w:szCs w:val="24"/>
                <w:lang w:val="lv-LV" w:eastAsia="lv-LV"/>
              </w:rPr>
            </w:pPr>
            <w:r w:rsidRPr="00976AA1">
              <w:rPr>
                <w:rFonts w:ascii="Times New Roman" w:hAnsi="Times New Roman"/>
                <w:sz w:val="24"/>
                <w:szCs w:val="24"/>
                <w:lang w:val="lv-LV"/>
              </w:rPr>
              <w:lastRenderedPageBreak/>
              <w:t xml:space="preserve">3.3. </w:t>
            </w:r>
            <w:r w:rsidRPr="00976AA1">
              <w:rPr>
                <w:rFonts w:ascii="Times New Roman" w:hAnsi="Times New Roman"/>
                <w:sz w:val="24"/>
                <w:szCs w:val="24"/>
                <w:lang w:val="lv-LV" w:eastAsia="lv-LV"/>
              </w:rPr>
              <w:t>Pretendents, personālsabiedrība un visi personālsabiedrības biedri (ja piedāvājumu iesniedz personālsabiedrība) vai visi personu apvienības dalībnieki (ja piedāvājumu iesniedz personu apvienība), kā arī pretendenta norādītās personas, uz kuru iespējām Pretendents balstās, lai apliecinātu, ka tā kvalifikācija atbilst Nolikuma prasībām (ja pretendents plāno piesaistīt minētās personas) ir reģistrēti Latvijas Republikas Būvkomersantu reģistrā (BIS) vai attiecīgajā profesionālās darbības reģistrācijas iestādē ārvalstīs, atbilstoši attiecīgās valsts normatīviem aktiem.</w:t>
            </w:r>
          </w:p>
        </w:tc>
        <w:tc>
          <w:tcPr>
            <w:tcW w:w="9497" w:type="dxa"/>
          </w:tcPr>
          <w:p w:rsidR="00F724CB" w:rsidRPr="005C23EC" w:rsidRDefault="00F724CB" w:rsidP="00F724CB">
            <w:pPr>
              <w:shd w:val="clear" w:color="auto" w:fill="FFFFFF"/>
              <w:autoSpaceDE w:val="0"/>
              <w:autoSpaceDN w:val="0"/>
              <w:adjustRightInd w:val="0"/>
              <w:spacing w:before="120" w:after="120"/>
              <w:ind w:right="7"/>
              <w:jc w:val="both"/>
              <w:rPr>
                <w:rFonts w:ascii="Times New Roman" w:hAnsi="Times New Roman"/>
                <w:sz w:val="24"/>
                <w:szCs w:val="24"/>
                <w:lang w:val="lv-LV"/>
              </w:rPr>
            </w:pPr>
            <w:r w:rsidRPr="005C23EC">
              <w:rPr>
                <w:rFonts w:ascii="Times New Roman" w:hAnsi="Times New Roman"/>
                <w:sz w:val="24"/>
                <w:szCs w:val="24"/>
                <w:lang w:val="lv-LV"/>
              </w:rPr>
              <w:t xml:space="preserve">3.3.1. Par Nolikuma 3.3.punktā minēto personu reģistrācijas faktu Būvkomersantu reģistrā Pasūtītājs pārliecinās Būvniecības informācijas sistēmā </w:t>
            </w:r>
            <w:hyperlink r:id="rId20" w:history="1">
              <w:r w:rsidRPr="005C23EC">
                <w:rPr>
                  <w:rStyle w:val="Hyperlink"/>
                  <w:rFonts w:ascii="Times New Roman" w:hAnsi="Times New Roman"/>
                  <w:sz w:val="24"/>
                  <w:szCs w:val="24"/>
                  <w:lang w:val="lv-LV"/>
                </w:rPr>
                <w:t>https://bis.gov.lv/bisp/</w:t>
              </w:r>
            </w:hyperlink>
            <w:r w:rsidRPr="005C23EC">
              <w:rPr>
                <w:rFonts w:ascii="Times New Roman" w:hAnsi="Times New Roman"/>
                <w:sz w:val="24"/>
                <w:szCs w:val="24"/>
                <w:lang w:val="lv-LV"/>
              </w:rPr>
              <w:t xml:space="preserve">. </w:t>
            </w:r>
          </w:p>
          <w:p w:rsidR="00F724CB" w:rsidRPr="005C23EC" w:rsidRDefault="00F724CB" w:rsidP="00F724CB">
            <w:pPr>
              <w:shd w:val="clear" w:color="auto" w:fill="FFFFFF"/>
              <w:autoSpaceDE w:val="0"/>
              <w:autoSpaceDN w:val="0"/>
              <w:adjustRightInd w:val="0"/>
              <w:spacing w:before="120" w:after="120"/>
              <w:ind w:right="7"/>
              <w:jc w:val="both"/>
              <w:rPr>
                <w:rFonts w:ascii="Times New Roman" w:hAnsi="Times New Roman"/>
                <w:sz w:val="24"/>
                <w:szCs w:val="24"/>
                <w:lang w:val="lv-LV"/>
              </w:rPr>
            </w:pPr>
            <w:r w:rsidRPr="005C23EC">
              <w:rPr>
                <w:rFonts w:ascii="Times New Roman" w:hAnsi="Times New Roman"/>
                <w:sz w:val="24"/>
                <w:szCs w:val="24"/>
                <w:lang w:val="lv-LV"/>
              </w:rPr>
              <w:t>3.3.2. Pretendentam un/vai Nolikuma 3.3. punktā minētām personām, kas nav reģistrētas Būvkomersantu reģistrā, ir jāiesniedz apliecinājums, ka gadījumā, ja pretendentam tiks piešķirtas līguma slēgšanas tiesības, tās pirms līguma slēgšanas reģistrēsies Būvkomersantu reģistrā un nodarbinās sertificētus speciālistus (norādot sertificēto speciālistu vārdus un sertifikātu numurus).</w:t>
            </w:r>
          </w:p>
          <w:p w:rsidR="00F724CB" w:rsidRPr="005C23EC" w:rsidRDefault="00F724CB" w:rsidP="00F724CB">
            <w:pPr>
              <w:pStyle w:val="Bodytext20"/>
              <w:widowControl w:val="0"/>
              <w:shd w:val="clear" w:color="auto" w:fill="auto"/>
              <w:tabs>
                <w:tab w:val="left" w:pos="829"/>
              </w:tabs>
              <w:spacing w:before="120" w:after="120" w:line="240" w:lineRule="auto"/>
              <w:ind w:firstLine="0"/>
              <w:jc w:val="both"/>
              <w:rPr>
                <w:sz w:val="24"/>
                <w:szCs w:val="24"/>
                <w:lang w:val="lv-LV"/>
              </w:rPr>
            </w:pPr>
            <w:r w:rsidRPr="005C23EC">
              <w:rPr>
                <w:sz w:val="24"/>
                <w:szCs w:val="24"/>
                <w:lang w:val="lv-LV"/>
              </w:rPr>
              <w:t xml:space="preserve">3.3.3. Ja Pretendents vai cita Nolikuma 3.3.punktā minētā persona ir reģistrēta ārvalstīs, pretendents 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 Gadījumā, ja reģistrācijas valsts vai patstāvīgās mītnes vietas profesionālais reģistrs vai līdzvērtīgs reģistrs neparedz reģistrēšanas, licencēšanas vai sertifikācijas dokumentu izsniegšanu kā tādu, tad ārvalstu pretendents piedāvājumā norāda reģistrācijas iestādes tīmekļvietni vai vietni internetā, kurā komisija varēs pārliecināties par pretendenta reģistrācijas faktu profesionālajā </w:t>
            </w:r>
            <w:proofErr w:type="spellStart"/>
            <w:r w:rsidRPr="005C23EC">
              <w:rPr>
                <w:sz w:val="24"/>
                <w:szCs w:val="24"/>
                <w:lang w:val="lv-LV"/>
              </w:rPr>
              <w:t>reģistrā.līdzvērtīgu</w:t>
            </w:r>
            <w:proofErr w:type="spellEnd"/>
            <w:r w:rsidRPr="005C23EC">
              <w:rPr>
                <w:sz w:val="24"/>
                <w:szCs w:val="24"/>
                <w:lang w:val="lv-LV"/>
              </w:rPr>
              <w:t xml:space="preserve"> dokumentu iesniegšanu.</w:t>
            </w:r>
          </w:p>
        </w:tc>
      </w:tr>
    </w:tbl>
    <w:tbl>
      <w:tblPr>
        <w:tblStyle w:val="TableGrid"/>
        <w:tblpPr w:leftFromText="180" w:rightFromText="180" w:vertAnchor="page" w:horzAnchor="margin" w:tblpY="1591"/>
        <w:tblW w:w="0" w:type="auto"/>
        <w:tblLook w:val="04A0" w:firstRow="1" w:lastRow="0" w:firstColumn="1" w:lastColumn="0" w:noHBand="0" w:noVBand="1"/>
      </w:tblPr>
      <w:tblGrid>
        <w:gridCol w:w="7083"/>
        <w:gridCol w:w="7490"/>
      </w:tblGrid>
      <w:tr w:rsidR="00A4100E" w:rsidRPr="005431F1" w:rsidTr="00B06CC2">
        <w:tc>
          <w:tcPr>
            <w:tcW w:w="7083" w:type="dxa"/>
          </w:tcPr>
          <w:p w:rsidR="00A4100E" w:rsidRPr="00EC092D" w:rsidRDefault="00A4100E" w:rsidP="00A13644">
            <w:pPr>
              <w:pStyle w:val="Bodytext20"/>
              <w:keepNext/>
              <w:keepLines/>
              <w:shd w:val="clear" w:color="auto" w:fill="auto"/>
              <w:tabs>
                <w:tab w:val="left" w:pos="829"/>
              </w:tabs>
              <w:spacing w:before="120" w:after="120" w:line="240" w:lineRule="auto"/>
              <w:ind w:firstLine="0"/>
              <w:rPr>
                <w:bCs/>
                <w:color w:val="auto"/>
                <w:sz w:val="24"/>
                <w:szCs w:val="24"/>
                <w:lang w:val="lv-LV"/>
              </w:rPr>
            </w:pPr>
            <w:r w:rsidRPr="00EC092D">
              <w:rPr>
                <w:b/>
                <w:bCs/>
                <w:color w:val="auto"/>
                <w:sz w:val="24"/>
                <w:szCs w:val="24"/>
                <w:lang w:val="lv-LV"/>
              </w:rPr>
              <w:lastRenderedPageBreak/>
              <w:t xml:space="preserve">Prasības </w:t>
            </w:r>
            <w:r w:rsidR="009419EF" w:rsidRPr="00EC092D">
              <w:rPr>
                <w:b/>
                <w:bCs/>
                <w:color w:val="auto"/>
                <w:sz w:val="24"/>
                <w:szCs w:val="24"/>
                <w:lang w:val="lv-LV"/>
              </w:rPr>
              <w:t>pretendentu profesionālām un tehniskām spējām</w:t>
            </w:r>
            <w:r w:rsidRPr="00EC092D">
              <w:rPr>
                <w:bCs/>
                <w:color w:val="auto"/>
                <w:sz w:val="24"/>
                <w:szCs w:val="24"/>
                <w:lang w:val="lv-LV"/>
              </w:rPr>
              <w:t>:</w:t>
            </w:r>
          </w:p>
          <w:p w:rsidR="00A4100E" w:rsidRPr="005431F1" w:rsidRDefault="00EA5DB7" w:rsidP="00EC092D">
            <w:pPr>
              <w:pStyle w:val="Bodytext20"/>
              <w:keepNext/>
              <w:keepLines/>
              <w:shd w:val="clear" w:color="auto" w:fill="auto"/>
              <w:tabs>
                <w:tab w:val="left" w:pos="829"/>
              </w:tabs>
              <w:spacing w:before="120" w:after="120" w:line="240" w:lineRule="auto"/>
              <w:ind w:firstLine="0"/>
              <w:jc w:val="both"/>
              <w:rPr>
                <w:lang w:val="lv-LV"/>
              </w:rPr>
            </w:pPr>
            <w:r w:rsidRPr="00EC092D">
              <w:rPr>
                <w:rFonts w:eastAsia="Calibri"/>
                <w:sz w:val="24"/>
                <w:szCs w:val="24"/>
                <w:lang w:val="lv-LV"/>
              </w:rPr>
              <w:t xml:space="preserve">3.4. Pretendents </w:t>
            </w:r>
            <w:r w:rsidR="00256FF0" w:rsidRPr="00EC092D">
              <w:rPr>
                <w:rFonts w:eastAsia="Calibri"/>
                <w:sz w:val="24"/>
                <w:szCs w:val="24"/>
                <w:lang w:val="lv-LV"/>
              </w:rPr>
              <w:t xml:space="preserve">vai cita Nolikuma 3.3.punktā minētā persona (personu apvienības gadījumā – vismaz viens no personu apvienības dalībniekiem, personālsabiedrības gadījumā – vismaz viens no personālsabiedrības biedriem) </w:t>
            </w:r>
            <w:r w:rsidRPr="00EC092D">
              <w:rPr>
                <w:rFonts w:eastAsia="Calibri"/>
                <w:sz w:val="24"/>
                <w:szCs w:val="24"/>
                <w:lang w:val="lv-LV"/>
              </w:rPr>
              <w:t xml:space="preserve">iepriekšējo 3 (trīs) gadu periodā </w:t>
            </w:r>
            <w:r w:rsidR="00256FF0" w:rsidRPr="00EC092D">
              <w:rPr>
                <w:rFonts w:eastAsia="Calibri"/>
                <w:sz w:val="24"/>
                <w:szCs w:val="24"/>
                <w:lang w:val="lv-LV"/>
              </w:rPr>
              <w:t>līdz piedāvājuma iesniegšanas termiņa beigām</w:t>
            </w:r>
            <w:r w:rsidRPr="00EC092D">
              <w:rPr>
                <w:rFonts w:eastAsia="Calibri"/>
                <w:sz w:val="24"/>
                <w:szCs w:val="24"/>
                <w:lang w:val="lv-LV"/>
              </w:rPr>
              <w:t xml:space="preserve"> ir veicis vismaz 2 (divu) iepirkuma priekšmetam līdzvērtīgu vai lielāka apjoma un veida sabiedriski nozīmīgu publisku ēku objektu jaunbūves vai pārbūves būvuzraudzību (objekti</w:t>
            </w:r>
            <w:r w:rsidR="00256FF0" w:rsidRPr="00EC092D">
              <w:rPr>
                <w:rFonts w:eastAsia="Calibri"/>
                <w:sz w:val="24"/>
                <w:szCs w:val="24"/>
                <w:lang w:val="lv-LV"/>
              </w:rPr>
              <w:t xml:space="preserve">em jābūt </w:t>
            </w:r>
            <w:r w:rsidRPr="00EC092D">
              <w:rPr>
                <w:rFonts w:eastAsia="Calibri"/>
                <w:sz w:val="24"/>
                <w:szCs w:val="24"/>
                <w:lang w:val="lv-LV"/>
              </w:rPr>
              <w:t xml:space="preserve"> nodoti</w:t>
            </w:r>
            <w:r w:rsidR="00256FF0" w:rsidRPr="00EC092D">
              <w:rPr>
                <w:rFonts w:eastAsia="Calibri"/>
                <w:sz w:val="24"/>
                <w:szCs w:val="24"/>
                <w:lang w:val="lv-LV"/>
              </w:rPr>
              <w:t xml:space="preserve">em </w:t>
            </w:r>
            <w:r w:rsidRPr="00EC092D">
              <w:rPr>
                <w:rFonts w:eastAsia="Calibri"/>
                <w:sz w:val="24"/>
                <w:szCs w:val="24"/>
                <w:lang w:val="lv-LV"/>
              </w:rPr>
              <w:t xml:space="preserve">ekspluatācijā), </w:t>
            </w:r>
            <w:r w:rsidR="00256FF0" w:rsidRPr="00EC092D">
              <w:rPr>
                <w:rFonts w:eastAsia="Calibri"/>
                <w:sz w:val="24"/>
                <w:szCs w:val="24"/>
                <w:lang w:val="lv-LV"/>
              </w:rPr>
              <w:t xml:space="preserve">kur katra objekta būvuzraudzības izmaksas bija vismaz piedāvātās līgumcenas apmērā (bez PVN) </w:t>
            </w:r>
            <w:r w:rsidRPr="00EC092D">
              <w:rPr>
                <w:rFonts w:eastAsia="Calibri"/>
                <w:sz w:val="24"/>
                <w:szCs w:val="24"/>
                <w:lang w:val="lv-LV"/>
              </w:rPr>
              <w:t>un kur vism</w:t>
            </w:r>
            <w:r w:rsidR="00256FF0" w:rsidRPr="00EC092D">
              <w:rPr>
                <w:rFonts w:eastAsia="Calibri"/>
                <w:sz w:val="24"/>
                <w:szCs w:val="24"/>
                <w:lang w:val="lv-LV"/>
              </w:rPr>
              <w:t>az viena</w:t>
            </w:r>
            <w:r w:rsidRPr="00EC092D">
              <w:rPr>
                <w:rFonts w:eastAsia="Calibri"/>
                <w:sz w:val="24"/>
                <w:szCs w:val="24"/>
                <w:lang w:val="lv-LV"/>
              </w:rPr>
              <w:t xml:space="preserve"> objekta kopējā platība nav mazāka par 500 m2;</w:t>
            </w:r>
            <w:r w:rsidRPr="00EA5DB7">
              <w:rPr>
                <w:rFonts w:eastAsia="Calibri"/>
                <w:sz w:val="24"/>
                <w:szCs w:val="24"/>
                <w:lang w:val="lv-LV"/>
              </w:rPr>
              <w:t xml:space="preserve"> </w:t>
            </w:r>
          </w:p>
        </w:tc>
        <w:tc>
          <w:tcPr>
            <w:tcW w:w="7490" w:type="dxa"/>
          </w:tcPr>
          <w:p w:rsidR="00A4100E" w:rsidRPr="005431F1" w:rsidRDefault="00A4100E" w:rsidP="00A4100E">
            <w:pPr>
              <w:keepNext/>
              <w:keepLines/>
              <w:shd w:val="clear" w:color="auto" w:fill="FFFFFF"/>
              <w:tabs>
                <w:tab w:val="left" w:pos="709"/>
              </w:tabs>
              <w:autoSpaceDE w:val="0"/>
              <w:autoSpaceDN w:val="0"/>
              <w:adjustRightInd w:val="0"/>
              <w:spacing w:before="120" w:after="120"/>
              <w:ind w:left="705" w:right="7" w:hanging="705"/>
              <w:jc w:val="both"/>
              <w:rPr>
                <w:rFonts w:ascii="Times New Roman" w:hAnsi="Times New Roman"/>
                <w:sz w:val="24"/>
                <w:szCs w:val="24"/>
                <w:lang w:val="lv-LV"/>
              </w:rPr>
            </w:pPr>
            <w:r w:rsidRPr="005431F1">
              <w:rPr>
                <w:rFonts w:ascii="Times New Roman" w:hAnsi="Times New Roman"/>
                <w:b/>
                <w:sz w:val="24"/>
                <w:szCs w:val="24"/>
                <w:lang w:val="lv-LV"/>
              </w:rPr>
              <w:t>Pretendentam ir jāiesniedz</w:t>
            </w:r>
            <w:r w:rsidRPr="005431F1">
              <w:rPr>
                <w:rFonts w:ascii="Times New Roman" w:hAnsi="Times New Roman"/>
                <w:sz w:val="24"/>
                <w:szCs w:val="24"/>
                <w:lang w:val="lv-LV"/>
              </w:rPr>
              <w:t>:</w:t>
            </w:r>
          </w:p>
          <w:p w:rsidR="009419EF"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hAnsi="Times New Roman"/>
                <w:sz w:val="24"/>
                <w:szCs w:val="24"/>
                <w:lang w:val="lv-LV"/>
              </w:rPr>
              <w:t>3.</w:t>
            </w:r>
            <w:r w:rsidR="00472E33">
              <w:rPr>
                <w:rFonts w:ascii="Times New Roman" w:hAnsi="Times New Roman"/>
                <w:sz w:val="24"/>
                <w:szCs w:val="24"/>
                <w:lang w:val="lv-LV"/>
              </w:rPr>
              <w:t>4</w:t>
            </w:r>
            <w:r w:rsidR="00256FF0">
              <w:rPr>
                <w:rFonts w:ascii="Times New Roman" w:hAnsi="Times New Roman"/>
                <w:sz w:val="24"/>
                <w:szCs w:val="24"/>
                <w:lang w:val="lv-LV"/>
              </w:rPr>
              <w:t xml:space="preserve">.1. </w:t>
            </w:r>
            <w:r w:rsidR="004866A4">
              <w:rPr>
                <w:rFonts w:ascii="Times New Roman" w:hAnsi="Times New Roman"/>
                <w:sz w:val="24"/>
                <w:szCs w:val="24"/>
                <w:lang w:val="lv-LV"/>
              </w:rPr>
              <w:t>Pretendentam jāiesniedz i</w:t>
            </w:r>
            <w:r w:rsidRPr="005431F1">
              <w:rPr>
                <w:rFonts w:ascii="Times New Roman" w:eastAsia="Times New Roman" w:hAnsi="Times New Roman"/>
                <w:bCs/>
                <w:sz w:val="24"/>
                <w:szCs w:val="24"/>
                <w:lang w:val="lv-LV"/>
              </w:rPr>
              <w:t xml:space="preserve">nformācija par </w:t>
            </w:r>
            <w:r w:rsidR="00842461" w:rsidRPr="005431F1">
              <w:rPr>
                <w:rFonts w:ascii="Times New Roman" w:eastAsia="Times New Roman" w:hAnsi="Times New Roman"/>
                <w:bCs/>
                <w:sz w:val="24"/>
                <w:szCs w:val="24"/>
                <w:lang w:val="lv-LV"/>
              </w:rPr>
              <w:t xml:space="preserve">pieredzi </w:t>
            </w:r>
            <w:r w:rsidRPr="005431F1">
              <w:rPr>
                <w:rFonts w:ascii="Times New Roman" w:eastAsia="Times New Roman" w:hAnsi="Times New Roman"/>
                <w:bCs/>
                <w:sz w:val="24"/>
                <w:szCs w:val="24"/>
                <w:lang w:val="lv-LV"/>
              </w:rPr>
              <w:t xml:space="preserve">iepriekšējo </w:t>
            </w:r>
            <w:r w:rsidR="00256FF0">
              <w:rPr>
                <w:rFonts w:ascii="Times New Roman" w:eastAsia="Times New Roman" w:hAnsi="Times New Roman"/>
                <w:bCs/>
                <w:sz w:val="24"/>
                <w:szCs w:val="24"/>
                <w:lang w:val="lv-LV"/>
              </w:rPr>
              <w:t>3</w:t>
            </w:r>
            <w:r w:rsidRPr="005431F1">
              <w:rPr>
                <w:rFonts w:ascii="Times New Roman" w:eastAsia="Times New Roman" w:hAnsi="Times New Roman"/>
                <w:bCs/>
                <w:sz w:val="24"/>
                <w:szCs w:val="24"/>
                <w:lang w:val="lv-LV"/>
              </w:rPr>
              <w:t xml:space="preserve"> (</w:t>
            </w:r>
            <w:r w:rsidR="00256FF0">
              <w:rPr>
                <w:rFonts w:ascii="Times New Roman" w:eastAsia="Times New Roman" w:hAnsi="Times New Roman"/>
                <w:bCs/>
                <w:sz w:val="24"/>
                <w:szCs w:val="24"/>
                <w:lang w:val="lv-LV"/>
              </w:rPr>
              <w:t>trīs</w:t>
            </w:r>
            <w:r w:rsidRPr="005431F1">
              <w:rPr>
                <w:rFonts w:ascii="Times New Roman" w:eastAsia="Times New Roman" w:hAnsi="Times New Roman"/>
                <w:bCs/>
                <w:sz w:val="24"/>
                <w:szCs w:val="24"/>
                <w:lang w:val="lv-LV"/>
              </w:rPr>
              <w:t>) gadu laikā</w:t>
            </w:r>
            <w:r w:rsidR="00E446F2" w:rsidRPr="005431F1">
              <w:rPr>
                <w:rFonts w:ascii="Times New Roman" w:eastAsia="Times New Roman" w:hAnsi="Times New Roman"/>
                <w:bCs/>
                <w:sz w:val="24"/>
                <w:szCs w:val="24"/>
                <w:lang w:val="lv-LV"/>
              </w:rPr>
              <w:t xml:space="preserve">, aizpildot </w:t>
            </w:r>
            <w:r w:rsidRPr="005431F1">
              <w:rPr>
                <w:rFonts w:ascii="Times New Roman" w:eastAsia="Times New Roman" w:hAnsi="Times New Roman"/>
                <w:bCs/>
                <w:sz w:val="24"/>
                <w:szCs w:val="24"/>
                <w:lang w:val="lv-LV"/>
              </w:rPr>
              <w:t>tabul</w:t>
            </w:r>
            <w:r w:rsidR="00E446F2" w:rsidRPr="005431F1">
              <w:rPr>
                <w:rFonts w:ascii="Times New Roman" w:eastAsia="Times New Roman" w:hAnsi="Times New Roman"/>
                <w:bCs/>
                <w:sz w:val="24"/>
                <w:szCs w:val="24"/>
                <w:lang w:val="lv-LV"/>
              </w:rPr>
              <w:t>u</w:t>
            </w:r>
            <w:r w:rsidRPr="005431F1">
              <w:rPr>
                <w:rFonts w:ascii="Times New Roman" w:eastAsia="Times New Roman" w:hAnsi="Times New Roman"/>
                <w:bCs/>
                <w:sz w:val="24"/>
                <w:szCs w:val="24"/>
                <w:lang w:val="lv-LV"/>
              </w:rPr>
              <w:t xml:space="preserve"> </w:t>
            </w:r>
            <w:r w:rsidR="00FD1590">
              <w:rPr>
                <w:rFonts w:ascii="Times New Roman" w:eastAsia="Times New Roman" w:hAnsi="Times New Roman"/>
                <w:bCs/>
                <w:sz w:val="24"/>
                <w:szCs w:val="24"/>
                <w:lang w:val="lv-LV"/>
              </w:rPr>
              <w:t>Nolikuma</w:t>
            </w:r>
            <w:r w:rsidRPr="005431F1">
              <w:rPr>
                <w:rFonts w:ascii="Times New Roman" w:eastAsia="Times New Roman" w:hAnsi="Times New Roman"/>
                <w:bCs/>
                <w:sz w:val="24"/>
                <w:szCs w:val="24"/>
                <w:lang w:val="lv-LV"/>
              </w:rPr>
              <w:t xml:space="preserve"> </w:t>
            </w:r>
            <w:r w:rsidR="00E446F2" w:rsidRPr="005431F1">
              <w:rPr>
                <w:rFonts w:ascii="Times New Roman" w:hAnsi="Times New Roman"/>
                <w:sz w:val="24"/>
                <w:szCs w:val="24"/>
                <w:lang w:val="lv-LV"/>
              </w:rPr>
              <w:t>4. pielikumā</w:t>
            </w:r>
            <w:r w:rsidRPr="005431F1">
              <w:rPr>
                <w:rFonts w:ascii="Times New Roman" w:hAnsi="Times New Roman"/>
                <w:sz w:val="24"/>
                <w:szCs w:val="24"/>
                <w:lang w:val="lv-LV"/>
              </w:rPr>
              <w:t xml:space="preserve"> “</w:t>
            </w:r>
            <w:r w:rsidRPr="005431F1">
              <w:rPr>
                <w:rFonts w:ascii="Times New Roman" w:hAnsi="Times New Roman"/>
                <w:i/>
                <w:sz w:val="24"/>
                <w:szCs w:val="24"/>
                <w:lang w:val="lv-LV"/>
              </w:rPr>
              <w:t>Pretendenta un</w:t>
            </w:r>
            <w:r w:rsidR="004866A4">
              <w:rPr>
                <w:rFonts w:ascii="Times New Roman" w:hAnsi="Times New Roman"/>
                <w:i/>
                <w:sz w:val="24"/>
                <w:szCs w:val="24"/>
                <w:lang w:val="lv-LV"/>
              </w:rPr>
              <w:t>/vai</w:t>
            </w:r>
            <w:r w:rsidRPr="005431F1">
              <w:rPr>
                <w:rFonts w:ascii="Times New Roman" w:hAnsi="Times New Roman"/>
                <w:i/>
                <w:sz w:val="24"/>
                <w:szCs w:val="24"/>
                <w:lang w:val="lv-LV"/>
              </w:rPr>
              <w:t xml:space="preserve"> </w:t>
            </w:r>
            <w:r w:rsidR="004866A4">
              <w:rPr>
                <w:rFonts w:ascii="Times New Roman" w:hAnsi="Times New Roman"/>
                <w:i/>
                <w:sz w:val="24"/>
                <w:szCs w:val="24"/>
                <w:lang w:val="lv-LV"/>
              </w:rPr>
              <w:t xml:space="preserve">tā piesaistītā </w:t>
            </w:r>
            <w:r w:rsidRPr="005431F1">
              <w:rPr>
                <w:rFonts w:ascii="Times New Roman" w:hAnsi="Times New Roman"/>
                <w:i/>
                <w:sz w:val="24"/>
                <w:szCs w:val="24"/>
                <w:lang w:val="lv-LV"/>
              </w:rPr>
              <w:t>apakšuzņēmēj</w:t>
            </w:r>
            <w:r w:rsidR="004866A4">
              <w:rPr>
                <w:rFonts w:ascii="Times New Roman" w:hAnsi="Times New Roman"/>
                <w:i/>
                <w:sz w:val="24"/>
                <w:szCs w:val="24"/>
                <w:lang w:val="lv-LV"/>
              </w:rPr>
              <w:t>a</w:t>
            </w:r>
            <w:r w:rsidRPr="005431F1">
              <w:rPr>
                <w:rFonts w:ascii="Times New Roman" w:hAnsi="Times New Roman"/>
                <w:i/>
                <w:sz w:val="24"/>
                <w:szCs w:val="24"/>
                <w:lang w:val="lv-LV"/>
              </w:rPr>
              <w:t xml:space="preserve"> pieredze līdzīgu </w:t>
            </w:r>
            <w:r w:rsidR="00342D61" w:rsidRPr="005431F1">
              <w:rPr>
                <w:rFonts w:ascii="Times New Roman" w:hAnsi="Times New Roman"/>
                <w:i/>
                <w:sz w:val="24"/>
                <w:szCs w:val="24"/>
                <w:lang w:val="lv-LV"/>
              </w:rPr>
              <w:t>līgumu izpildē</w:t>
            </w:r>
            <w:r w:rsidRPr="005431F1">
              <w:rPr>
                <w:rFonts w:ascii="Times New Roman" w:hAnsi="Times New Roman"/>
                <w:sz w:val="24"/>
                <w:szCs w:val="24"/>
                <w:lang w:val="lv-LV"/>
              </w:rPr>
              <w:t>”</w:t>
            </w:r>
            <w:r w:rsidR="00924334" w:rsidRPr="005431F1">
              <w:rPr>
                <w:rFonts w:ascii="Times New Roman" w:eastAsia="Times New Roman" w:hAnsi="Times New Roman"/>
                <w:bCs/>
                <w:sz w:val="24"/>
                <w:szCs w:val="24"/>
                <w:lang w:val="lv-LV"/>
              </w:rPr>
              <w:t xml:space="preserve">). </w:t>
            </w:r>
          </w:p>
          <w:p w:rsidR="00A4100E" w:rsidRPr="005431F1" w:rsidRDefault="00A4100E" w:rsidP="00A4100E">
            <w:pPr>
              <w:keepNext/>
              <w:keepLines/>
              <w:shd w:val="clear" w:color="auto" w:fill="FFFFFF"/>
              <w:autoSpaceDE w:val="0"/>
              <w:autoSpaceDN w:val="0"/>
              <w:adjustRightInd w:val="0"/>
              <w:spacing w:before="120" w:after="120"/>
              <w:ind w:right="7"/>
              <w:jc w:val="both"/>
              <w:rPr>
                <w:rFonts w:ascii="Times New Roman" w:eastAsia="Times New Roman" w:hAnsi="Times New Roman"/>
                <w:bCs/>
                <w:sz w:val="24"/>
                <w:szCs w:val="24"/>
                <w:lang w:val="lv-LV"/>
              </w:rPr>
            </w:pPr>
            <w:r w:rsidRPr="005431F1">
              <w:rPr>
                <w:rFonts w:ascii="Times New Roman" w:eastAsia="Times New Roman" w:hAnsi="Times New Roman"/>
                <w:bCs/>
                <w:sz w:val="24"/>
                <w:szCs w:val="24"/>
                <w:lang w:val="lv-LV"/>
              </w:rPr>
              <w:t>3.</w:t>
            </w:r>
            <w:r w:rsidR="00472E33">
              <w:rPr>
                <w:rFonts w:ascii="Times New Roman" w:eastAsia="Times New Roman" w:hAnsi="Times New Roman"/>
                <w:bCs/>
                <w:sz w:val="24"/>
                <w:szCs w:val="24"/>
                <w:lang w:val="lv-LV"/>
              </w:rPr>
              <w:t>4</w:t>
            </w:r>
            <w:r w:rsidRPr="005431F1">
              <w:rPr>
                <w:rFonts w:ascii="Times New Roman" w:eastAsia="Times New Roman" w:hAnsi="Times New Roman"/>
                <w:bCs/>
                <w:sz w:val="24"/>
                <w:szCs w:val="24"/>
                <w:lang w:val="lv-LV"/>
              </w:rPr>
              <w:t xml:space="preserve">.2. </w:t>
            </w:r>
            <w:r w:rsidRPr="00EC092D">
              <w:rPr>
                <w:rFonts w:ascii="Times New Roman" w:eastAsia="Times New Roman" w:hAnsi="Times New Roman"/>
                <w:bCs/>
                <w:sz w:val="24"/>
                <w:szCs w:val="24"/>
                <w:u w:val="single"/>
                <w:lang w:val="lv-LV"/>
              </w:rPr>
              <w:t>pozitīvas</w:t>
            </w:r>
            <w:r w:rsidRPr="005431F1">
              <w:rPr>
                <w:rFonts w:ascii="Times New Roman" w:eastAsia="Times New Roman" w:hAnsi="Times New Roman"/>
                <w:bCs/>
                <w:sz w:val="24"/>
                <w:szCs w:val="24"/>
                <w:lang w:val="lv-LV"/>
              </w:rPr>
              <w:t xml:space="preserve"> pasūtītāja/-u atsauksmes pa</w:t>
            </w:r>
            <w:r w:rsidR="00842461" w:rsidRPr="005431F1">
              <w:rPr>
                <w:rFonts w:ascii="Times New Roman" w:eastAsia="Times New Roman" w:hAnsi="Times New Roman"/>
                <w:bCs/>
                <w:sz w:val="24"/>
                <w:szCs w:val="24"/>
                <w:lang w:val="lv-LV"/>
              </w:rPr>
              <w:t xml:space="preserve">r </w:t>
            </w:r>
            <w:r w:rsidR="00353CB1" w:rsidRPr="005431F1">
              <w:rPr>
                <w:rFonts w:ascii="Times New Roman" w:eastAsia="Times New Roman" w:hAnsi="Times New Roman"/>
                <w:bCs/>
                <w:sz w:val="24"/>
                <w:szCs w:val="24"/>
                <w:lang w:val="lv-LV"/>
              </w:rPr>
              <w:t>3.</w:t>
            </w:r>
            <w:r w:rsidR="004866A4">
              <w:rPr>
                <w:rFonts w:ascii="Times New Roman" w:eastAsia="Times New Roman" w:hAnsi="Times New Roman"/>
                <w:bCs/>
                <w:sz w:val="24"/>
                <w:szCs w:val="24"/>
                <w:lang w:val="lv-LV"/>
              </w:rPr>
              <w:t>5</w:t>
            </w:r>
            <w:r w:rsidR="00353CB1" w:rsidRPr="005431F1">
              <w:rPr>
                <w:rFonts w:ascii="Times New Roman" w:eastAsia="Times New Roman" w:hAnsi="Times New Roman"/>
                <w:bCs/>
                <w:sz w:val="24"/>
                <w:szCs w:val="24"/>
                <w:lang w:val="lv-LV"/>
              </w:rPr>
              <w:t xml:space="preserve">.1. minētajā </w:t>
            </w:r>
            <w:r w:rsidR="00842461" w:rsidRPr="005431F1">
              <w:rPr>
                <w:rFonts w:ascii="Times New Roman" w:eastAsia="Times New Roman" w:hAnsi="Times New Roman"/>
                <w:bCs/>
                <w:sz w:val="24"/>
                <w:szCs w:val="24"/>
                <w:lang w:val="lv-LV"/>
              </w:rPr>
              <w:t>tabulā norādītajiem objektiem:</w:t>
            </w:r>
          </w:p>
          <w:p w:rsidR="00A4100E"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5431F1">
              <w:rPr>
                <w:rFonts w:ascii="Times New Roman" w:eastAsia="Times New Roman" w:hAnsi="Times New Roman"/>
                <w:bCs/>
                <w:sz w:val="24"/>
                <w:szCs w:val="24"/>
                <w:lang w:val="lv-LV"/>
              </w:rPr>
              <w:t>3.</w:t>
            </w:r>
            <w:r w:rsidR="00472E33">
              <w:rPr>
                <w:rFonts w:ascii="Times New Roman" w:eastAsia="Times New Roman" w:hAnsi="Times New Roman"/>
                <w:bCs/>
                <w:sz w:val="24"/>
                <w:szCs w:val="24"/>
                <w:lang w:val="lv-LV"/>
              </w:rPr>
              <w:t>4</w:t>
            </w:r>
            <w:r w:rsidRPr="005431F1">
              <w:rPr>
                <w:rFonts w:ascii="Times New Roman" w:eastAsia="Times New Roman" w:hAnsi="Times New Roman"/>
                <w:bCs/>
                <w:sz w:val="24"/>
                <w:szCs w:val="24"/>
                <w:lang w:val="lv-LV"/>
              </w:rPr>
              <w:t xml:space="preserve">.2.1. </w:t>
            </w:r>
            <w:r w:rsidRPr="009419EF">
              <w:rPr>
                <w:rFonts w:ascii="Times New Roman" w:eastAsia="Times New Roman" w:hAnsi="Times New Roman"/>
                <w:b/>
                <w:bCs/>
                <w:sz w:val="24"/>
                <w:szCs w:val="24"/>
                <w:lang w:val="lv-LV"/>
              </w:rPr>
              <w:t xml:space="preserve">Atsauksmēs </w:t>
            </w:r>
            <w:r w:rsidR="009419EF" w:rsidRPr="009419EF">
              <w:rPr>
                <w:rFonts w:ascii="Times New Roman" w:eastAsia="Times New Roman" w:hAnsi="Times New Roman"/>
                <w:b/>
                <w:bCs/>
                <w:sz w:val="24"/>
                <w:szCs w:val="24"/>
                <w:lang w:val="lv-LV"/>
              </w:rPr>
              <w:t>obligāti</w:t>
            </w:r>
            <w:r w:rsidRPr="009419EF">
              <w:rPr>
                <w:rFonts w:ascii="Times New Roman" w:eastAsia="Times New Roman" w:hAnsi="Times New Roman"/>
                <w:b/>
                <w:bCs/>
                <w:sz w:val="24"/>
                <w:szCs w:val="24"/>
                <w:lang w:val="lv-LV"/>
              </w:rPr>
              <w:t xml:space="preserve"> jāietver vai tām jāpievieno ziņas par:</w:t>
            </w:r>
          </w:p>
          <w:p w:rsidR="009419EF" w:rsidRPr="009419EF" w:rsidRDefault="009419EF"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objektu</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b</w:t>
            </w:r>
            <w:r w:rsidR="009419EF">
              <w:rPr>
                <w:rFonts w:ascii="Times New Roman" w:eastAsia="Times New Roman" w:hAnsi="Times New Roman"/>
                <w:b/>
                <w:bCs/>
                <w:sz w:val="24"/>
                <w:szCs w:val="24"/>
                <w:lang w:val="lv-LV"/>
              </w:rPr>
              <w:t>ūvuzraudzības veicēja nosaukumu</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attiecīgo </w:t>
            </w:r>
            <w:r w:rsidR="00353CB1" w:rsidRPr="009419EF">
              <w:rPr>
                <w:rFonts w:ascii="Times New Roman" w:eastAsia="Times New Roman" w:hAnsi="Times New Roman"/>
                <w:b/>
                <w:bCs/>
                <w:sz w:val="24"/>
                <w:szCs w:val="24"/>
                <w:lang w:val="lv-LV"/>
              </w:rPr>
              <w:t xml:space="preserve">uzraudzīto </w:t>
            </w:r>
            <w:r w:rsidRPr="009419EF">
              <w:rPr>
                <w:rFonts w:ascii="Times New Roman" w:eastAsia="Times New Roman" w:hAnsi="Times New Roman"/>
                <w:b/>
                <w:bCs/>
                <w:sz w:val="24"/>
                <w:szCs w:val="24"/>
                <w:lang w:val="lv-LV"/>
              </w:rPr>
              <w:t>būvdarbu apjomu,</w:t>
            </w:r>
            <w:r w:rsidR="009419EF">
              <w:rPr>
                <w:rFonts w:ascii="Times New Roman" w:eastAsia="Times New Roman" w:hAnsi="Times New Roman"/>
                <w:b/>
                <w:bCs/>
                <w:sz w:val="24"/>
                <w:szCs w:val="24"/>
                <w:lang w:val="lv-LV"/>
              </w:rPr>
              <w:t xml:space="preserve"> būvlaukuma platību</w:t>
            </w:r>
            <w:r w:rsidRPr="009419EF">
              <w:rPr>
                <w:rFonts w:ascii="Times New Roman" w:eastAsia="Times New Roman" w:hAnsi="Times New Roman"/>
                <w:b/>
                <w:bCs/>
                <w:sz w:val="24"/>
                <w:szCs w:val="24"/>
                <w:lang w:val="lv-LV"/>
              </w:rPr>
              <w:t xml:space="preserve"> </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izpildes termiņiem un vietu, </w:t>
            </w:r>
          </w:p>
          <w:p w:rsidR="00A4100E" w:rsidRPr="009419EF" w:rsidRDefault="00A4100E"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xml:space="preserve">- objekta pieņemšanas ekspluatācijā datumu, </w:t>
            </w:r>
          </w:p>
          <w:p w:rsidR="00353CB1" w:rsidRPr="009419EF" w:rsidRDefault="00353CB1" w:rsidP="00A4100E">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apakšuzņēmējiem nodoto būvuzraudzības daļu,</w:t>
            </w:r>
          </w:p>
          <w:p w:rsidR="004866A4" w:rsidRDefault="00A4100E" w:rsidP="004866A4">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9419EF">
              <w:rPr>
                <w:rFonts w:ascii="Times New Roman" w:eastAsia="Times New Roman" w:hAnsi="Times New Roman"/>
                <w:b/>
                <w:bCs/>
                <w:sz w:val="24"/>
                <w:szCs w:val="24"/>
                <w:lang w:val="lv-LV"/>
              </w:rPr>
              <w:t>- par to, vai būvuzraudzība tika veikta atbilstoši attiecīgajiem normatīvi</w:t>
            </w:r>
            <w:r w:rsidR="009419EF">
              <w:rPr>
                <w:rFonts w:ascii="Times New Roman" w:eastAsia="Times New Roman" w:hAnsi="Times New Roman"/>
                <w:b/>
                <w:bCs/>
                <w:sz w:val="24"/>
                <w:szCs w:val="24"/>
                <w:lang w:val="lv-LV"/>
              </w:rPr>
              <w:t>em un līgumā nolīgtā kvalitātē.</w:t>
            </w:r>
          </w:p>
          <w:p w:rsidR="004866A4" w:rsidRPr="00472E33" w:rsidRDefault="004866A4" w:rsidP="004866A4">
            <w:pPr>
              <w:keepNext/>
              <w:keepLines/>
              <w:shd w:val="clear" w:color="auto" w:fill="FFFFFF"/>
              <w:autoSpaceDE w:val="0"/>
              <w:autoSpaceDN w:val="0"/>
              <w:adjustRightInd w:val="0"/>
              <w:ind w:right="6"/>
              <w:jc w:val="both"/>
              <w:rPr>
                <w:rFonts w:ascii="Times New Roman" w:hAnsi="Times New Roman"/>
                <w:b/>
                <w:sz w:val="24"/>
                <w:szCs w:val="24"/>
                <w:lang w:val="lv-LV"/>
              </w:rPr>
            </w:pPr>
            <w:r>
              <w:rPr>
                <w:rFonts w:ascii="Times New Roman" w:hAnsi="Times New Roman"/>
                <w:sz w:val="24"/>
                <w:szCs w:val="24"/>
                <w:lang w:val="lv-LV"/>
              </w:rPr>
              <w:t xml:space="preserve">- </w:t>
            </w:r>
            <w:r w:rsidRPr="00B2521D">
              <w:rPr>
                <w:rFonts w:ascii="Times New Roman" w:hAnsi="Times New Roman"/>
                <w:b/>
                <w:sz w:val="24"/>
                <w:szCs w:val="24"/>
                <w:lang w:val="lv-LV"/>
              </w:rPr>
              <w:t xml:space="preserve">norādi par pakalpojuma pilnīgu izpildi nolīgtajā termiņā un atbilstību </w:t>
            </w:r>
            <w:r w:rsidRPr="00472E33">
              <w:rPr>
                <w:rFonts w:ascii="Times New Roman" w:hAnsi="Times New Roman"/>
                <w:b/>
                <w:sz w:val="24"/>
                <w:szCs w:val="24"/>
                <w:lang w:val="lv-LV"/>
              </w:rPr>
              <w:t xml:space="preserve">līdzvērtīgu pakalpojumu raksturlielumiem </w:t>
            </w:r>
          </w:p>
          <w:p w:rsidR="004866A4" w:rsidRPr="004866A4" w:rsidRDefault="004866A4" w:rsidP="004866A4">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r w:rsidRPr="00472E33">
              <w:rPr>
                <w:rFonts w:ascii="Times New Roman" w:hAnsi="Times New Roman"/>
                <w:b/>
                <w:sz w:val="24"/>
                <w:szCs w:val="24"/>
                <w:lang w:val="lv-LV"/>
              </w:rPr>
              <w:t>- atsauksmei jāpievieno akta par objekta pieņemšanu ekspluatācijā kopija</w:t>
            </w:r>
            <w:r w:rsidRPr="00472E33">
              <w:rPr>
                <w:rFonts w:ascii="Times New Roman" w:hAnsi="Times New Roman"/>
                <w:sz w:val="24"/>
                <w:szCs w:val="24"/>
                <w:lang w:val="lv-LV"/>
              </w:rPr>
              <w:t>.</w:t>
            </w:r>
            <w:r>
              <w:rPr>
                <w:rFonts w:ascii="Times New Roman" w:hAnsi="Times New Roman"/>
                <w:sz w:val="24"/>
                <w:szCs w:val="24"/>
                <w:lang w:val="lv-LV"/>
              </w:rPr>
              <w:t xml:space="preserve"> </w:t>
            </w: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p w:rsidR="004866A4" w:rsidRPr="009419EF" w:rsidRDefault="004866A4" w:rsidP="009419EF">
            <w:pPr>
              <w:keepNext/>
              <w:keepLines/>
              <w:shd w:val="clear" w:color="auto" w:fill="FFFFFF"/>
              <w:autoSpaceDE w:val="0"/>
              <w:autoSpaceDN w:val="0"/>
              <w:adjustRightInd w:val="0"/>
              <w:ind w:right="6"/>
              <w:jc w:val="both"/>
              <w:rPr>
                <w:rFonts w:ascii="Times New Roman" w:eastAsia="Times New Roman" w:hAnsi="Times New Roman"/>
                <w:b/>
                <w:bCs/>
                <w:sz w:val="24"/>
                <w:szCs w:val="24"/>
                <w:lang w:val="lv-LV"/>
              </w:rPr>
            </w:pPr>
          </w:p>
        </w:tc>
      </w:tr>
    </w:tbl>
    <w:tbl>
      <w:tblPr>
        <w:tblStyle w:val="TableGrid"/>
        <w:tblW w:w="0" w:type="auto"/>
        <w:tblLook w:val="04A0" w:firstRow="1" w:lastRow="0" w:firstColumn="1" w:lastColumn="0" w:noHBand="0" w:noVBand="1"/>
      </w:tblPr>
      <w:tblGrid>
        <w:gridCol w:w="6799"/>
        <w:gridCol w:w="7774"/>
      </w:tblGrid>
      <w:tr w:rsidR="00981B67" w:rsidRPr="005431F1" w:rsidTr="00EC092D">
        <w:trPr>
          <w:trHeight w:val="11993"/>
        </w:trPr>
        <w:tc>
          <w:tcPr>
            <w:tcW w:w="6799" w:type="dxa"/>
            <w:tcBorders>
              <w:bottom w:val="single" w:sz="4" w:space="0" w:color="auto"/>
            </w:tcBorders>
          </w:tcPr>
          <w:p w:rsidR="00981B67" w:rsidRPr="00EC092D" w:rsidRDefault="00981B67" w:rsidP="00A13644">
            <w:pPr>
              <w:keepNext/>
              <w:keepLines/>
              <w:shd w:val="clear" w:color="auto" w:fill="FFFFFF"/>
              <w:tabs>
                <w:tab w:val="left" w:pos="709"/>
              </w:tabs>
              <w:autoSpaceDE w:val="0"/>
              <w:autoSpaceDN w:val="0"/>
              <w:adjustRightInd w:val="0"/>
              <w:spacing w:before="120" w:after="120"/>
              <w:ind w:right="6"/>
              <w:rPr>
                <w:rFonts w:ascii="Times New Roman" w:hAnsi="Times New Roman"/>
                <w:sz w:val="24"/>
                <w:szCs w:val="24"/>
                <w:lang w:val="lv-LV"/>
              </w:rPr>
            </w:pPr>
            <w:r w:rsidRPr="00EC092D">
              <w:rPr>
                <w:rFonts w:ascii="Times New Roman" w:hAnsi="Times New Roman"/>
                <w:b/>
                <w:color w:val="auto"/>
                <w:sz w:val="24"/>
                <w:szCs w:val="24"/>
                <w:lang w:val="lv-LV"/>
              </w:rPr>
              <w:lastRenderedPageBreak/>
              <w:t>Prasības BŪVUZRAUGIEM</w:t>
            </w:r>
          </w:p>
          <w:p w:rsidR="00981B67" w:rsidRPr="00EC092D" w:rsidRDefault="00981B67" w:rsidP="002F2C00">
            <w:pPr>
              <w:keepNext/>
              <w:keepLines/>
              <w:shd w:val="clear" w:color="auto" w:fill="FFFFFF"/>
              <w:tabs>
                <w:tab w:val="left" w:pos="709"/>
              </w:tabs>
              <w:autoSpaceDE w:val="0"/>
              <w:autoSpaceDN w:val="0"/>
              <w:adjustRightInd w:val="0"/>
              <w:spacing w:before="120" w:after="120"/>
              <w:ind w:right="6"/>
              <w:jc w:val="both"/>
              <w:rPr>
                <w:rFonts w:ascii="Times New Roman" w:hAnsi="Times New Roman"/>
                <w:sz w:val="24"/>
                <w:szCs w:val="24"/>
                <w:lang w:val="lv-LV"/>
              </w:rPr>
            </w:pPr>
            <w:r w:rsidRPr="00EC092D">
              <w:rPr>
                <w:rFonts w:ascii="Times New Roman" w:hAnsi="Times New Roman"/>
                <w:sz w:val="24"/>
                <w:szCs w:val="24"/>
                <w:lang w:val="lv-LV"/>
              </w:rPr>
              <w:t>3.</w:t>
            </w:r>
            <w:r w:rsidR="00472E33" w:rsidRPr="00EC092D">
              <w:rPr>
                <w:rFonts w:ascii="Times New Roman" w:hAnsi="Times New Roman"/>
                <w:sz w:val="24"/>
                <w:szCs w:val="24"/>
                <w:lang w:val="lv-LV"/>
              </w:rPr>
              <w:t>5</w:t>
            </w:r>
            <w:r w:rsidRPr="00EC092D">
              <w:rPr>
                <w:rFonts w:ascii="Times New Roman" w:hAnsi="Times New Roman"/>
                <w:sz w:val="24"/>
                <w:szCs w:val="24"/>
                <w:lang w:val="lv-LV"/>
              </w:rPr>
              <w:t>. Pretendentam ir jāpiesaista šādi speciālisti:</w:t>
            </w:r>
          </w:p>
          <w:p w:rsidR="00F26C5D" w:rsidRPr="00EC092D" w:rsidRDefault="00981B67" w:rsidP="002F2C00">
            <w:pPr>
              <w:keepNext/>
              <w:keepLines/>
              <w:shd w:val="clear" w:color="auto" w:fill="FFFFFF"/>
              <w:autoSpaceDE w:val="0"/>
              <w:autoSpaceDN w:val="0"/>
              <w:adjustRightInd w:val="0"/>
              <w:spacing w:before="120" w:after="120"/>
              <w:ind w:right="6"/>
              <w:jc w:val="both"/>
              <w:rPr>
                <w:rFonts w:ascii="Times New Roman" w:hAnsi="Times New Roman"/>
                <w:sz w:val="24"/>
                <w:szCs w:val="24"/>
                <w:lang w:val="lv-LV"/>
              </w:rPr>
            </w:pPr>
            <w:r w:rsidRPr="00EC092D">
              <w:rPr>
                <w:rFonts w:ascii="Times New Roman" w:hAnsi="Times New Roman"/>
                <w:sz w:val="24"/>
                <w:szCs w:val="24"/>
                <w:lang w:val="lv-LV"/>
              </w:rPr>
              <w:t xml:space="preserve">a) </w:t>
            </w:r>
            <w:r w:rsidRPr="00EC092D">
              <w:rPr>
                <w:rFonts w:ascii="Times New Roman" w:hAnsi="Times New Roman"/>
                <w:b/>
                <w:sz w:val="24"/>
                <w:szCs w:val="24"/>
                <w:lang w:val="lv-LV"/>
              </w:rPr>
              <w:t>Atbildīgais būvuzraugs</w:t>
            </w:r>
            <w:r w:rsidRPr="00EC092D">
              <w:rPr>
                <w:rFonts w:ascii="Times New Roman" w:hAnsi="Times New Roman"/>
                <w:sz w:val="24"/>
                <w:szCs w:val="24"/>
                <w:lang w:val="lv-LV"/>
              </w:rPr>
              <w:t xml:space="preserve">, kas ir sertificēts </w:t>
            </w:r>
            <w:r w:rsidR="00F26C5D" w:rsidRPr="00EC092D">
              <w:rPr>
                <w:rFonts w:ascii="Times New Roman" w:hAnsi="Times New Roman"/>
                <w:sz w:val="24"/>
                <w:szCs w:val="24"/>
                <w:lang w:val="lv-LV"/>
              </w:rPr>
              <w:t xml:space="preserve">ēku </w:t>
            </w:r>
            <w:r w:rsidRPr="00EC092D">
              <w:rPr>
                <w:rFonts w:ascii="Times New Roman" w:hAnsi="Times New Roman"/>
                <w:sz w:val="24"/>
                <w:szCs w:val="24"/>
                <w:lang w:val="lv-LV"/>
              </w:rPr>
              <w:t xml:space="preserve">būvdarbu būvuzraudzībā, un iepriekšējo </w:t>
            </w:r>
            <w:r w:rsidR="000C3822" w:rsidRPr="00EC092D">
              <w:rPr>
                <w:rFonts w:ascii="Times New Roman" w:hAnsi="Times New Roman"/>
                <w:sz w:val="24"/>
                <w:szCs w:val="24"/>
                <w:lang w:val="lv-LV"/>
              </w:rPr>
              <w:t>3</w:t>
            </w:r>
            <w:r w:rsidR="0051240B" w:rsidRPr="00EC092D">
              <w:rPr>
                <w:rFonts w:ascii="Times New Roman" w:hAnsi="Times New Roman"/>
                <w:sz w:val="24"/>
                <w:szCs w:val="24"/>
                <w:lang w:val="lv-LV"/>
              </w:rPr>
              <w:t>(</w:t>
            </w:r>
            <w:r w:rsidR="000C3822" w:rsidRPr="00EC092D">
              <w:rPr>
                <w:rFonts w:ascii="Times New Roman" w:hAnsi="Times New Roman"/>
                <w:sz w:val="24"/>
                <w:szCs w:val="24"/>
                <w:lang w:val="lv-LV"/>
              </w:rPr>
              <w:t>trīs)</w:t>
            </w:r>
            <w:r w:rsidRPr="00EC092D">
              <w:rPr>
                <w:rFonts w:ascii="Times New Roman" w:hAnsi="Times New Roman"/>
                <w:sz w:val="24"/>
                <w:szCs w:val="24"/>
                <w:lang w:val="lv-LV"/>
              </w:rPr>
              <w:t xml:space="preserve"> gadu laikā </w:t>
            </w:r>
            <w:r w:rsidR="000C3822" w:rsidRPr="00EC092D">
              <w:rPr>
                <w:rFonts w:ascii="Times New Roman" w:hAnsi="Times New Roman"/>
                <w:sz w:val="24"/>
                <w:szCs w:val="24"/>
                <w:lang w:val="lv-LV"/>
              </w:rPr>
              <w:t>līdz piedāvājumu</w:t>
            </w:r>
            <w:r w:rsidR="00855ED4" w:rsidRPr="00EC092D">
              <w:rPr>
                <w:rFonts w:ascii="Times New Roman" w:hAnsi="Times New Roman"/>
                <w:sz w:val="24"/>
                <w:szCs w:val="24"/>
                <w:lang w:val="lv-LV"/>
              </w:rPr>
              <w:t xml:space="preserve"> iesniegšanas</w:t>
            </w:r>
            <w:r w:rsidR="000C3822" w:rsidRPr="00EC092D">
              <w:rPr>
                <w:rFonts w:ascii="Times New Roman" w:hAnsi="Times New Roman"/>
                <w:sz w:val="24"/>
                <w:szCs w:val="24"/>
                <w:lang w:val="lv-LV"/>
              </w:rPr>
              <w:t xml:space="preserve"> </w:t>
            </w:r>
            <w:r w:rsidR="00EA6D6A" w:rsidRPr="00EC092D">
              <w:rPr>
                <w:rFonts w:ascii="Times New Roman" w:hAnsi="Times New Roman"/>
                <w:sz w:val="24"/>
                <w:szCs w:val="24"/>
                <w:lang w:val="lv-LV"/>
              </w:rPr>
              <w:t>gala termiņa beigām</w:t>
            </w:r>
            <w:r w:rsidR="000C3822" w:rsidRPr="00EC092D">
              <w:rPr>
                <w:rFonts w:ascii="Times New Roman" w:hAnsi="Times New Roman"/>
                <w:sz w:val="24"/>
                <w:szCs w:val="24"/>
                <w:lang w:val="lv-LV"/>
              </w:rPr>
              <w:t xml:space="preserve"> ir </w:t>
            </w:r>
            <w:r w:rsidRPr="00EC092D">
              <w:rPr>
                <w:rFonts w:ascii="Times New Roman" w:hAnsi="Times New Roman"/>
                <w:sz w:val="24"/>
                <w:szCs w:val="24"/>
                <w:lang w:val="lv-LV"/>
              </w:rPr>
              <w:t xml:space="preserve">veicis būvuzraudzību vismaz </w:t>
            </w:r>
            <w:r w:rsidRPr="00EC092D">
              <w:rPr>
                <w:rFonts w:ascii="Times New Roman" w:hAnsi="Times New Roman"/>
                <w:b/>
                <w:sz w:val="24"/>
                <w:szCs w:val="24"/>
                <w:lang w:val="lv-LV"/>
              </w:rPr>
              <w:t>2 (divu)</w:t>
            </w:r>
            <w:r w:rsidR="00F26C5D" w:rsidRPr="00EC092D">
              <w:rPr>
                <w:rFonts w:ascii="Times New Roman" w:hAnsi="Times New Roman"/>
                <w:sz w:val="24"/>
                <w:szCs w:val="24"/>
                <w:lang w:val="lv-LV"/>
              </w:rPr>
              <w:t xml:space="preserve"> objektu</w:t>
            </w:r>
            <w:r w:rsidR="009F083A" w:rsidRPr="00EC092D">
              <w:rPr>
                <w:rFonts w:ascii="Times New Roman" w:hAnsi="Times New Roman"/>
                <w:sz w:val="24"/>
                <w:szCs w:val="24"/>
                <w:lang w:val="lv-LV"/>
              </w:rPr>
              <w:t xml:space="preserve"> – publisku ēku</w:t>
            </w:r>
            <w:r w:rsidR="00F26C5D" w:rsidRPr="00EC092D">
              <w:rPr>
                <w:rFonts w:ascii="Times New Roman" w:hAnsi="Times New Roman"/>
                <w:sz w:val="24"/>
                <w:szCs w:val="24"/>
                <w:lang w:val="lv-LV"/>
              </w:rPr>
              <w:t xml:space="preserve"> </w:t>
            </w:r>
            <w:r w:rsidR="006023E4" w:rsidRPr="00EC092D">
              <w:rPr>
                <w:rFonts w:ascii="Times New Roman" w:hAnsi="Times New Roman"/>
                <w:sz w:val="24"/>
                <w:szCs w:val="24"/>
                <w:lang w:val="lv-LV"/>
              </w:rPr>
              <w:t>jaunbūvei vai pārbūvei</w:t>
            </w:r>
            <w:r w:rsidR="00F26C5D" w:rsidRPr="00EC092D">
              <w:rPr>
                <w:rFonts w:ascii="Times New Roman" w:hAnsi="Times New Roman"/>
                <w:sz w:val="24"/>
                <w:szCs w:val="24"/>
                <w:lang w:val="lv-LV"/>
              </w:rPr>
              <w:t xml:space="preserve">, kur </w:t>
            </w:r>
            <w:r w:rsidR="000C3822" w:rsidRPr="00EC092D">
              <w:rPr>
                <w:rFonts w:ascii="Times New Roman" w:hAnsi="Times New Roman"/>
                <w:sz w:val="24"/>
                <w:szCs w:val="24"/>
                <w:lang w:val="lv-LV"/>
              </w:rPr>
              <w:t>vismaz viena</w:t>
            </w:r>
            <w:r w:rsidR="00F26C5D" w:rsidRPr="00EC092D">
              <w:rPr>
                <w:rFonts w:ascii="Times New Roman" w:hAnsi="Times New Roman"/>
                <w:sz w:val="24"/>
                <w:szCs w:val="24"/>
                <w:lang w:val="lv-LV"/>
              </w:rPr>
              <w:t xml:space="preserve"> objekta būvlaukuma platība ir vismaz 500 m</w:t>
            </w:r>
            <w:r w:rsidR="00F26C5D" w:rsidRPr="00EC092D">
              <w:rPr>
                <w:rFonts w:ascii="Times New Roman" w:hAnsi="Times New Roman"/>
                <w:sz w:val="24"/>
                <w:szCs w:val="24"/>
                <w:vertAlign w:val="superscript"/>
                <w:lang w:val="lv-LV"/>
              </w:rPr>
              <w:t>2</w:t>
            </w:r>
            <w:r w:rsidR="000C3822" w:rsidRPr="00EC092D">
              <w:rPr>
                <w:rFonts w:ascii="Times New Roman" w:hAnsi="Times New Roman"/>
                <w:sz w:val="24"/>
                <w:szCs w:val="24"/>
                <w:lang w:val="lv-LV"/>
              </w:rPr>
              <w:t>.</w:t>
            </w:r>
            <w:r w:rsidR="007F6B44" w:rsidRPr="00EC092D">
              <w:rPr>
                <w:rFonts w:ascii="Times New Roman" w:hAnsi="Times New Roman"/>
                <w:sz w:val="24"/>
                <w:szCs w:val="24"/>
                <w:lang w:val="lv-LV"/>
              </w:rPr>
              <w:t xml:space="preserve"> Objektiem jābūt pieņemtiem ekspluatācijā.</w:t>
            </w:r>
          </w:p>
          <w:p w:rsidR="007F6B44" w:rsidRPr="00EC092D" w:rsidRDefault="001E447B" w:rsidP="002F2C00">
            <w:pPr>
              <w:keepNext/>
              <w:keepLines/>
              <w:shd w:val="clear" w:color="auto" w:fill="FFFFFF"/>
              <w:autoSpaceDE w:val="0"/>
              <w:autoSpaceDN w:val="0"/>
              <w:adjustRightInd w:val="0"/>
              <w:spacing w:before="120" w:after="120"/>
              <w:ind w:right="6"/>
              <w:jc w:val="both"/>
              <w:rPr>
                <w:rFonts w:ascii="Times New Roman" w:eastAsia="Times New Roman" w:hAnsi="Times New Roman"/>
                <w:sz w:val="24"/>
                <w:szCs w:val="24"/>
                <w:lang w:val="lv-LV" w:eastAsia="ru-RU"/>
              </w:rPr>
            </w:pPr>
            <w:r w:rsidRPr="00EC092D">
              <w:rPr>
                <w:rFonts w:ascii="Times New Roman" w:eastAsia="Times New Roman" w:hAnsi="Times New Roman"/>
                <w:sz w:val="24"/>
                <w:szCs w:val="24"/>
                <w:lang w:val="lv-LV"/>
              </w:rPr>
              <w:t>b</w:t>
            </w:r>
            <w:r w:rsidR="00981B67" w:rsidRPr="00EC092D">
              <w:rPr>
                <w:rFonts w:ascii="Times New Roman" w:eastAsia="Times New Roman" w:hAnsi="Times New Roman"/>
                <w:sz w:val="24"/>
                <w:szCs w:val="24"/>
                <w:lang w:val="lv-LV"/>
              </w:rPr>
              <w:t xml:space="preserve">) </w:t>
            </w:r>
            <w:r w:rsidR="007F6B44" w:rsidRPr="00EC092D">
              <w:rPr>
                <w:rFonts w:ascii="Times New Roman" w:eastAsia="Times New Roman" w:hAnsi="Times New Roman"/>
                <w:b/>
                <w:sz w:val="24"/>
                <w:szCs w:val="24"/>
                <w:lang w:val="lv-LV"/>
              </w:rPr>
              <w:t>Sertificēts speciālists</w:t>
            </w:r>
            <w:r w:rsidR="007F6B44" w:rsidRPr="00EC092D">
              <w:rPr>
                <w:rFonts w:ascii="Times New Roman" w:eastAsia="Times New Roman" w:hAnsi="Times New Roman"/>
                <w:sz w:val="24"/>
                <w:szCs w:val="24"/>
                <w:lang w:val="lv-LV"/>
              </w:rPr>
              <w:t xml:space="preserve"> </w:t>
            </w:r>
            <w:r w:rsidR="007F6B44" w:rsidRPr="00EC092D">
              <w:rPr>
                <w:rFonts w:ascii="Times New Roman" w:eastAsia="Times New Roman" w:hAnsi="Times New Roman"/>
                <w:b/>
                <w:sz w:val="24"/>
                <w:szCs w:val="24"/>
                <w:lang w:val="lv-LV"/>
              </w:rPr>
              <w:t>elektroietaišu izbūves</w:t>
            </w:r>
            <w:r w:rsidR="007F6B44" w:rsidRPr="00EC092D">
              <w:rPr>
                <w:rFonts w:ascii="Times New Roman" w:eastAsia="Times New Roman" w:hAnsi="Times New Roman"/>
                <w:sz w:val="24"/>
                <w:szCs w:val="24"/>
                <w:lang w:val="lv-LV"/>
              </w:rPr>
              <w:t xml:space="preserve"> darbu būvuzraudzībā, kurš ir tiesīgs veikt būvuzraudzību darbiem </w:t>
            </w:r>
            <w:r w:rsidR="00EA6D6A" w:rsidRPr="00EC092D">
              <w:rPr>
                <w:rFonts w:ascii="Times New Roman" w:eastAsia="Times New Roman" w:hAnsi="Times New Roman"/>
                <w:sz w:val="24"/>
                <w:szCs w:val="24"/>
                <w:lang w:val="lv-LV"/>
              </w:rPr>
              <w:t xml:space="preserve">vismaz </w:t>
            </w:r>
            <w:r w:rsidR="007F6B44" w:rsidRPr="00EC092D">
              <w:rPr>
                <w:rFonts w:ascii="Times New Roman" w:eastAsia="Times New Roman" w:hAnsi="Times New Roman"/>
                <w:sz w:val="24"/>
                <w:szCs w:val="24"/>
                <w:lang w:val="lv-LV"/>
              </w:rPr>
              <w:t xml:space="preserve">līdz </w:t>
            </w:r>
            <w:r w:rsidR="0051240B" w:rsidRPr="00EC092D">
              <w:rPr>
                <w:rFonts w:ascii="Times New Roman" w:eastAsia="Times New Roman" w:hAnsi="Times New Roman"/>
                <w:sz w:val="24"/>
                <w:szCs w:val="24"/>
                <w:lang w:val="lv-LV"/>
              </w:rPr>
              <w:t>1</w:t>
            </w:r>
            <w:r w:rsidR="007F6B44" w:rsidRPr="00EC092D">
              <w:rPr>
                <w:rFonts w:ascii="Times New Roman" w:eastAsia="Times New Roman" w:hAnsi="Times New Roman"/>
                <w:sz w:val="24"/>
                <w:szCs w:val="24"/>
                <w:lang w:val="lv-LV"/>
              </w:rPr>
              <w:t xml:space="preserve"> kV, kurš </w:t>
            </w:r>
            <w:r w:rsidR="007F6B44" w:rsidRPr="00EC092D">
              <w:rPr>
                <w:rFonts w:ascii="Times New Roman" w:eastAsia="Times New Roman" w:hAnsi="Times New Roman"/>
                <w:sz w:val="24"/>
                <w:szCs w:val="24"/>
                <w:lang w:val="lv-LV" w:eastAsia="ru-RU"/>
              </w:rPr>
              <w:t xml:space="preserve">iepriekšējo </w:t>
            </w:r>
            <w:r w:rsidR="00EA6D6A" w:rsidRPr="00EC092D">
              <w:rPr>
                <w:rFonts w:ascii="Times New Roman" w:eastAsia="Times New Roman" w:hAnsi="Times New Roman"/>
                <w:bCs/>
                <w:sz w:val="24"/>
                <w:szCs w:val="24"/>
                <w:lang w:val="lv-LV" w:eastAsia="ru-RU"/>
              </w:rPr>
              <w:t>3</w:t>
            </w:r>
            <w:r w:rsidR="007F6B44" w:rsidRPr="00EC092D">
              <w:rPr>
                <w:rFonts w:ascii="Times New Roman" w:eastAsia="Times New Roman" w:hAnsi="Times New Roman"/>
                <w:bCs/>
                <w:sz w:val="24"/>
                <w:szCs w:val="24"/>
                <w:lang w:val="lv-LV" w:eastAsia="ru-RU"/>
              </w:rPr>
              <w:t xml:space="preserve"> (</w:t>
            </w:r>
            <w:r w:rsidR="00EA6D6A" w:rsidRPr="00EC092D">
              <w:rPr>
                <w:rFonts w:ascii="Times New Roman" w:eastAsia="Times New Roman" w:hAnsi="Times New Roman"/>
                <w:bCs/>
                <w:sz w:val="24"/>
                <w:szCs w:val="24"/>
                <w:lang w:val="lv-LV" w:eastAsia="ru-RU"/>
              </w:rPr>
              <w:t>trīs</w:t>
            </w:r>
            <w:r w:rsidR="007F6B44" w:rsidRPr="00EC092D">
              <w:rPr>
                <w:rFonts w:ascii="Times New Roman" w:eastAsia="Times New Roman" w:hAnsi="Times New Roman"/>
                <w:bCs/>
                <w:sz w:val="24"/>
                <w:szCs w:val="24"/>
                <w:lang w:val="lv-LV" w:eastAsia="ru-RU"/>
              </w:rPr>
              <w:t xml:space="preserve">) </w:t>
            </w:r>
            <w:r w:rsidR="007F6B44" w:rsidRPr="00EC092D">
              <w:rPr>
                <w:rFonts w:ascii="Times New Roman" w:eastAsia="Times New Roman" w:hAnsi="Times New Roman"/>
                <w:sz w:val="24"/>
                <w:szCs w:val="24"/>
                <w:lang w:val="lv-LV" w:eastAsia="ru-RU"/>
              </w:rPr>
              <w:t xml:space="preserve">gadu laikā </w:t>
            </w:r>
            <w:r w:rsidR="00EA6D6A" w:rsidRPr="00EC092D">
              <w:rPr>
                <w:rFonts w:ascii="Times New Roman" w:eastAsia="Times New Roman" w:hAnsi="Times New Roman"/>
                <w:sz w:val="24"/>
                <w:szCs w:val="24"/>
                <w:lang w:val="lv-LV" w:eastAsia="ru-RU"/>
              </w:rPr>
              <w:t xml:space="preserve">līdz piedāvājuma iesniegšanas gala termiņam </w:t>
            </w:r>
            <w:r w:rsidR="007F6B44" w:rsidRPr="00EC092D">
              <w:rPr>
                <w:rFonts w:ascii="Times New Roman" w:eastAsia="Times New Roman" w:hAnsi="Times New Roman"/>
                <w:sz w:val="24"/>
                <w:szCs w:val="24"/>
                <w:lang w:val="lv-LV" w:eastAsia="ru-RU"/>
              </w:rPr>
              <w:t xml:space="preserve">ir veicis vismaz </w:t>
            </w:r>
            <w:r w:rsidR="007F6B44" w:rsidRPr="00EC092D">
              <w:rPr>
                <w:rFonts w:ascii="Times New Roman" w:eastAsia="Times New Roman" w:hAnsi="Times New Roman"/>
                <w:b/>
                <w:sz w:val="24"/>
                <w:szCs w:val="24"/>
                <w:lang w:val="lv-LV" w:eastAsia="ru-RU"/>
              </w:rPr>
              <w:t>2 (divu)</w:t>
            </w:r>
            <w:r w:rsidR="007F6B44" w:rsidRPr="00EC092D">
              <w:rPr>
                <w:rFonts w:ascii="Times New Roman" w:eastAsia="Times New Roman" w:hAnsi="Times New Roman"/>
                <w:sz w:val="24"/>
                <w:szCs w:val="24"/>
                <w:lang w:val="lv-LV" w:eastAsia="ru-RU"/>
              </w:rPr>
              <w:t xml:space="preserve"> </w:t>
            </w:r>
            <w:r w:rsidR="009F083A" w:rsidRPr="00EC092D">
              <w:rPr>
                <w:rFonts w:ascii="Times New Roman" w:eastAsia="Times New Roman" w:hAnsi="Times New Roman"/>
                <w:sz w:val="24"/>
                <w:szCs w:val="24"/>
                <w:lang w:val="lv-LV" w:eastAsia="ru-RU"/>
              </w:rPr>
              <w:t>iekšējo</w:t>
            </w:r>
            <w:r w:rsidR="007F6B44" w:rsidRPr="00EC092D">
              <w:rPr>
                <w:rFonts w:ascii="Times New Roman" w:eastAsia="Times New Roman" w:hAnsi="Times New Roman"/>
                <w:sz w:val="24"/>
                <w:szCs w:val="24"/>
                <w:lang w:val="lv-LV" w:eastAsia="ru-RU"/>
              </w:rPr>
              <w:t xml:space="preserve"> </w:t>
            </w:r>
            <w:r w:rsidR="007F6B44" w:rsidRPr="00EC092D">
              <w:rPr>
                <w:rFonts w:ascii="Times New Roman" w:eastAsia="Times New Roman" w:hAnsi="Times New Roman"/>
                <w:bCs/>
                <w:sz w:val="24"/>
                <w:szCs w:val="24"/>
                <w:lang w:val="lv-LV" w:eastAsia="ru-RU"/>
              </w:rPr>
              <w:t xml:space="preserve">elektroapgādes </w:t>
            </w:r>
            <w:r w:rsidR="007F6B44" w:rsidRPr="00EC092D">
              <w:rPr>
                <w:rFonts w:ascii="Times New Roman" w:eastAsia="Times New Roman" w:hAnsi="Times New Roman"/>
                <w:sz w:val="24"/>
                <w:szCs w:val="24"/>
                <w:lang w:val="lv-LV" w:eastAsia="ru-RU"/>
              </w:rPr>
              <w:t xml:space="preserve">objektu izbūves/pārbūves darbu </w:t>
            </w:r>
            <w:r w:rsidR="00EA6D6A" w:rsidRPr="00EC092D">
              <w:rPr>
                <w:rFonts w:ascii="Times New Roman" w:eastAsia="Times New Roman" w:hAnsi="Times New Roman"/>
                <w:sz w:val="24"/>
                <w:szCs w:val="24"/>
                <w:lang w:val="lv-LV" w:eastAsia="ru-RU"/>
              </w:rPr>
              <w:t xml:space="preserve">vismaz </w:t>
            </w:r>
            <w:r w:rsidR="007F6B44" w:rsidRPr="00EC092D">
              <w:rPr>
                <w:rFonts w:ascii="Times New Roman" w:eastAsia="Times New Roman" w:hAnsi="Times New Roman"/>
                <w:sz w:val="24"/>
                <w:szCs w:val="24"/>
                <w:lang w:val="lv-LV" w:eastAsia="ru-RU"/>
              </w:rPr>
              <w:t xml:space="preserve">līdz </w:t>
            </w:r>
            <w:r w:rsidR="009F083A" w:rsidRPr="00EC092D">
              <w:rPr>
                <w:rFonts w:ascii="Times New Roman" w:eastAsia="Times New Roman" w:hAnsi="Times New Roman"/>
                <w:sz w:val="24"/>
                <w:szCs w:val="24"/>
                <w:lang w:val="lv-LV" w:eastAsia="ru-RU"/>
              </w:rPr>
              <w:t>1</w:t>
            </w:r>
            <w:r w:rsidR="007F6B44" w:rsidRPr="00EC092D">
              <w:rPr>
                <w:rFonts w:ascii="Times New Roman" w:eastAsia="Times New Roman" w:hAnsi="Times New Roman"/>
                <w:sz w:val="24"/>
                <w:szCs w:val="24"/>
                <w:lang w:val="lv-LV" w:eastAsia="ru-RU"/>
              </w:rPr>
              <w:t xml:space="preserve"> kV būvuzraudzību</w:t>
            </w:r>
            <w:r w:rsidR="00B67305" w:rsidRPr="00EC092D">
              <w:rPr>
                <w:rFonts w:ascii="Times New Roman" w:eastAsia="Times New Roman" w:hAnsi="Times New Roman"/>
                <w:sz w:val="24"/>
                <w:szCs w:val="24"/>
                <w:lang w:val="lv-LV" w:eastAsia="ru-RU"/>
              </w:rPr>
              <w:t xml:space="preserve"> publiskajās ēkās.</w:t>
            </w:r>
          </w:p>
          <w:p w:rsidR="0051240B" w:rsidRPr="00EC092D" w:rsidRDefault="001E447B" w:rsidP="007C5511">
            <w:pPr>
              <w:keepNext/>
              <w:keepLines/>
              <w:shd w:val="clear" w:color="auto" w:fill="FFFFFF"/>
              <w:autoSpaceDE w:val="0"/>
              <w:autoSpaceDN w:val="0"/>
              <w:adjustRightInd w:val="0"/>
              <w:spacing w:before="120" w:after="120"/>
              <w:ind w:right="6"/>
              <w:jc w:val="both"/>
              <w:rPr>
                <w:rFonts w:ascii="Times New Roman" w:hAnsi="Times New Roman"/>
                <w:sz w:val="24"/>
                <w:szCs w:val="24"/>
                <w:lang w:val="lv-LV"/>
              </w:rPr>
            </w:pPr>
            <w:r w:rsidRPr="00EC092D">
              <w:rPr>
                <w:rFonts w:ascii="Times New Roman" w:eastAsia="Times New Roman" w:hAnsi="Times New Roman"/>
                <w:sz w:val="24"/>
                <w:szCs w:val="24"/>
                <w:lang w:val="lv-LV" w:eastAsia="ru-RU"/>
              </w:rPr>
              <w:t>c</w:t>
            </w:r>
            <w:r w:rsidR="0051240B" w:rsidRPr="00EC092D">
              <w:rPr>
                <w:rFonts w:ascii="Times New Roman" w:eastAsia="Times New Roman" w:hAnsi="Times New Roman"/>
                <w:sz w:val="24"/>
                <w:szCs w:val="24"/>
                <w:lang w:val="lv-LV" w:eastAsia="ru-RU"/>
              </w:rPr>
              <w:t>)</w:t>
            </w:r>
            <w:r w:rsidR="0051240B" w:rsidRPr="00EC092D">
              <w:rPr>
                <w:rFonts w:ascii="Times New Roman" w:eastAsia="Times New Roman" w:hAnsi="Times New Roman"/>
                <w:b/>
                <w:sz w:val="24"/>
                <w:szCs w:val="24"/>
                <w:lang w:val="lv-LV" w:eastAsia="ru-RU"/>
              </w:rPr>
              <w:t xml:space="preserve"> </w:t>
            </w:r>
            <w:r w:rsidR="0051240B" w:rsidRPr="00EC092D">
              <w:rPr>
                <w:rFonts w:ascii="Times New Roman" w:eastAsia="Times New Roman" w:hAnsi="Times New Roman"/>
                <w:b/>
                <w:sz w:val="24"/>
                <w:szCs w:val="24"/>
                <w:lang w:val="lv-LV"/>
              </w:rPr>
              <w:t>Sertificēts speciālists</w:t>
            </w:r>
            <w:r w:rsidR="0051240B" w:rsidRPr="00EC092D">
              <w:rPr>
                <w:rFonts w:ascii="Times New Roman" w:eastAsia="Times New Roman" w:hAnsi="Times New Roman"/>
                <w:sz w:val="24"/>
                <w:szCs w:val="24"/>
                <w:lang w:val="lv-LV"/>
              </w:rPr>
              <w:t xml:space="preserve"> ūdensapgādes un kanalizācijas sistēmu būvdarbu būvuzraudzībā, kurš</w:t>
            </w:r>
            <w:r w:rsidR="0051240B" w:rsidRPr="00EC092D">
              <w:rPr>
                <w:rFonts w:ascii="Times New Roman" w:hAnsi="Times New Roman"/>
                <w:sz w:val="24"/>
                <w:szCs w:val="24"/>
                <w:lang w:val="lv-LV"/>
              </w:rPr>
              <w:t xml:space="preserve"> </w:t>
            </w:r>
            <w:r w:rsidR="007C5511" w:rsidRPr="00EC092D">
              <w:rPr>
                <w:rFonts w:ascii="Times New Roman" w:hAnsi="Times New Roman"/>
                <w:sz w:val="24"/>
                <w:szCs w:val="24"/>
                <w:lang w:val="lv-LV"/>
              </w:rPr>
              <w:t xml:space="preserve">iepriekšējo </w:t>
            </w:r>
            <w:r w:rsidR="00431280" w:rsidRPr="00EC092D">
              <w:rPr>
                <w:rFonts w:ascii="Times New Roman" w:hAnsi="Times New Roman"/>
                <w:sz w:val="24"/>
                <w:szCs w:val="24"/>
                <w:lang w:val="lv-LV"/>
              </w:rPr>
              <w:t>3</w:t>
            </w:r>
            <w:r w:rsidR="007C5511" w:rsidRPr="00EC092D">
              <w:rPr>
                <w:rFonts w:ascii="Times New Roman" w:hAnsi="Times New Roman"/>
                <w:sz w:val="24"/>
                <w:szCs w:val="24"/>
                <w:lang w:val="lv-LV"/>
              </w:rPr>
              <w:t xml:space="preserve"> (</w:t>
            </w:r>
            <w:r w:rsidR="00431280" w:rsidRPr="00EC092D">
              <w:rPr>
                <w:rFonts w:ascii="Times New Roman" w:hAnsi="Times New Roman"/>
                <w:sz w:val="24"/>
                <w:szCs w:val="24"/>
                <w:lang w:val="lv-LV"/>
              </w:rPr>
              <w:t>trīs</w:t>
            </w:r>
            <w:r w:rsidR="007C5511" w:rsidRPr="00EC092D">
              <w:rPr>
                <w:rFonts w:ascii="Times New Roman" w:hAnsi="Times New Roman"/>
                <w:sz w:val="24"/>
                <w:szCs w:val="24"/>
                <w:lang w:val="lv-LV"/>
              </w:rPr>
              <w:t xml:space="preserve">) gadu laikā </w:t>
            </w:r>
            <w:r w:rsidR="00431280" w:rsidRPr="00EC092D">
              <w:rPr>
                <w:rFonts w:ascii="Times New Roman" w:hAnsi="Times New Roman"/>
                <w:sz w:val="24"/>
                <w:szCs w:val="24"/>
                <w:lang w:val="lv-LV"/>
              </w:rPr>
              <w:t xml:space="preserve">līdz piedāvājumu iesniegšanas gala termiņam </w:t>
            </w:r>
            <w:r w:rsidR="0051240B" w:rsidRPr="00EC092D">
              <w:rPr>
                <w:rFonts w:ascii="Times New Roman" w:hAnsi="Times New Roman"/>
                <w:sz w:val="24"/>
                <w:szCs w:val="24"/>
                <w:lang w:val="lv-LV"/>
              </w:rPr>
              <w:t xml:space="preserve">ir veicis būvuzraudzību vismaz </w:t>
            </w:r>
            <w:r w:rsidR="0051240B" w:rsidRPr="00EC092D">
              <w:rPr>
                <w:rFonts w:ascii="Times New Roman" w:hAnsi="Times New Roman"/>
                <w:b/>
                <w:sz w:val="24"/>
                <w:szCs w:val="24"/>
                <w:lang w:val="lv-LV"/>
              </w:rPr>
              <w:t>2 (divu)</w:t>
            </w:r>
            <w:r w:rsidR="0051240B" w:rsidRPr="00EC092D">
              <w:rPr>
                <w:rFonts w:ascii="Times New Roman" w:hAnsi="Times New Roman"/>
                <w:sz w:val="24"/>
                <w:szCs w:val="24"/>
                <w:lang w:val="lv-LV"/>
              </w:rPr>
              <w:t xml:space="preserve"> objektu būvdarbiem, </w:t>
            </w:r>
            <w:r w:rsidR="00431280" w:rsidRPr="00EC092D">
              <w:rPr>
                <w:rFonts w:ascii="Times New Roman" w:hAnsi="Times New Roman"/>
                <w:sz w:val="24"/>
                <w:szCs w:val="24"/>
                <w:lang w:val="lv-LV"/>
              </w:rPr>
              <w:t>kur k</w:t>
            </w:r>
            <w:r w:rsidR="0051240B" w:rsidRPr="00EC092D">
              <w:rPr>
                <w:rFonts w:ascii="Times New Roman" w:eastAsia="Times New Roman" w:hAnsi="Times New Roman"/>
                <w:sz w:val="24"/>
                <w:szCs w:val="24"/>
                <w:lang w:val="lv-LV"/>
              </w:rPr>
              <w:t>atr</w:t>
            </w:r>
            <w:r w:rsidR="00431280" w:rsidRPr="00EC092D">
              <w:rPr>
                <w:rFonts w:ascii="Times New Roman" w:eastAsia="Times New Roman" w:hAnsi="Times New Roman"/>
                <w:sz w:val="24"/>
                <w:szCs w:val="24"/>
                <w:lang w:val="lv-LV"/>
              </w:rPr>
              <w:t>a</w:t>
            </w:r>
            <w:r w:rsidR="0051240B" w:rsidRPr="00EC092D">
              <w:rPr>
                <w:rFonts w:ascii="Times New Roman" w:eastAsia="Times New Roman" w:hAnsi="Times New Roman"/>
                <w:sz w:val="24"/>
                <w:szCs w:val="24"/>
                <w:lang w:val="lv-LV"/>
              </w:rPr>
              <w:t xml:space="preserve"> ūdensapgādes</w:t>
            </w:r>
            <w:r w:rsidR="00431280" w:rsidRPr="00EC092D">
              <w:rPr>
                <w:rFonts w:ascii="Times New Roman" w:eastAsia="Times New Roman" w:hAnsi="Times New Roman"/>
                <w:sz w:val="24"/>
                <w:szCs w:val="24"/>
                <w:lang w:val="lv-LV"/>
              </w:rPr>
              <w:t xml:space="preserve"> un / vai kanalizācijas</w:t>
            </w:r>
            <w:r w:rsidR="0051240B" w:rsidRPr="00EC092D">
              <w:rPr>
                <w:rFonts w:ascii="Times New Roman" w:eastAsia="Times New Roman" w:hAnsi="Times New Roman"/>
                <w:sz w:val="24"/>
                <w:szCs w:val="24"/>
                <w:lang w:val="lv-LV"/>
              </w:rPr>
              <w:t xml:space="preserve"> sistēmu izbūves/pārbūves</w:t>
            </w:r>
            <w:r w:rsidR="00431280" w:rsidRPr="00EC092D">
              <w:rPr>
                <w:rFonts w:ascii="Times New Roman" w:eastAsia="Times New Roman" w:hAnsi="Times New Roman"/>
                <w:sz w:val="24"/>
                <w:szCs w:val="24"/>
                <w:lang w:val="lv-LV"/>
              </w:rPr>
              <w:t xml:space="preserve"> garumam jābūt </w:t>
            </w:r>
            <w:r w:rsidR="0051240B" w:rsidRPr="00EC092D">
              <w:rPr>
                <w:rFonts w:ascii="Times New Roman" w:eastAsia="Times New Roman" w:hAnsi="Times New Roman"/>
                <w:sz w:val="24"/>
                <w:szCs w:val="24"/>
                <w:lang w:val="lv-LV"/>
              </w:rPr>
              <w:t xml:space="preserve">vismaz 100 metru garam tīklam. </w:t>
            </w:r>
            <w:r w:rsidR="007C5511" w:rsidRPr="00EC092D">
              <w:rPr>
                <w:rFonts w:ascii="Times New Roman" w:hAnsi="Times New Roman"/>
                <w:sz w:val="24"/>
                <w:szCs w:val="24"/>
                <w:lang w:val="lv-LV"/>
              </w:rPr>
              <w:t>Objektiem jābūt pieņemtiem ekspluatācijā.</w:t>
            </w:r>
          </w:p>
          <w:p w:rsidR="007C5511" w:rsidRPr="00EC092D" w:rsidRDefault="001E447B" w:rsidP="007C5511">
            <w:pPr>
              <w:keepNext/>
              <w:keepLines/>
              <w:spacing w:before="120" w:after="120"/>
              <w:jc w:val="both"/>
              <w:rPr>
                <w:rFonts w:ascii="Times New Roman" w:eastAsia="Times New Roman" w:hAnsi="Times New Roman"/>
                <w:sz w:val="24"/>
                <w:szCs w:val="24"/>
                <w:lang w:val="lv-LV" w:eastAsia="ru-RU"/>
              </w:rPr>
            </w:pPr>
            <w:r w:rsidRPr="00EC092D">
              <w:rPr>
                <w:rFonts w:ascii="Times New Roman" w:hAnsi="Times New Roman"/>
                <w:sz w:val="24"/>
                <w:szCs w:val="24"/>
                <w:lang w:val="lv-LV"/>
              </w:rPr>
              <w:t>d</w:t>
            </w:r>
            <w:r w:rsidR="007C5511" w:rsidRPr="00EC092D">
              <w:rPr>
                <w:rFonts w:ascii="Times New Roman" w:hAnsi="Times New Roman"/>
                <w:sz w:val="24"/>
                <w:szCs w:val="24"/>
                <w:lang w:val="lv-LV"/>
              </w:rPr>
              <w:t xml:space="preserve">) Sertificēts speciālists </w:t>
            </w:r>
            <w:r w:rsidR="007C5511" w:rsidRPr="00EC092D">
              <w:rPr>
                <w:rFonts w:ascii="Times New Roman" w:hAnsi="Times New Roman"/>
                <w:b/>
                <w:sz w:val="24"/>
                <w:szCs w:val="24"/>
                <w:lang w:val="lv-LV"/>
              </w:rPr>
              <w:t xml:space="preserve">siltumapgādes un ventilācijas sistēmu būvuzraudzībā, </w:t>
            </w:r>
            <w:r w:rsidR="007C5511" w:rsidRPr="00EC092D">
              <w:rPr>
                <w:rFonts w:ascii="Times New Roman" w:eastAsia="Times New Roman" w:hAnsi="Times New Roman"/>
                <w:sz w:val="24"/>
                <w:szCs w:val="24"/>
                <w:lang w:val="lv-LV"/>
              </w:rPr>
              <w:t>kurš</w:t>
            </w:r>
            <w:r w:rsidR="007C5511" w:rsidRPr="00EC092D">
              <w:rPr>
                <w:rFonts w:ascii="Times New Roman" w:hAnsi="Times New Roman"/>
                <w:sz w:val="24"/>
                <w:szCs w:val="24"/>
                <w:lang w:val="lv-LV"/>
              </w:rPr>
              <w:t xml:space="preserve"> ir veicis būvuzraudzību vismaz </w:t>
            </w:r>
            <w:r w:rsidR="007C5511" w:rsidRPr="00EC092D">
              <w:rPr>
                <w:rFonts w:ascii="Times New Roman" w:hAnsi="Times New Roman"/>
                <w:b/>
                <w:sz w:val="24"/>
                <w:szCs w:val="24"/>
                <w:lang w:val="lv-LV"/>
              </w:rPr>
              <w:t>2 (divu)</w:t>
            </w:r>
            <w:r w:rsidR="007C5511" w:rsidRPr="00EC092D">
              <w:rPr>
                <w:rFonts w:ascii="Times New Roman" w:hAnsi="Times New Roman"/>
                <w:sz w:val="24"/>
                <w:szCs w:val="24"/>
                <w:lang w:val="lv-LV"/>
              </w:rPr>
              <w:t xml:space="preserve"> šim iepirkuma priekšmetam līdzvērtīgu vai lielāku objektu būvdarbiem, kur katra objekt</w:t>
            </w:r>
            <w:r w:rsidR="00BF4856" w:rsidRPr="00EC092D">
              <w:rPr>
                <w:rFonts w:ascii="Times New Roman" w:hAnsi="Times New Roman"/>
                <w:sz w:val="24"/>
                <w:szCs w:val="24"/>
                <w:lang w:val="lv-LV"/>
              </w:rPr>
              <w:t xml:space="preserve">a būvlaukuma platība ir vismaz </w:t>
            </w:r>
            <w:r w:rsidR="007C5511" w:rsidRPr="00EC092D">
              <w:rPr>
                <w:rFonts w:ascii="Times New Roman" w:hAnsi="Times New Roman"/>
                <w:sz w:val="24"/>
                <w:szCs w:val="24"/>
                <w:lang w:val="lv-LV"/>
              </w:rPr>
              <w:t>500 m2. Objektiem jābūt pieņemtiem ekspluatācijā</w:t>
            </w:r>
          </w:p>
          <w:p w:rsidR="00A95268" w:rsidRPr="00EC092D" w:rsidRDefault="001E447B" w:rsidP="002A3F20">
            <w:pPr>
              <w:keepNext/>
              <w:keepLines/>
              <w:spacing w:before="120" w:after="120"/>
              <w:jc w:val="both"/>
              <w:rPr>
                <w:rFonts w:ascii="Times New Roman" w:eastAsia="Times New Roman" w:hAnsi="Times New Roman"/>
                <w:sz w:val="24"/>
                <w:szCs w:val="24"/>
                <w:lang w:val="lv-LV" w:eastAsia="ru-RU"/>
              </w:rPr>
            </w:pPr>
            <w:r w:rsidRPr="00EC092D">
              <w:rPr>
                <w:rFonts w:ascii="Times New Roman" w:eastAsia="Times New Roman" w:hAnsi="Times New Roman"/>
                <w:sz w:val="24"/>
                <w:szCs w:val="24"/>
                <w:lang w:val="lv-LV"/>
              </w:rPr>
              <w:t>e</w:t>
            </w:r>
            <w:r w:rsidR="007C5511" w:rsidRPr="00EC092D">
              <w:rPr>
                <w:rFonts w:ascii="Times New Roman" w:eastAsia="Times New Roman" w:hAnsi="Times New Roman"/>
                <w:sz w:val="24"/>
                <w:szCs w:val="24"/>
                <w:lang w:val="lv-LV"/>
              </w:rPr>
              <w:t xml:space="preserve">) </w:t>
            </w:r>
            <w:r w:rsidR="00981B67" w:rsidRPr="00EC092D">
              <w:rPr>
                <w:rFonts w:ascii="Times New Roman" w:eastAsia="Times New Roman" w:hAnsi="Times New Roman"/>
                <w:sz w:val="24"/>
                <w:szCs w:val="24"/>
                <w:lang w:val="lv-LV"/>
              </w:rPr>
              <w:t xml:space="preserve">Sertificēts speciālists </w:t>
            </w:r>
            <w:r w:rsidR="00981B67" w:rsidRPr="00EC092D">
              <w:rPr>
                <w:rFonts w:ascii="Times New Roman" w:eastAsia="Times New Roman" w:hAnsi="Times New Roman"/>
                <w:b/>
                <w:sz w:val="24"/>
                <w:szCs w:val="24"/>
                <w:lang w:val="lv-LV"/>
              </w:rPr>
              <w:t>elektronisko sakaru sistēmu un tīklu</w:t>
            </w:r>
            <w:r w:rsidR="00981B67" w:rsidRPr="00EC092D">
              <w:rPr>
                <w:rFonts w:ascii="Times New Roman" w:eastAsia="Times New Roman" w:hAnsi="Times New Roman"/>
                <w:sz w:val="24"/>
                <w:szCs w:val="24"/>
                <w:lang w:val="lv-LV"/>
              </w:rPr>
              <w:t xml:space="preserve"> būvdarbu būvuzraudzībā, kurš </w:t>
            </w:r>
            <w:r w:rsidR="00981B67" w:rsidRPr="00EC092D">
              <w:rPr>
                <w:rFonts w:ascii="Times New Roman" w:eastAsia="Times New Roman" w:hAnsi="Times New Roman"/>
                <w:sz w:val="24"/>
                <w:szCs w:val="24"/>
                <w:lang w:val="lv-LV" w:eastAsia="ru-RU"/>
              </w:rPr>
              <w:t xml:space="preserve">iepriekšējo </w:t>
            </w:r>
            <w:r w:rsidR="00BF4856" w:rsidRPr="00EC092D">
              <w:rPr>
                <w:rFonts w:ascii="Times New Roman" w:eastAsia="Times New Roman" w:hAnsi="Times New Roman"/>
                <w:bCs/>
                <w:sz w:val="24"/>
                <w:szCs w:val="24"/>
                <w:lang w:val="lv-LV" w:eastAsia="ru-RU"/>
              </w:rPr>
              <w:t>3</w:t>
            </w:r>
            <w:r w:rsidR="00981B67" w:rsidRPr="00EC092D">
              <w:rPr>
                <w:rFonts w:ascii="Times New Roman" w:eastAsia="Times New Roman" w:hAnsi="Times New Roman"/>
                <w:bCs/>
                <w:sz w:val="24"/>
                <w:szCs w:val="24"/>
                <w:lang w:val="lv-LV" w:eastAsia="ru-RU"/>
              </w:rPr>
              <w:t xml:space="preserve"> (</w:t>
            </w:r>
            <w:r w:rsidR="002A3F20">
              <w:rPr>
                <w:rFonts w:ascii="Times New Roman" w:eastAsia="Times New Roman" w:hAnsi="Times New Roman"/>
                <w:bCs/>
                <w:sz w:val="24"/>
                <w:szCs w:val="24"/>
                <w:lang w:val="lv-LV" w:eastAsia="ru-RU"/>
              </w:rPr>
              <w:t>trīs</w:t>
            </w:r>
            <w:r w:rsidR="00981B67" w:rsidRPr="00EC092D">
              <w:rPr>
                <w:rFonts w:ascii="Times New Roman" w:eastAsia="Times New Roman" w:hAnsi="Times New Roman"/>
                <w:bCs/>
                <w:sz w:val="24"/>
                <w:szCs w:val="24"/>
                <w:lang w:val="lv-LV" w:eastAsia="ru-RU"/>
              </w:rPr>
              <w:t xml:space="preserve">) </w:t>
            </w:r>
            <w:r w:rsidR="00981B67" w:rsidRPr="00EC092D">
              <w:rPr>
                <w:rFonts w:ascii="Times New Roman" w:eastAsia="Times New Roman" w:hAnsi="Times New Roman"/>
                <w:sz w:val="24"/>
                <w:szCs w:val="24"/>
                <w:lang w:val="lv-LV" w:eastAsia="ru-RU"/>
              </w:rPr>
              <w:t xml:space="preserve">gadu laikā </w:t>
            </w:r>
            <w:r w:rsidR="00BF4856" w:rsidRPr="00EC092D">
              <w:rPr>
                <w:rFonts w:ascii="Times New Roman" w:eastAsia="Times New Roman" w:hAnsi="Times New Roman"/>
                <w:sz w:val="24"/>
                <w:szCs w:val="24"/>
                <w:lang w:val="lv-LV" w:eastAsia="ru-RU"/>
              </w:rPr>
              <w:t xml:space="preserve">līdz piedāvājumu atvēršanas dienai </w:t>
            </w:r>
            <w:r w:rsidR="00981B67" w:rsidRPr="00EC092D">
              <w:rPr>
                <w:rFonts w:ascii="Times New Roman" w:eastAsia="Times New Roman" w:hAnsi="Times New Roman"/>
                <w:sz w:val="24"/>
                <w:szCs w:val="24"/>
                <w:lang w:val="lv-LV" w:eastAsia="ru-RU"/>
              </w:rPr>
              <w:t>ir veicis</w:t>
            </w:r>
            <w:r w:rsidR="007C5511" w:rsidRPr="00EC092D">
              <w:rPr>
                <w:rFonts w:ascii="Times New Roman" w:eastAsia="Times New Roman" w:hAnsi="Times New Roman"/>
                <w:sz w:val="24"/>
                <w:szCs w:val="24"/>
                <w:lang w:val="lv-LV" w:eastAsia="ru-RU"/>
              </w:rPr>
              <w:t xml:space="preserve"> būvuzraudzību</w:t>
            </w:r>
            <w:r w:rsidR="00981B67" w:rsidRPr="00EC092D">
              <w:rPr>
                <w:rFonts w:ascii="Times New Roman" w:eastAsia="Times New Roman" w:hAnsi="Times New Roman"/>
                <w:sz w:val="24"/>
                <w:szCs w:val="24"/>
                <w:lang w:val="lv-LV" w:eastAsia="ru-RU"/>
              </w:rPr>
              <w:t xml:space="preserve"> vismaz </w:t>
            </w:r>
            <w:r w:rsidR="007C5511" w:rsidRPr="00EC092D">
              <w:rPr>
                <w:rFonts w:ascii="Times New Roman" w:hAnsi="Times New Roman"/>
                <w:b/>
                <w:sz w:val="24"/>
                <w:szCs w:val="24"/>
                <w:lang w:val="lv-LV"/>
              </w:rPr>
              <w:t>2 (divu)</w:t>
            </w:r>
            <w:r w:rsidR="007C5511" w:rsidRPr="00EC092D">
              <w:rPr>
                <w:rFonts w:ascii="Times New Roman" w:hAnsi="Times New Roman"/>
                <w:sz w:val="24"/>
                <w:szCs w:val="24"/>
                <w:lang w:val="lv-LV"/>
              </w:rPr>
              <w:t xml:space="preserve"> šim iepirkuma priekšmetam līdzvērtīgu vai lielāku objektu būvdarbiem, kur katra objekta būvlaukuma platība ir vismaz 500 m2. Objektiem jābūt pieņemtiem ekspluatācijā</w:t>
            </w:r>
          </w:p>
        </w:tc>
        <w:tc>
          <w:tcPr>
            <w:tcW w:w="7774" w:type="dxa"/>
            <w:tcBorders>
              <w:bottom w:val="single" w:sz="4" w:space="0" w:color="auto"/>
            </w:tcBorders>
          </w:tcPr>
          <w:p w:rsidR="00FD1590" w:rsidRPr="00EC092D" w:rsidRDefault="001A774C" w:rsidP="00FD1590">
            <w:pPr>
              <w:keepNext/>
              <w:keepLines/>
              <w:shd w:val="clear" w:color="auto" w:fill="FFFFFF"/>
              <w:autoSpaceDE w:val="0"/>
              <w:autoSpaceDN w:val="0"/>
              <w:adjustRightInd w:val="0"/>
              <w:spacing w:before="120" w:after="120"/>
              <w:ind w:right="6"/>
              <w:jc w:val="both"/>
              <w:rPr>
                <w:rFonts w:ascii="Times New Roman" w:eastAsia="Times New Roman" w:hAnsi="Times New Roman"/>
                <w:sz w:val="24"/>
                <w:szCs w:val="24"/>
                <w:lang w:val="lv-LV"/>
              </w:rPr>
            </w:pPr>
            <w:r w:rsidRPr="00EC092D">
              <w:rPr>
                <w:rFonts w:ascii="Times New Roman" w:eastAsia="Times New Roman" w:hAnsi="Times New Roman"/>
                <w:sz w:val="24"/>
                <w:szCs w:val="24"/>
                <w:lang w:val="lv-LV"/>
              </w:rPr>
              <w:t xml:space="preserve">3.6.1. </w:t>
            </w:r>
            <w:r w:rsidR="00FD1590" w:rsidRPr="00EC092D">
              <w:rPr>
                <w:rFonts w:ascii="Times New Roman" w:eastAsia="Times New Roman" w:hAnsi="Times New Roman"/>
                <w:sz w:val="24"/>
                <w:szCs w:val="24"/>
                <w:lang w:val="lv-LV"/>
              </w:rPr>
              <w:t xml:space="preserve">Ja Pretendents piesaista ārvalstu speciālistu, ir jāiesniedz kvalifikāciju apliecinošu dokumentu kopijas un apliecinājums, ka attiecīgā speciālista profesionālā kvalifikācija atbilst speciālista reģistrācijas valsts prasībām noteiktu pakalpojumu sniegšanai. Pretendentam ir jāiesniedz apliecinājums,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w:t>
            </w:r>
          </w:p>
          <w:p w:rsidR="00981B67" w:rsidRPr="00EC092D" w:rsidRDefault="00981B67" w:rsidP="001A774C">
            <w:pPr>
              <w:keepNext/>
              <w:keepLines/>
              <w:shd w:val="clear" w:color="auto" w:fill="FFFFFF"/>
              <w:autoSpaceDE w:val="0"/>
              <w:autoSpaceDN w:val="0"/>
              <w:adjustRightInd w:val="0"/>
              <w:spacing w:before="120" w:after="120"/>
              <w:ind w:right="6"/>
              <w:jc w:val="both"/>
              <w:rPr>
                <w:rFonts w:ascii="Times New Roman" w:hAnsi="Times New Roman"/>
                <w:sz w:val="24"/>
                <w:szCs w:val="24"/>
                <w:lang w:val="lv-LV"/>
              </w:rPr>
            </w:pPr>
            <w:r w:rsidRPr="00EC092D">
              <w:rPr>
                <w:rFonts w:ascii="Times New Roman" w:hAnsi="Times New Roman"/>
                <w:sz w:val="24"/>
                <w:szCs w:val="24"/>
                <w:lang w:val="lv-LV"/>
              </w:rPr>
              <w:t>3.</w:t>
            </w:r>
            <w:r w:rsidR="001A774C" w:rsidRPr="00EC092D">
              <w:rPr>
                <w:rFonts w:ascii="Times New Roman" w:hAnsi="Times New Roman"/>
                <w:sz w:val="24"/>
                <w:szCs w:val="24"/>
                <w:lang w:val="lv-LV"/>
              </w:rPr>
              <w:t>6</w:t>
            </w:r>
            <w:r w:rsidRPr="00EC092D">
              <w:rPr>
                <w:rFonts w:ascii="Times New Roman" w:hAnsi="Times New Roman"/>
                <w:sz w:val="24"/>
                <w:szCs w:val="24"/>
                <w:lang w:val="lv-LV"/>
              </w:rPr>
              <w:t>.</w:t>
            </w:r>
            <w:r w:rsidR="001A774C" w:rsidRPr="00EC092D">
              <w:rPr>
                <w:rFonts w:ascii="Times New Roman" w:hAnsi="Times New Roman"/>
                <w:sz w:val="24"/>
                <w:szCs w:val="24"/>
                <w:lang w:val="lv-LV"/>
              </w:rPr>
              <w:t>2</w:t>
            </w:r>
            <w:r w:rsidRPr="00EC092D">
              <w:rPr>
                <w:rFonts w:ascii="Times New Roman" w:hAnsi="Times New Roman"/>
                <w:sz w:val="24"/>
                <w:szCs w:val="24"/>
                <w:lang w:val="lv-LV"/>
              </w:rPr>
              <w:t xml:space="preserve">. Par piešķirtajiem sertifikātiem Pasūtītājs pārliecinās Būvniecības informācijas sistēmā </w:t>
            </w:r>
            <w:hyperlink r:id="rId21" w:history="1">
              <w:r w:rsidRPr="00EC092D">
                <w:rPr>
                  <w:rStyle w:val="Hyperlink"/>
                  <w:rFonts w:ascii="Times New Roman" w:hAnsi="Times New Roman"/>
                  <w:color w:val="0070C0"/>
                  <w:sz w:val="24"/>
                  <w:szCs w:val="24"/>
                  <w:lang w:val="lv-LV"/>
                </w:rPr>
                <w:t>https://bis.gov.lv/bisp/lv/specialist_certificates</w:t>
              </w:r>
            </w:hyperlink>
            <w:r w:rsidRPr="00EC092D">
              <w:rPr>
                <w:rFonts w:ascii="Times New Roman" w:hAnsi="Times New Roman"/>
                <w:sz w:val="24"/>
                <w:szCs w:val="24"/>
                <w:lang w:val="lv-LV"/>
              </w:rPr>
              <w:t xml:space="preserve">. Ja informācija par Pretendenta piedāvāto būvuzraugu sertifikātiem ir pieejamā Būvniecības informācijas sistēmā, sertifikātu kopijas </w:t>
            </w:r>
            <w:r w:rsidRPr="00EC092D">
              <w:rPr>
                <w:rFonts w:ascii="Times New Roman" w:hAnsi="Times New Roman"/>
                <w:b/>
                <w:sz w:val="24"/>
                <w:szCs w:val="24"/>
                <w:lang w:val="lv-LV"/>
              </w:rPr>
              <w:t>NAV</w:t>
            </w:r>
            <w:r w:rsidRPr="00EC092D">
              <w:rPr>
                <w:rFonts w:ascii="Times New Roman" w:hAnsi="Times New Roman"/>
                <w:sz w:val="24"/>
                <w:szCs w:val="24"/>
                <w:lang w:val="lv-LV"/>
              </w:rPr>
              <w:t xml:space="preserve"> jāiesniedz.</w:t>
            </w:r>
          </w:p>
          <w:p w:rsidR="00B67305" w:rsidRPr="00EC092D" w:rsidRDefault="001A774C" w:rsidP="001A774C">
            <w:pPr>
              <w:keepNext/>
              <w:keepLines/>
              <w:shd w:val="clear" w:color="auto" w:fill="FFFFFF"/>
              <w:autoSpaceDE w:val="0"/>
              <w:autoSpaceDN w:val="0"/>
              <w:adjustRightInd w:val="0"/>
              <w:spacing w:before="120" w:after="120"/>
              <w:ind w:right="7"/>
              <w:jc w:val="both"/>
              <w:rPr>
                <w:rFonts w:ascii="Times New Roman" w:hAnsi="Times New Roman"/>
                <w:sz w:val="24"/>
                <w:szCs w:val="24"/>
                <w:lang w:val="lv-LV"/>
              </w:rPr>
            </w:pPr>
            <w:r w:rsidRPr="00EC092D">
              <w:rPr>
                <w:rFonts w:ascii="Times New Roman" w:hAnsi="Times New Roman"/>
                <w:sz w:val="24"/>
                <w:szCs w:val="24"/>
                <w:lang w:val="lv-LV"/>
              </w:rPr>
              <w:t>3.6</w:t>
            </w:r>
            <w:r w:rsidR="00981B67" w:rsidRPr="00EC092D">
              <w:rPr>
                <w:rFonts w:ascii="Times New Roman" w:hAnsi="Times New Roman"/>
                <w:sz w:val="24"/>
                <w:szCs w:val="24"/>
                <w:lang w:val="lv-LV"/>
              </w:rPr>
              <w:t>.</w:t>
            </w:r>
            <w:r w:rsidRPr="00EC092D">
              <w:rPr>
                <w:rFonts w:ascii="Times New Roman" w:hAnsi="Times New Roman"/>
                <w:sz w:val="24"/>
                <w:szCs w:val="24"/>
                <w:lang w:val="lv-LV"/>
              </w:rPr>
              <w:t>3</w:t>
            </w:r>
            <w:r w:rsidR="00981B67" w:rsidRPr="00EC092D">
              <w:rPr>
                <w:rFonts w:ascii="Times New Roman" w:hAnsi="Times New Roman"/>
                <w:sz w:val="24"/>
                <w:szCs w:val="24"/>
                <w:lang w:val="lv-LV"/>
              </w:rPr>
              <w:t xml:space="preserve">. Pretendentam ir </w:t>
            </w:r>
            <w:r w:rsidR="001A05DA" w:rsidRPr="00EC092D">
              <w:rPr>
                <w:rFonts w:ascii="Times New Roman" w:hAnsi="Times New Roman"/>
                <w:sz w:val="24"/>
                <w:szCs w:val="24"/>
                <w:lang w:val="lv-LV"/>
              </w:rPr>
              <w:t>jāiesniedz aizpildīta</w:t>
            </w:r>
            <w:r w:rsidR="00FD1590" w:rsidRPr="00EC092D">
              <w:rPr>
                <w:rFonts w:ascii="Times New Roman" w:hAnsi="Times New Roman"/>
                <w:sz w:val="24"/>
                <w:szCs w:val="24"/>
                <w:lang w:val="lv-LV"/>
              </w:rPr>
              <w:t xml:space="preserve"> Nolikuma</w:t>
            </w:r>
            <w:r w:rsidR="00053F48" w:rsidRPr="00EC092D">
              <w:rPr>
                <w:rFonts w:ascii="Times New Roman" w:hAnsi="Times New Roman"/>
                <w:sz w:val="24"/>
                <w:szCs w:val="24"/>
                <w:lang w:val="lv-LV"/>
              </w:rPr>
              <w:t xml:space="preserve"> 5. pielikumā ievietotā</w:t>
            </w:r>
            <w:r w:rsidR="00981B67" w:rsidRPr="00EC092D">
              <w:rPr>
                <w:rFonts w:ascii="Times New Roman" w:hAnsi="Times New Roman"/>
                <w:sz w:val="24"/>
                <w:szCs w:val="24"/>
                <w:lang w:val="lv-LV"/>
              </w:rPr>
              <w:t xml:space="preserve"> tabul</w:t>
            </w:r>
            <w:r w:rsidR="00053F48" w:rsidRPr="00EC092D">
              <w:rPr>
                <w:rFonts w:ascii="Times New Roman" w:hAnsi="Times New Roman"/>
                <w:sz w:val="24"/>
                <w:szCs w:val="24"/>
                <w:lang w:val="lv-LV"/>
              </w:rPr>
              <w:t>a</w:t>
            </w:r>
            <w:r w:rsidR="00981B67" w:rsidRPr="00EC092D">
              <w:rPr>
                <w:rFonts w:ascii="Times New Roman" w:hAnsi="Times New Roman"/>
                <w:sz w:val="24"/>
                <w:szCs w:val="24"/>
                <w:lang w:val="lv-LV"/>
              </w:rPr>
              <w:t xml:space="preserve"> </w:t>
            </w:r>
            <w:r w:rsidR="00981B67" w:rsidRPr="00EC092D">
              <w:rPr>
                <w:rFonts w:ascii="Times New Roman" w:hAnsi="Times New Roman"/>
                <w:i/>
                <w:sz w:val="24"/>
                <w:szCs w:val="24"/>
                <w:lang w:val="lv-LV"/>
              </w:rPr>
              <w:t>“Piedāvāto būvuzraugu pieredze un kvalifikācija”</w:t>
            </w:r>
            <w:r w:rsidR="00981B67" w:rsidRPr="00EC092D">
              <w:rPr>
                <w:rFonts w:ascii="Times New Roman" w:hAnsi="Times New Roman"/>
                <w:sz w:val="24"/>
                <w:szCs w:val="24"/>
                <w:lang w:val="lv-LV"/>
              </w:rPr>
              <w:t xml:space="preserve">. </w:t>
            </w:r>
          </w:p>
          <w:p w:rsidR="00981B67" w:rsidRPr="00EC092D" w:rsidRDefault="001A774C" w:rsidP="00EC092D">
            <w:pPr>
              <w:keepNext/>
              <w:keepLines/>
              <w:shd w:val="clear" w:color="auto" w:fill="FFFFFF"/>
              <w:autoSpaceDE w:val="0"/>
              <w:autoSpaceDN w:val="0"/>
              <w:adjustRightInd w:val="0"/>
              <w:ind w:right="7"/>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3.6</w:t>
            </w:r>
            <w:r w:rsidR="00981B67" w:rsidRPr="00EC092D">
              <w:rPr>
                <w:rFonts w:ascii="Times New Roman" w:eastAsia="Times New Roman" w:hAnsi="Times New Roman"/>
                <w:bCs/>
                <w:sz w:val="24"/>
                <w:szCs w:val="24"/>
                <w:lang w:val="lv-LV"/>
              </w:rPr>
              <w:t>.</w:t>
            </w:r>
            <w:r w:rsidRPr="00EC092D">
              <w:rPr>
                <w:rFonts w:ascii="Times New Roman" w:eastAsia="Times New Roman" w:hAnsi="Times New Roman"/>
                <w:bCs/>
                <w:sz w:val="24"/>
                <w:szCs w:val="24"/>
                <w:lang w:val="lv-LV"/>
              </w:rPr>
              <w:t>4</w:t>
            </w:r>
            <w:r w:rsidR="00981B67" w:rsidRPr="00EC092D">
              <w:rPr>
                <w:rFonts w:ascii="Times New Roman" w:eastAsia="Times New Roman" w:hAnsi="Times New Roman"/>
                <w:bCs/>
                <w:sz w:val="24"/>
                <w:szCs w:val="24"/>
                <w:lang w:val="lv-LV"/>
              </w:rPr>
              <w:t xml:space="preserve">. Pretendentam ir jāiesniedz pozitīvas </w:t>
            </w:r>
            <w:r w:rsidR="00981B67" w:rsidRPr="00EC092D">
              <w:rPr>
                <w:rFonts w:ascii="Times New Roman" w:eastAsia="Times New Roman" w:hAnsi="Times New Roman"/>
                <w:b/>
                <w:bCs/>
                <w:sz w:val="24"/>
                <w:szCs w:val="24"/>
                <w:lang w:val="lv-LV"/>
              </w:rPr>
              <w:t>pasūtītāja/-u</w:t>
            </w:r>
            <w:r w:rsidR="00981B67" w:rsidRPr="00EC092D">
              <w:rPr>
                <w:rFonts w:ascii="Times New Roman" w:eastAsia="Times New Roman" w:hAnsi="Times New Roman"/>
                <w:bCs/>
                <w:sz w:val="24"/>
                <w:szCs w:val="24"/>
                <w:lang w:val="lv-LV"/>
              </w:rPr>
              <w:t xml:space="preserve"> atsauksmes</w:t>
            </w:r>
            <w:r w:rsidR="00981B67" w:rsidRPr="00EC092D">
              <w:rPr>
                <w:rFonts w:ascii="Times New Roman" w:eastAsia="Times New Roman" w:hAnsi="Times New Roman"/>
                <w:b/>
                <w:bCs/>
                <w:sz w:val="24"/>
                <w:szCs w:val="24"/>
                <w:lang w:val="lv-LV"/>
              </w:rPr>
              <w:t xml:space="preserve"> </w:t>
            </w:r>
            <w:r w:rsidR="00981B67" w:rsidRPr="00EC092D">
              <w:rPr>
                <w:rFonts w:ascii="Times New Roman" w:eastAsia="Times New Roman" w:hAnsi="Times New Roman"/>
                <w:bCs/>
                <w:sz w:val="24"/>
                <w:szCs w:val="24"/>
                <w:lang w:val="lv-LV"/>
              </w:rPr>
              <w:t>par piedāvāto būvuzraugu darbu pieredzi un kvalifikāciju apliecin</w:t>
            </w:r>
            <w:r w:rsidR="00C97C3F" w:rsidRPr="00EC092D">
              <w:rPr>
                <w:rFonts w:ascii="Times New Roman" w:eastAsia="Times New Roman" w:hAnsi="Times New Roman"/>
                <w:bCs/>
                <w:sz w:val="24"/>
                <w:szCs w:val="24"/>
                <w:lang w:val="lv-LV"/>
              </w:rPr>
              <w:t>ošiem objektiem</w:t>
            </w:r>
            <w:r w:rsidR="00981B67" w:rsidRPr="00EC092D">
              <w:rPr>
                <w:rFonts w:ascii="Times New Roman" w:eastAsia="Times New Roman" w:hAnsi="Times New Roman"/>
                <w:bCs/>
                <w:sz w:val="24"/>
                <w:szCs w:val="24"/>
                <w:lang w:val="lv-LV"/>
              </w:rPr>
              <w:t>.</w:t>
            </w:r>
          </w:p>
          <w:p w:rsidR="00981B67" w:rsidRPr="00EC092D" w:rsidRDefault="001A774C" w:rsidP="00EC092D">
            <w:pPr>
              <w:keepNext/>
              <w:keepLines/>
              <w:shd w:val="clear" w:color="auto" w:fill="FFFFFF"/>
              <w:autoSpaceDE w:val="0"/>
              <w:autoSpaceDN w:val="0"/>
              <w:adjustRightInd w:val="0"/>
              <w:ind w:left="522" w:right="7"/>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3.6</w:t>
            </w:r>
            <w:r w:rsidR="00981B67" w:rsidRPr="00EC092D">
              <w:rPr>
                <w:rFonts w:ascii="Times New Roman" w:eastAsia="Times New Roman" w:hAnsi="Times New Roman"/>
                <w:bCs/>
                <w:sz w:val="24"/>
                <w:szCs w:val="24"/>
                <w:lang w:val="lv-LV"/>
              </w:rPr>
              <w:t>.</w:t>
            </w:r>
            <w:r w:rsidRPr="00EC092D">
              <w:rPr>
                <w:rFonts w:ascii="Times New Roman" w:eastAsia="Times New Roman" w:hAnsi="Times New Roman"/>
                <w:bCs/>
                <w:sz w:val="24"/>
                <w:szCs w:val="24"/>
                <w:lang w:val="lv-LV"/>
              </w:rPr>
              <w:t>4</w:t>
            </w:r>
            <w:r w:rsidR="00981B67" w:rsidRPr="00EC092D">
              <w:rPr>
                <w:rFonts w:ascii="Times New Roman" w:eastAsia="Times New Roman" w:hAnsi="Times New Roman"/>
                <w:bCs/>
                <w:sz w:val="24"/>
                <w:szCs w:val="24"/>
                <w:lang w:val="lv-LV"/>
              </w:rPr>
              <w:t xml:space="preserve">.1. </w:t>
            </w:r>
            <w:r w:rsidR="00D31B4A" w:rsidRPr="00EC092D">
              <w:rPr>
                <w:rFonts w:ascii="Times New Roman" w:eastAsia="Times New Roman" w:hAnsi="Times New Roman"/>
                <w:bCs/>
                <w:sz w:val="24"/>
                <w:szCs w:val="24"/>
                <w:lang w:val="lv-LV"/>
              </w:rPr>
              <w:t xml:space="preserve">Lai pierādītu piedāvātā speciālista atbilstību </w:t>
            </w:r>
            <w:r w:rsidR="00FD1590" w:rsidRPr="00EC092D">
              <w:rPr>
                <w:rFonts w:ascii="Times New Roman" w:eastAsia="Times New Roman" w:hAnsi="Times New Roman"/>
                <w:bCs/>
                <w:sz w:val="24"/>
                <w:szCs w:val="24"/>
                <w:lang w:val="lv-LV"/>
              </w:rPr>
              <w:t>nolikuma</w:t>
            </w:r>
            <w:r w:rsidR="00D31B4A" w:rsidRPr="00EC092D">
              <w:rPr>
                <w:rFonts w:ascii="Times New Roman" w:eastAsia="Times New Roman" w:hAnsi="Times New Roman"/>
                <w:bCs/>
                <w:sz w:val="24"/>
                <w:szCs w:val="24"/>
                <w:lang w:val="lv-LV"/>
              </w:rPr>
              <w:t xml:space="preserve"> prasībām, a</w:t>
            </w:r>
            <w:r w:rsidR="00981B67" w:rsidRPr="00EC092D">
              <w:rPr>
                <w:rFonts w:ascii="Times New Roman" w:eastAsia="Times New Roman" w:hAnsi="Times New Roman"/>
                <w:bCs/>
                <w:sz w:val="24"/>
                <w:szCs w:val="24"/>
                <w:lang w:val="lv-LV"/>
              </w:rPr>
              <w:t>tsauksmēs par būvuzrauga pieredzi ir jānorāda:</w:t>
            </w:r>
          </w:p>
          <w:p w:rsidR="00981B67" w:rsidRPr="00EC092D" w:rsidRDefault="00981B67" w:rsidP="00EC092D">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būvuzrauga vārds un uzvārds,</w:t>
            </w:r>
          </w:p>
          <w:p w:rsidR="00981B67" w:rsidRPr="00EC092D"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objekts,</w:t>
            </w:r>
          </w:p>
          <w:p w:rsidR="00981B67" w:rsidRPr="00EC092D"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uzraudzīto būvdarbu apjoms</w:t>
            </w:r>
            <w:r w:rsidR="00FD1590" w:rsidRPr="00EC092D">
              <w:rPr>
                <w:rFonts w:ascii="Times New Roman" w:eastAsia="Times New Roman" w:hAnsi="Times New Roman"/>
                <w:bCs/>
                <w:sz w:val="24"/>
                <w:szCs w:val="24"/>
                <w:lang w:val="lv-LV"/>
              </w:rPr>
              <w:t>, būvlaukuma platība</w:t>
            </w:r>
            <w:r w:rsidRPr="00EC092D">
              <w:rPr>
                <w:rFonts w:ascii="Times New Roman" w:eastAsia="Times New Roman" w:hAnsi="Times New Roman"/>
                <w:bCs/>
                <w:sz w:val="24"/>
                <w:szCs w:val="24"/>
                <w:lang w:val="lv-LV"/>
              </w:rPr>
              <w:t>,</w:t>
            </w:r>
          </w:p>
          <w:p w:rsidR="00FD1590" w:rsidRPr="00EC092D" w:rsidRDefault="00FD1590"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būvniecības un būvuzraudzības izmaksas,</w:t>
            </w:r>
          </w:p>
          <w:p w:rsidR="00981B67" w:rsidRPr="00EC092D"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xml:space="preserve">- pakalpojuma sniegšanas </w:t>
            </w:r>
            <w:r w:rsidR="00E33C39" w:rsidRPr="00EC092D">
              <w:rPr>
                <w:rFonts w:ascii="Times New Roman" w:eastAsia="Times New Roman" w:hAnsi="Times New Roman"/>
                <w:bCs/>
                <w:sz w:val="24"/>
                <w:szCs w:val="24"/>
                <w:lang w:val="lv-LV"/>
              </w:rPr>
              <w:t xml:space="preserve">izpildes </w:t>
            </w:r>
            <w:r w:rsidRPr="00EC092D">
              <w:rPr>
                <w:rFonts w:ascii="Times New Roman" w:eastAsia="Times New Roman" w:hAnsi="Times New Roman"/>
                <w:bCs/>
                <w:sz w:val="24"/>
                <w:szCs w:val="24"/>
                <w:lang w:val="lv-LV"/>
              </w:rPr>
              <w:t>termiņi un vieta,</w:t>
            </w:r>
          </w:p>
          <w:p w:rsidR="00981B67" w:rsidRPr="00EC092D" w:rsidRDefault="00981B67" w:rsidP="001A774C">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objekta pieņemšanas ekspluatācijā datums,</w:t>
            </w:r>
          </w:p>
          <w:p w:rsidR="00EC092D" w:rsidRDefault="00981B67" w:rsidP="00EC092D">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bCs/>
                <w:sz w:val="24"/>
                <w:szCs w:val="24"/>
                <w:lang w:val="lv-LV"/>
              </w:rPr>
              <w:t>- ziņas par būvuzraudzības atbilstību attiecīgajiem normatīviem un kvalitāti.</w:t>
            </w:r>
          </w:p>
          <w:p w:rsidR="00981B67" w:rsidRPr="00EC092D" w:rsidRDefault="00981B67" w:rsidP="00EC092D">
            <w:pPr>
              <w:keepNext/>
              <w:keepLines/>
              <w:shd w:val="clear" w:color="auto" w:fill="FFFFFF"/>
              <w:autoSpaceDE w:val="0"/>
              <w:autoSpaceDN w:val="0"/>
              <w:adjustRightInd w:val="0"/>
              <w:ind w:left="522" w:right="6"/>
              <w:jc w:val="both"/>
              <w:rPr>
                <w:rFonts w:ascii="Times New Roman" w:eastAsia="Times New Roman" w:hAnsi="Times New Roman"/>
                <w:bCs/>
                <w:sz w:val="24"/>
                <w:szCs w:val="24"/>
                <w:lang w:val="lv-LV"/>
              </w:rPr>
            </w:pPr>
            <w:r w:rsidRPr="00EC092D">
              <w:rPr>
                <w:rFonts w:ascii="Times New Roman" w:eastAsia="Times New Roman" w:hAnsi="Times New Roman"/>
                <w:sz w:val="24"/>
                <w:szCs w:val="24"/>
                <w:lang w:val="lv-LV"/>
              </w:rPr>
              <w:t>3.</w:t>
            </w:r>
            <w:r w:rsidR="001A774C" w:rsidRPr="00EC092D">
              <w:rPr>
                <w:rFonts w:ascii="Times New Roman" w:eastAsia="Times New Roman" w:hAnsi="Times New Roman"/>
                <w:sz w:val="24"/>
                <w:szCs w:val="24"/>
                <w:lang w:val="lv-LV"/>
              </w:rPr>
              <w:t>6.</w:t>
            </w:r>
            <w:r w:rsidR="00D31B4A" w:rsidRPr="00EC092D">
              <w:rPr>
                <w:rFonts w:ascii="Times New Roman" w:eastAsia="Times New Roman" w:hAnsi="Times New Roman"/>
                <w:sz w:val="24"/>
                <w:szCs w:val="24"/>
                <w:lang w:val="lv-LV"/>
              </w:rPr>
              <w:t>5</w:t>
            </w:r>
            <w:r w:rsidRPr="00EC092D">
              <w:rPr>
                <w:rFonts w:ascii="Times New Roman" w:eastAsia="Times New Roman" w:hAnsi="Times New Roman"/>
                <w:sz w:val="24"/>
                <w:szCs w:val="24"/>
                <w:lang w:val="lv-LV"/>
              </w:rPr>
              <w:t>. Pretendentam ir jāiesniedz katra piedāvājumā norādītā būvuzrauga apliecinājums par gatavību piedalīties pakalpojumu nodrošināšanā (6. pielikums).</w:t>
            </w:r>
          </w:p>
        </w:tc>
      </w:tr>
      <w:tr w:rsidR="00FA7F41" w:rsidRPr="005431F1" w:rsidTr="00EC092D">
        <w:tc>
          <w:tcPr>
            <w:tcW w:w="6799" w:type="dxa"/>
          </w:tcPr>
          <w:p w:rsidR="00FA7F41" w:rsidRPr="00EC092D" w:rsidRDefault="003315AB" w:rsidP="0074608B">
            <w:pPr>
              <w:keepNext/>
              <w:keepLines/>
              <w:spacing w:before="120" w:after="120"/>
              <w:jc w:val="both"/>
              <w:rPr>
                <w:rFonts w:ascii="Times New Roman" w:hAnsi="Times New Roman"/>
                <w:b/>
                <w:sz w:val="24"/>
                <w:szCs w:val="24"/>
                <w:lang w:val="lv-LV"/>
              </w:rPr>
            </w:pPr>
            <w:r w:rsidRPr="00EC092D">
              <w:rPr>
                <w:rFonts w:ascii="Times New Roman" w:hAnsi="Times New Roman"/>
                <w:sz w:val="24"/>
                <w:szCs w:val="24"/>
                <w:lang w:val="lv-LV"/>
              </w:rPr>
              <w:lastRenderedPageBreak/>
              <w:t>3.</w:t>
            </w:r>
            <w:r w:rsidR="00FD1590" w:rsidRPr="00EC092D">
              <w:rPr>
                <w:rFonts w:ascii="Times New Roman" w:hAnsi="Times New Roman"/>
                <w:sz w:val="24"/>
                <w:szCs w:val="24"/>
                <w:lang w:val="lv-LV"/>
              </w:rPr>
              <w:t>7</w:t>
            </w:r>
            <w:r w:rsidRPr="00EC092D">
              <w:rPr>
                <w:rFonts w:ascii="Times New Roman" w:hAnsi="Times New Roman"/>
                <w:sz w:val="24"/>
                <w:szCs w:val="24"/>
                <w:lang w:val="lv-LV"/>
              </w:rPr>
              <w:t xml:space="preserve">. </w:t>
            </w:r>
            <w:r w:rsidR="00FA7F41" w:rsidRPr="00EC092D">
              <w:rPr>
                <w:rFonts w:ascii="Times New Roman" w:hAnsi="Times New Roman"/>
                <w:sz w:val="24"/>
                <w:szCs w:val="24"/>
                <w:lang w:val="lv-LV"/>
              </w:rPr>
              <w:t xml:space="preserve">Pretendents ir tiesīgs balstīties uz citu </w:t>
            </w:r>
            <w:r w:rsidR="0074608B" w:rsidRPr="00EC092D">
              <w:rPr>
                <w:rFonts w:ascii="Times New Roman" w:hAnsi="Times New Roman"/>
                <w:sz w:val="24"/>
                <w:szCs w:val="24"/>
                <w:lang w:val="lv-LV"/>
              </w:rPr>
              <w:t>personu</w:t>
            </w:r>
            <w:r w:rsidR="00FA7F41" w:rsidRPr="00EC092D">
              <w:rPr>
                <w:rFonts w:ascii="Times New Roman" w:hAnsi="Times New Roman"/>
                <w:sz w:val="24"/>
                <w:szCs w:val="24"/>
                <w:lang w:val="lv-LV"/>
              </w:rPr>
              <w:t xml:space="preserve"> iespējā</w:t>
            </w:r>
            <w:r w:rsidR="0074608B" w:rsidRPr="00EC092D">
              <w:rPr>
                <w:rFonts w:ascii="Times New Roman" w:hAnsi="Times New Roman"/>
                <w:sz w:val="24"/>
                <w:szCs w:val="24"/>
                <w:lang w:val="lv-LV"/>
              </w:rPr>
              <w:t>m, ja tas ir nepieciešams līguma</w:t>
            </w:r>
            <w:r w:rsidR="00FA7F41" w:rsidRPr="00EC092D">
              <w:rPr>
                <w:rFonts w:ascii="Times New Roman" w:hAnsi="Times New Roman"/>
                <w:sz w:val="24"/>
                <w:szCs w:val="24"/>
                <w:lang w:val="lv-LV"/>
              </w:rPr>
              <w:t xml:space="preserve"> izpildei, neatkarīgi no savstarpējo attiecību rakstura. Prasības, kas noteiktas </w:t>
            </w:r>
            <w:r w:rsidR="00FD1590" w:rsidRPr="00EC092D">
              <w:rPr>
                <w:rFonts w:ascii="Times New Roman" w:hAnsi="Times New Roman"/>
                <w:sz w:val="24"/>
                <w:szCs w:val="24"/>
                <w:lang w:val="lv-LV"/>
              </w:rPr>
              <w:t>Nolikuma</w:t>
            </w:r>
            <w:r w:rsidR="00FA7F41" w:rsidRPr="00EC092D">
              <w:rPr>
                <w:rFonts w:ascii="Times New Roman" w:hAnsi="Times New Roman"/>
                <w:sz w:val="24"/>
                <w:szCs w:val="24"/>
                <w:lang w:val="lv-LV"/>
              </w:rPr>
              <w:t xml:space="preserve"> </w:t>
            </w:r>
            <w:r w:rsidR="00FD1590" w:rsidRPr="00EC092D">
              <w:rPr>
                <w:rFonts w:ascii="Times New Roman" w:hAnsi="Times New Roman"/>
                <w:sz w:val="24"/>
                <w:szCs w:val="24"/>
                <w:lang w:val="lv-LV"/>
              </w:rPr>
              <w:t xml:space="preserve">2. un </w:t>
            </w:r>
            <w:r w:rsidR="00FA7F41" w:rsidRPr="00EC092D">
              <w:rPr>
                <w:rFonts w:ascii="Times New Roman" w:hAnsi="Times New Roman"/>
                <w:sz w:val="24"/>
                <w:szCs w:val="24"/>
                <w:lang w:val="lv-LV"/>
              </w:rPr>
              <w:t>3. punktā, tiks arī piemērotas Pretendenta piesaistīt</w:t>
            </w:r>
            <w:r w:rsidR="0074608B" w:rsidRPr="00EC092D">
              <w:rPr>
                <w:rFonts w:ascii="Times New Roman" w:hAnsi="Times New Roman"/>
                <w:sz w:val="24"/>
                <w:szCs w:val="24"/>
                <w:lang w:val="lv-LV"/>
              </w:rPr>
              <w:t>ā</w:t>
            </w:r>
            <w:r w:rsidR="00FA7F41" w:rsidRPr="00EC092D">
              <w:rPr>
                <w:rFonts w:ascii="Times New Roman" w:hAnsi="Times New Roman"/>
                <w:sz w:val="24"/>
                <w:szCs w:val="24"/>
                <w:lang w:val="lv-LV"/>
              </w:rPr>
              <w:t xml:space="preserve">m </w:t>
            </w:r>
            <w:r w:rsidR="0074608B" w:rsidRPr="00EC092D">
              <w:rPr>
                <w:rFonts w:ascii="Times New Roman" w:hAnsi="Times New Roman"/>
                <w:sz w:val="24"/>
                <w:szCs w:val="24"/>
                <w:lang w:val="lv-LV"/>
              </w:rPr>
              <w:t>personām</w:t>
            </w:r>
            <w:r w:rsidR="00FA7F41" w:rsidRPr="00EC092D">
              <w:rPr>
                <w:rFonts w:ascii="Times New Roman" w:hAnsi="Times New Roman"/>
                <w:sz w:val="24"/>
                <w:szCs w:val="24"/>
                <w:lang w:val="lv-LV"/>
              </w:rPr>
              <w:t>, uz kuru iespējām Pretendents balstās, attiecībā uz tām kvalifikācijas prasībām, kuras neizpilda pats Pretendents.</w:t>
            </w:r>
          </w:p>
        </w:tc>
        <w:tc>
          <w:tcPr>
            <w:tcW w:w="7774" w:type="dxa"/>
          </w:tcPr>
          <w:p w:rsidR="00FA7F41" w:rsidRPr="00EC092D" w:rsidRDefault="00FA7F41" w:rsidP="002F2C00">
            <w:pPr>
              <w:keepNext/>
              <w:keepLines/>
              <w:spacing w:before="120" w:after="120"/>
              <w:jc w:val="both"/>
              <w:rPr>
                <w:rFonts w:ascii="Times New Roman" w:hAnsi="Times New Roman"/>
                <w:sz w:val="24"/>
                <w:szCs w:val="24"/>
                <w:lang w:val="lv-LV"/>
              </w:rPr>
            </w:pPr>
            <w:r w:rsidRPr="00EC092D">
              <w:rPr>
                <w:rFonts w:ascii="Times New Roman" w:eastAsia="Times New Roman" w:hAnsi="Times New Roman"/>
                <w:bCs/>
                <w:sz w:val="24"/>
                <w:szCs w:val="24"/>
                <w:lang w:val="lv-LV"/>
              </w:rPr>
              <w:t>3.</w:t>
            </w:r>
            <w:r w:rsidR="00FD1590" w:rsidRPr="00EC092D">
              <w:rPr>
                <w:rFonts w:ascii="Times New Roman" w:eastAsia="Times New Roman" w:hAnsi="Times New Roman"/>
                <w:bCs/>
                <w:sz w:val="24"/>
                <w:szCs w:val="24"/>
                <w:lang w:val="lv-LV"/>
              </w:rPr>
              <w:t>7</w:t>
            </w:r>
            <w:r w:rsidRPr="00EC092D">
              <w:rPr>
                <w:rFonts w:ascii="Times New Roman" w:eastAsia="Times New Roman" w:hAnsi="Times New Roman"/>
                <w:bCs/>
                <w:sz w:val="24"/>
                <w:szCs w:val="24"/>
                <w:lang w:val="lv-LV"/>
              </w:rPr>
              <w:t xml:space="preserve">.1. </w:t>
            </w:r>
            <w:r w:rsidR="00FD1590" w:rsidRPr="00EC092D">
              <w:rPr>
                <w:rFonts w:ascii="Times New Roman" w:eastAsia="Times New Roman" w:hAnsi="Times New Roman"/>
                <w:bCs/>
                <w:sz w:val="24"/>
                <w:szCs w:val="24"/>
                <w:lang w:val="lv-LV"/>
              </w:rPr>
              <w:t>Jāiesniedz i</w:t>
            </w:r>
            <w:r w:rsidRPr="00EC092D">
              <w:rPr>
                <w:rFonts w:ascii="Times New Roman" w:eastAsia="Times New Roman" w:hAnsi="Times New Roman"/>
                <w:bCs/>
                <w:sz w:val="24"/>
                <w:szCs w:val="24"/>
                <w:lang w:val="lv-LV"/>
              </w:rPr>
              <w:t>nformācija par apakšuzņēmējiem un personām, uz kuru iespējām Pretendents balstās (7. pielikuma tabula “</w:t>
            </w:r>
            <w:r w:rsidRPr="00EC092D">
              <w:rPr>
                <w:rFonts w:ascii="Times New Roman" w:eastAsia="Times New Roman" w:hAnsi="Times New Roman"/>
                <w:bCs/>
                <w:i/>
                <w:sz w:val="24"/>
                <w:szCs w:val="24"/>
                <w:lang w:val="lv-LV"/>
              </w:rPr>
              <w:t>Apakšuzņēmēju saraksts”</w:t>
            </w:r>
            <w:r w:rsidRPr="00EC092D">
              <w:rPr>
                <w:rFonts w:ascii="Times New Roman" w:eastAsia="Times New Roman" w:hAnsi="Times New Roman"/>
                <w:bCs/>
                <w:sz w:val="24"/>
                <w:szCs w:val="24"/>
                <w:lang w:val="lv-LV"/>
              </w:rPr>
              <w:t>).</w:t>
            </w:r>
            <w:r w:rsidRPr="00EC092D">
              <w:rPr>
                <w:rFonts w:ascii="Times New Roman" w:hAnsi="Times New Roman"/>
                <w:sz w:val="24"/>
                <w:szCs w:val="24"/>
                <w:lang w:val="lv-LV"/>
              </w:rPr>
              <w:t xml:space="preserve">  </w:t>
            </w:r>
          </w:p>
          <w:p w:rsidR="00FA7F41" w:rsidRPr="00EC092D" w:rsidRDefault="00FA7F41" w:rsidP="00FD1590">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rPr>
            </w:pPr>
            <w:r w:rsidRPr="00EC092D">
              <w:rPr>
                <w:rFonts w:ascii="Times New Roman" w:hAnsi="Times New Roman"/>
                <w:sz w:val="24"/>
                <w:szCs w:val="24"/>
                <w:lang w:val="lv-LV"/>
              </w:rPr>
              <w:t>3.</w:t>
            </w:r>
            <w:r w:rsidR="00FD1590" w:rsidRPr="00EC092D">
              <w:rPr>
                <w:rFonts w:ascii="Times New Roman" w:hAnsi="Times New Roman"/>
                <w:sz w:val="24"/>
                <w:szCs w:val="24"/>
                <w:lang w:val="lv-LV"/>
              </w:rPr>
              <w:t>7</w:t>
            </w:r>
            <w:r w:rsidRPr="00EC092D">
              <w:rPr>
                <w:rFonts w:ascii="Times New Roman" w:hAnsi="Times New Roman"/>
                <w:sz w:val="24"/>
                <w:szCs w:val="24"/>
                <w:lang w:val="lv-LV"/>
              </w:rPr>
              <w:t>.2 J</w:t>
            </w:r>
            <w:r w:rsidRPr="00EC092D">
              <w:rPr>
                <w:rFonts w:ascii="Times New Roman" w:eastAsia="Times New Roman" w:hAnsi="Times New Roman"/>
                <w:bCs/>
                <w:sz w:val="24"/>
                <w:szCs w:val="24"/>
                <w:lang w:val="lv-LV"/>
              </w:rPr>
              <w:t>a Pretendents balstās uz apakšuzņēmēja vai kādas citas personas iespējām, Pretendents iesniedz katras tādas personas apliecinājumu (8. pielikums “</w:t>
            </w:r>
            <w:r w:rsidRPr="00EC092D">
              <w:rPr>
                <w:rFonts w:ascii="Times New Roman" w:eastAsia="Times New Roman" w:hAnsi="Times New Roman"/>
                <w:bCs/>
                <w:i/>
                <w:sz w:val="24"/>
                <w:szCs w:val="24"/>
                <w:lang w:val="lv-LV"/>
              </w:rPr>
              <w:t>Pretendenta piegādātāju apvienībā ietilpstošā dalībnieka/ apakšuzņēmēja apliecinājums par gatavību iesaistīties līguma izpildē</w:t>
            </w:r>
            <w:r w:rsidRPr="00EC092D">
              <w:rPr>
                <w:rFonts w:ascii="Times New Roman" w:eastAsia="Times New Roman" w:hAnsi="Times New Roman"/>
                <w:bCs/>
                <w:sz w:val="24"/>
                <w:szCs w:val="24"/>
                <w:lang w:val="lv-LV"/>
              </w:rPr>
              <w:t xml:space="preserve">”). </w:t>
            </w:r>
            <w:r w:rsidRPr="00EC092D">
              <w:rPr>
                <w:rFonts w:ascii="Times New Roman" w:eastAsia="Times New Roman" w:hAnsi="Times New Roman"/>
                <w:sz w:val="24"/>
                <w:szCs w:val="24"/>
                <w:lang w:val="lv-LV"/>
              </w:rPr>
              <w:t>Pretendents arī iesniedz dokumentus, kas apliecina attiecīgā apakšuzņēmēja iespējas (pieredzi, kvalifikāciju, personāla kvalifikāciju u.c.), kas ir nepieciešamas Iepirkuma līgumu izpildei.</w:t>
            </w:r>
          </w:p>
        </w:tc>
      </w:tr>
      <w:tr w:rsidR="00AA7E5A" w:rsidRPr="005431F1" w:rsidTr="00EC092D">
        <w:tc>
          <w:tcPr>
            <w:tcW w:w="6799" w:type="dxa"/>
          </w:tcPr>
          <w:p w:rsidR="00AA7E5A" w:rsidRPr="00EC092D" w:rsidRDefault="00AA7E5A" w:rsidP="00AA7E5A">
            <w:pPr>
              <w:keepNext/>
              <w:keepLines/>
              <w:spacing w:before="120" w:after="120"/>
              <w:jc w:val="both"/>
              <w:rPr>
                <w:rFonts w:ascii="Times New Roman" w:hAnsi="Times New Roman"/>
                <w:sz w:val="24"/>
                <w:szCs w:val="24"/>
              </w:rPr>
            </w:pPr>
            <w:r w:rsidRPr="00EC092D">
              <w:rPr>
                <w:rFonts w:ascii="Times New Roman" w:hAnsi="Times New Roman"/>
                <w:sz w:val="24"/>
                <w:szCs w:val="24"/>
              </w:rPr>
              <w:t xml:space="preserve">3.8. </w:t>
            </w:r>
            <w:proofErr w:type="spellStart"/>
            <w:r w:rsidRPr="00EC092D">
              <w:rPr>
                <w:rFonts w:ascii="Times New Roman" w:hAnsi="Times New Roman"/>
                <w:sz w:val="24"/>
                <w:szCs w:val="24"/>
              </w:rPr>
              <w:t>Pretendenti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ir</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tiesīgi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apvienoties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piegādātāju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apvienībās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Apvienībai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attiecībā</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uz</w:t>
            </w:r>
            <w:proofErr w:type="spellEnd"/>
            <w:r w:rsidRPr="00EC092D">
              <w:rPr>
                <w:rFonts w:ascii="Times New Roman" w:hAnsi="Times New Roman"/>
                <w:sz w:val="24"/>
                <w:szCs w:val="24"/>
              </w:rPr>
              <w:t xml:space="preserve"> kuru </w:t>
            </w:r>
            <w:proofErr w:type="spellStart"/>
            <w:r w:rsidRPr="00EC092D">
              <w:rPr>
                <w:rFonts w:ascii="Times New Roman" w:hAnsi="Times New Roman"/>
                <w:sz w:val="24"/>
                <w:szCs w:val="24"/>
              </w:rPr>
              <w:t>tiks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pieņemts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lēmums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slēgt</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iepirkumu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līgumu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pēc</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savas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izvēles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jāizveidojas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atbilstoši</w:t>
            </w:r>
            <w:proofErr w:type="spellEnd"/>
            <w:r w:rsidRPr="00EC092D">
              <w:rPr>
                <w:rFonts w:ascii="Times New Roman" w:hAnsi="Times New Roman"/>
                <w:sz w:val="24"/>
                <w:szCs w:val="24"/>
              </w:rPr>
              <w:t xml:space="preserve"> </w:t>
            </w:r>
            <w:proofErr w:type="spellStart"/>
            <w:r w:rsidR="0074608B" w:rsidRPr="00EC092D">
              <w:rPr>
                <w:rFonts w:ascii="Times New Roman" w:hAnsi="Times New Roman"/>
                <w:sz w:val="24"/>
                <w:szCs w:val="24"/>
              </w:rPr>
              <w:t>noteiktajam</w:t>
            </w:r>
            <w:proofErr w:type="spellEnd"/>
            <w:r w:rsidR="0074608B" w:rsidRPr="00EC092D">
              <w:rPr>
                <w:rFonts w:ascii="Times New Roman" w:hAnsi="Times New Roman"/>
                <w:sz w:val="24"/>
                <w:szCs w:val="24"/>
              </w:rPr>
              <w:t xml:space="preserve"> </w:t>
            </w:r>
            <w:proofErr w:type="spellStart"/>
            <w:r w:rsidRPr="00EC092D">
              <w:rPr>
                <w:rFonts w:ascii="Times New Roman" w:hAnsi="Times New Roman"/>
                <w:sz w:val="24"/>
                <w:szCs w:val="24"/>
              </w:rPr>
              <w:t>juridiskam</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statusam</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vai</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jānoslēdz</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sadarbības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līgumu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vienojoties</w:t>
            </w:r>
            <w:proofErr w:type="spellEnd"/>
            <w:r w:rsidRPr="00EC092D">
              <w:rPr>
                <w:rFonts w:ascii="Times New Roman" w:hAnsi="Times New Roman"/>
                <w:sz w:val="24"/>
                <w:szCs w:val="24"/>
              </w:rPr>
              <w:t xml:space="preserve"> par </w:t>
            </w:r>
            <w:proofErr w:type="spellStart"/>
            <w:r w:rsidRPr="00EC092D">
              <w:rPr>
                <w:rFonts w:ascii="Times New Roman" w:hAnsi="Times New Roman"/>
                <w:sz w:val="24"/>
                <w:szCs w:val="24"/>
              </w:rPr>
              <w:t>apveinības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dalībnieku</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atbildības</w:t>
            </w:r>
            <w:proofErr w:type="spellEnd"/>
            <w:r w:rsidRPr="00EC092D">
              <w:rPr>
                <w:rFonts w:ascii="Times New Roman" w:hAnsi="Times New Roman"/>
                <w:sz w:val="24"/>
                <w:szCs w:val="24"/>
              </w:rPr>
              <w:t xml:space="preserve"> </w:t>
            </w:r>
            <w:proofErr w:type="spellStart"/>
            <w:r w:rsidRPr="00EC092D">
              <w:rPr>
                <w:rFonts w:ascii="Times New Roman" w:hAnsi="Times New Roman"/>
                <w:sz w:val="24"/>
                <w:szCs w:val="24"/>
              </w:rPr>
              <w:t>sadalījumu</w:t>
            </w:r>
            <w:proofErr w:type="spellEnd"/>
            <w:r w:rsidRPr="00EC092D">
              <w:rPr>
                <w:rFonts w:ascii="Times New Roman" w:hAnsi="Times New Roman"/>
                <w:sz w:val="24"/>
                <w:szCs w:val="24"/>
              </w:rPr>
              <w:t xml:space="preserve">. </w:t>
            </w:r>
          </w:p>
        </w:tc>
        <w:tc>
          <w:tcPr>
            <w:tcW w:w="7774" w:type="dxa"/>
          </w:tcPr>
          <w:p w:rsidR="00AA7E5A" w:rsidRPr="00EC092D" w:rsidRDefault="00AA7E5A" w:rsidP="00AA7E5A">
            <w:pPr>
              <w:keepNext/>
              <w:keepLines/>
              <w:spacing w:before="120" w:after="120"/>
              <w:jc w:val="both"/>
              <w:rPr>
                <w:rFonts w:ascii="Times New Roman" w:eastAsia="Times New Roman" w:hAnsi="Times New Roman"/>
                <w:bCs/>
                <w:sz w:val="24"/>
                <w:szCs w:val="24"/>
              </w:rPr>
            </w:pPr>
            <w:r w:rsidRPr="00EC092D">
              <w:rPr>
                <w:rFonts w:ascii="Times New Roman" w:eastAsia="Times New Roman" w:hAnsi="Times New Roman"/>
                <w:bCs/>
                <w:sz w:val="24"/>
                <w:szCs w:val="24"/>
              </w:rPr>
              <w:t xml:space="preserve">3.8.1. </w:t>
            </w:r>
            <w:proofErr w:type="spellStart"/>
            <w:r w:rsidRPr="00EC092D">
              <w:rPr>
                <w:rFonts w:ascii="Times New Roman" w:hAnsi="Times New Roman"/>
                <w:sz w:val="24"/>
                <w:szCs w:val="24"/>
                <w:shd w:val="clear" w:color="auto" w:fill="FFFFFF"/>
              </w:rPr>
              <w:t>Ja</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piedāvājumu</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iesniedz</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piegādātāju</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apvienība</w:t>
            </w:r>
            <w:proofErr w:type="spellEnd"/>
            <w:r w:rsidRPr="00EC092D">
              <w:rPr>
                <w:rFonts w:ascii="Times New Roman" w:hAnsi="Times New Roman"/>
                <w:sz w:val="24"/>
                <w:szCs w:val="24"/>
                <w:shd w:val="clear" w:color="auto" w:fill="FFFFFF"/>
              </w:rPr>
              <w:t xml:space="preserve">, tad </w:t>
            </w:r>
            <w:proofErr w:type="spellStart"/>
            <w:r w:rsidRPr="00EC092D">
              <w:rPr>
                <w:rFonts w:ascii="Times New Roman" w:hAnsi="Times New Roman"/>
                <w:sz w:val="24"/>
                <w:szCs w:val="24"/>
                <w:shd w:val="clear" w:color="auto" w:fill="FFFFFF"/>
              </w:rPr>
              <w:t>Pretendents</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iesniedz</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visu</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b/>
                <w:sz w:val="24"/>
                <w:szCs w:val="24"/>
                <w:shd w:val="clear" w:color="auto" w:fill="FFFFFF"/>
              </w:rPr>
              <w:t>apvienības</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b/>
                <w:sz w:val="24"/>
                <w:szCs w:val="24"/>
                <w:shd w:val="clear" w:color="auto" w:fill="FFFFFF"/>
              </w:rPr>
              <w:t>dalībnieku</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sz w:val="24"/>
                <w:szCs w:val="24"/>
                <w:shd w:val="clear" w:color="auto" w:fill="FFFFFF"/>
              </w:rPr>
              <w:t>parakstītu</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b/>
                <w:sz w:val="24"/>
                <w:szCs w:val="24"/>
                <w:shd w:val="clear" w:color="auto" w:fill="FFFFFF"/>
              </w:rPr>
              <w:t>apliecinājumu</w:t>
            </w:r>
            <w:proofErr w:type="spellEnd"/>
            <w:r w:rsidRPr="00EC092D">
              <w:rPr>
                <w:rFonts w:ascii="Times New Roman" w:hAnsi="Times New Roman"/>
                <w:b/>
                <w:sz w:val="24"/>
                <w:szCs w:val="24"/>
                <w:shd w:val="clear" w:color="auto" w:fill="FFFFFF"/>
              </w:rPr>
              <w:t xml:space="preserve"> </w:t>
            </w:r>
            <w:proofErr w:type="spellStart"/>
            <w:r w:rsidRPr="00EC092D">
              <w:rPr>
                <w:rFonts w:ascii="Times New Roman" w:hAnsi="Times New Roman"/>
                <w:sz w:val="24"/>
                <w:szCs w:val="24"/>
                <w:shd w:val="clear" w:color="auto" w:fill="FFFFFF"/>
              </w:rPr>
              <w:t>brīvā</w:t>
            </w:r>
            <w:proofErr w:type="spellEnd"/>
            <w:r w:rsidRPr="00EC092D">
              <w:rPr>
                <w:rFonts w:ascii="Times New Roman" w:hAnsi="Times New Roman"/>
                <w:sz w:val="24"/>
                <w:szCs w:val="24"/>
                <w:shd w:val="clear" w:color="auto" w:fill="FFFFFF"/>
              </w:rPr>
              <w:t xml:space="preserve"> </w:t>
            </w:r>
            <w:proofErr w:type="spellStart"/>
            <w:r w:rsidRPr="00EC092D">
              <w:rPr>
                <w:rFonts w:ascii="Times New Roman" w:hAnsi="Times New Roman"/>
                <w:sz w:val="24"/>
                <w:szCs w:val="24"/>
                <w:shd w:val="clear" w:color="auto" w:fill="FFFFFF"/>
              </w:rPr>
              <w:t>formā</w:t>
            </w:r>
            <w:proofErr w:type="spellEnd"/>
            <w:r w:rsidRPr="00EC092D">
              <w:rPr>
                <w:rFonts w:ascii="Times New Roman" w:hAnsi="Times New Roman"/>
                <w:sz w:val="24"/>
                <w:szCs w:val="24"/>
                <w:shd w:val="clear" w:color="auto" w:fill="FFFFFF"/>
              </w:rPr>
              <w:t xml:space="preserve"> par </w:t>
            </w:r>
            <w:proofErr w:type="spellStart"/>
            <w:r w:rsidRPr="00EC092D">
              <w:rPr>
                <w:rFonts w:ascii="Times New Roman" w:eastAsia="Times New Roman" w:hAnsi="Times New Roman"/>
                <w:bCs/>
                <w:sz w:val="24"/>
                <w:szCs w:val="24"/>
                <w:shd w:val="clear" w:color="auto" w:fill="FFFFFF"/>
              </w:rPr>
              <w:t>gatavību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Līguma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izpildei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izveidoties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atbilstoši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noteiktam</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juridiskam</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statusam</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vai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noslēgt</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sabiedrības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līgumu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gadījumā</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ja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personu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apvienībai</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tiks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piešķirtas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iepirkuma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Līguma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izpildes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tiesības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norādot</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atbildīgo</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personu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kas</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tiesīga</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pārstāvēt</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personu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apvienību</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šajā</w:t>
            </w:r>
            <w:proofErr w:type="spellEnd"/>
            <w:r w:rsidRPr="00EC092D">
              <w:rPr>
                <w:rFonts w:ascii="Times New Roman" w:eastAsia="Times New Roman" w:hAnsi="Times New Roman"/>
                <w:bCs/>
                <w:sz w:val="24"/>
                <w:szCs w:val="24"/>
                <w:shd w:val="clear" w:color="auto" w:fill="FFFFFF"/>
              </w:rPr>
              <w:t xml:space="preserve"> </w:t>
            </w:r>
            <w:proofErr w:type="spellStart"/>
            <w:r w:rsidRPr="00EC092D">
              <w:rPr>
                <w:rFonts w:ascii="Times New Roman" w:eastAsia="Times New Roman" w:hAnsi="Times New Roman"/>
                <w:bCs/>
                <w:sz w:val="24"/>
                <w:szCs w:val="24"/>
                <w:shd w:val="clear" w:color="auto" w:fill="FFFFFF"/>
              </w:rPr>
              <w:t>iepirkumā</w:t>
            </w:r>
            <w:proofErr w:type="spellEnd"/>
            <w:r w:rsidRPr="00EC092D">
              <w:rPr>
                <w:rFonts w:ascii="Times New Roman" w:eastAsia="Times New Roman" w:hAnsi="Times New Roman"/>
                <w:bCs/>
                <w:sz w:val="24"/>
                <w:szCs w:val="24"/>
                <w:shd w:val="clear" w:color="auto" w:fill="FFFFFF"/>
              </w:rPr>
              <w:t>.</w:t>
            </w:r>
          </w:p>
        </w:tc>
      </w:tr>
    </w:tbl>
    <w:p w:rsidR="00FE04A5" w:rsidRPr="005431F1" w:rsidRDefault="00FE04A5" w:rsidP="00FE04A5">
      <w:pPr>
        <w:spacing w:before="120" w:after="120"/>
        <w:rPr>
          <w:rFonts w:ascii="Times New Roman" w:hAnsi="Times New Roman" w:cs="Times New Roman"/>
          <w:kern w:val="2"/>
          <w:sz w:val="22"/>
          <w:szCs w:val="22"/>
          <w:lang w:eastAsia="zh-CN"/>
        </w:rPr>
      </w:pPr>
      <w:bookmarkStart w:id="69" w:name="_Toc472013857"/>
    </w:p>
    <w:p w:rsidR="00A4100E" w:rsidRPr="005431F1" w:rsidRDefault="00A4100E" w:rsidP="00FE04A5">
      <w:pPr>
        <w:pStyle w:val="Heading1"/>
        <w:widowControl/>
        <w:rPr>
          <w:rStyle w:val="Bodytext2Bold"/>
          <w:rFonts w:eastAsiaTheme="majorEastAsia"/>
          <w:bCs w:val="0"/>
          <w:caps/>
          <w:color w:val="auto"/>
          <w:sz w:val="22"/>
          <w:szCs w:val="22"/>
        </w:rPr>
        <w:sectPr w:rsidR="00A4100E" w:rsidRPr="005431F1" w:rsidSect="00A4100E">
          <w:pgSz w:w="16840" w:h="11900" w:orient="landscape"/>
          <w:pgMar w:top="1349" w:right="1123" w:bottom="1009" w:left="1134" w:header="397" w:footer="0" w:gutter="0"/>
          <w:cols w:space="720"/>
          <w:noEndnote/>
          <w:titlePg/>
          <w:docGrid w:linePitch="360"/>
        </w:sectPr>
      </w:pPr>
    </w:p>
    <w:p w:rsidR="003F4DF5" w:rsidRPr="00EC092D" w:rsidRDefault="000A6898" w:rsidP="00285DB1">
      <w:pPr>
        <w:pStyle w:val="Heading1"/>
        <w:widowControl/>
        <w:spacing w:before="120" w:after="120"/>
        <w:rPr>
          <w:rStyle w:val="Bodytext2Bold"/>
          <w:rFonts w:eastAsiaTheme="majorEastAsia"/>
          <w:b/>
          <w:bCs w:val="0"/>
          <w:caps/>
          <w:color w:val="auto"/>
        </w:rPr>
      </w:pPr>
      <w:r w:rsidRPr="00EC092D">
        <w:rPr>
          <w:rStyle w:val="Bodytext2Bold"/>
          <w:rFonts w:eastAsiaTheme="majorEastAsia"/>
          <w:b/>
          <w:bCs w:val="0"/>
          <w:caps/>
          <w:color w:val="auto"/>
        </w:rPr>
        <w:lastRenderedPageBreak/>
        <w:t>4</w:t>
      </w:r>
      <w:r w:rsidR="003F4DF5" w:rsidRPr="00EC092D">
        <w:rPr>
          <w:rStyle w:val="Bodytext2Bold"/>
          <w:rFonts w:eastAsiaTheme="majorEastAsia"/>
          <w:b/>
          <w:bCs w:val="0"/>
          <w:caps/>
          <w:color w:val="auto"/>
        </w:rPr>
        <w:t>. Finanšu piedāvājums</w:t>
      </w:r>
      <w:bookmarkEnd w:id="69"/>
    </w:p>
    <w:p w:rsidR="003B5E18" w:rsidRPr="00EC092D" w:rsidRDefault="000A6898" w:rsidP="002F2C00">
      <w:pPr>
        <w:pStyle w:val="Bodytext20"/>
        <w:keepNext/>
        <w:keepLines/>
        <w:widowControl/>
        <w:shd w:val="clear" w:color="auto" w:fill="auto"/>
        <w:tabs>
          <w:tab w:val="left" w:pos="1539"/>
        </w:tabs>
        <w:spacing w:before="120" w:after="120" w:line="240" w:lineRule="auto"/>
        <w:ind w:firstLine="0"/>
        <w:jc w:val="both"/>
      </w:pPr>
      <w:r w:rsidRPr="00EC092D">
        <w:t>4</w:t>
      </w:r>
      <w:r w:rsidR="002C77C7" w:rsidRPr="00EC092D">
        <w:t>.1. Finanšu piedāvājums</w:t>
      </w:r>
      <w:r w:rsidR="00AA7E5A" w:rsidRPr="00EC092D">
        <w:t xml:space="preserve"> jāsagatavo atbilstoši nolikumam</w:t>
      </w:r>
      <w:r w:rsidR="004F2FA8" w:rsidRPr="00EC092D">
        <w:t xml:space="preserve"> pievienotajai finanšu piedāvājuma formai</w:t>
      </w:r>
      <w:r w:rsidR="00B04117" w:rsidRPr="00EC092D">
        <w:t xml:space="preserve"> (</w:t>
      </w:r>
      <w:r w:rsidR="00910127" w:rsidRPr="00EC092D">
        <w:t>9</w:t>
      </w:r>
      <w:r w:rsidR="00B04117" w:rsidRPr="00EC092D">
        <w:t>. pielikums)</w:t>
      </w:r>
      <w:r w:rsidR="004F2FA8" w:rsidRPr="00EC092D">
        <w:t>.</w:t>
      </w:r>
      <w:r w:rsidR="00FE46D7" w:rsidRPr="00EC092D">
        <w:t xml:space="preserve"> </w:t>
      </w:r>
    </w:p>
    <w:p w:rsidR="003B5E18" w:rsidRPr="00EC092D" w:rsidRDefault="00654A57" w:rsidP="002F2C00">
      <w:pPr>
        <w:pStyle w:val="Bodytext20"/>
        <w:keepNext/>
        <w:keepLines/>
        <w:widowControl/>
        <w:shd w:val="clear" w:color="auto" w:fill="auto"/>
        <w:spacing w:before="120" w:after="120" w:line="240" w:lineRule="auto"/>
        <w:ind w:firstLine="0"/>
        <w:jc w:val="both"/>
      </w:pPr>
      <w:r w:rsidRPr="00EC092D">
        <w:t>4</w:t>
      </w:r>
      <w:r w:rsidR="002C77C7" w:rsidRPr="00EC092D">
        <w:t>.</w:t>
      </w:r>
      <w:r w:rsidR="00FE46D7" w:rsidRPr="00EC092D">
        <w:t>2</w:t>
      </w:r>
      <w:r w:rsidR="002C77C7" w:rsidRPr="00EC092D">
        <w:t xml:space="preserve">. </w:t>
      </w:r>
      <w:r w:rsidR="004F2FA8" w:rsidRPr="00EC092D">
        <w:t xml:space="preserve">Finanšu piedāvājumā cenu norāda </w:t>
      </w:r>
      <w:proofErr w:type="spellStart"/>
      <w:r w:rsidR="004F2FA8" w:rsidRPr="00EC092D">
        <w:t>euro</w:t>
      </w:r>
      <w:proofErr w:type="spellEnd"/>
      <w:r w:rsidR="004F2FA8" w:rsidRPr="00EC092D">
        <w:t xml:space="preserve"> (EUR) bez pievienotās vērtības nodokļa. Atsevišķi norāda pievienotās vērtības nodokli (PVN 21%) un </w:t>
      </w:r>
      <w:r w:rsidR="00AA7E5A" w:rsidRPr="00EC092D">
        <w:t>summu</w:t>
      </w:r>
      <w:r w:rsidR="004F2FA8" w:rsidRPr="00EC092D">
        <w:t xml:space="preserve"> ar PVN. Vienības cenas tiek norādītas ar precizitāti </w:t>
      </w:r>
      <w:r w:rsidR="00AA7E5A" w:rsidRPr="00EC092D">
        <w:t>līdz simtdaļai (</w:t>
      </w:r>
      <w:r w:rsidR="004F2FA8" w:rsidRPr="00EC092D">
        <w:rPr>
          <w:rStyle w:val="Bodytext2Bold"/>
          <w:b w:val="0"/>
        </w:rPr>
        <w:t>divi cipari</w:t>
      </w:r>
      <w:r w:rsidR="004F2FA8" w:rsidRPr="00EC092D">
        <w:rPr>
          <w:rStyle w:val="Bodytext2Bold"/>
        </w:rPr>
        <w:t xml:space="preserve"> </w:t>
      </w:r>
      <w:r w:rsidR="004F2FA8" w:rsidRPr="00EC092D">
        <w:t>aiz komata</w:t>
      </w:r>
      <w:r w:rsidR="00AA7E5A" w:rsidRPr="00EC092D">
        <w:t>)</w:t>
      </w:r>
      <w:r w:rsidR="004F2FA8" w:rsidRPr="00EC092D">
        <w:t>.</w:t>
      </w:r>
    </w:p>
    <w:p w:rsidR="003B5E18" w:rsidRPr="00EC092D" w:rsidRDefault="00654A57" w:rsidP="002F2C00">
      <w:pPr>
        <w:pStyle w:val="Bodytext20"/>
        <w:keepNext/>
        <w:keepLines/>
        <w:widowControl/>
        <w:shd w:val="clear" w:color="auto" w:fill="auto"/>
        <w:spacing w:before="120" w:after="120" w:line="240" w:lineRule="auto"/>
        <w:ind w:firstLine="0"/>
        <w:jc w:val="both"/>
      </w:pPr>
      <w:r w:rsidRPr="00EC092D">
        <w:t>4</w:t>
      </w:r>
      <w:r w:rsidR="00581CA9" w:rsidRPr="00EC092D">
        <w:t>.</w:t>
      </w:r>
      <w:r w:rsidR="00FE46D7" w:rsidRPr="00EC092D">
        <w:t>3</w:t>
      </w:r>
      <w:r w:rsidR="002C77C7" w:rsidRPr="00EC092D">
        <w:t xml:space="preserve">. </w:t>
      </w:r>
      <w:r w:rsidR="004F2FA8" w:rsidRPr="00EC092D">
        <w:t>Katrā vienības cenā jāietver visi nodokļi, nodevas un maksājumi, un visas saprātīgi paredzamās ar darba izpildi saistītās izmaksas, atskaitot pievienotās vērtības nodokli.</w:t>
      </w:r>
      <w:r w:rsidR="00A85534" w:rsidRPr="00EC092D">
        <w:t xml:space="preserve"> </w:t>
      </w:r>
      <w:r w:rsidR="004F2FA8" w:rsidRPr="00EC092D">
        <w:t>Pretendenta finanšu piedāvājumā jābūt paredzētiem visiem riskiem darbu veikšanai, kas saistīti ar cenu izmaiņām un citiem neparedzētiem apstākļiem.</w:t>
      </w:r>
    </w:p>
    <w:p w:rsidR="003B5E18" w:rsidRPr="005431F1" w:rsidRDefault="00654A57" w:rsidP="002F2C00">
      <w:pPr>
        <w:pStyle w:val="Bodytext20"/>
        <w:keepNext/>
        <w:keepLines/>
        <w:widowControl/>
        <w:shd w:val="clear" w:color="auto" w:fill="auto"/>
        <w:spacing w:before="120" w:after="120" w:line="240" w:lineRule="auto"/>
        <w:ind w:firstLine="0"/>
        <w:jc w:val="both"/>
        <w:rPr>
          <w:sz w:val="22"/>
          <w:szCs w:val="22"/>
        </w:rPr>
      </w:pPr>
      <w:r w:rsidRPr="00EC092D">
        <w:t>4</w:t>
      </w:r>
      <w:r w:rsidR="002C77C7" w:rsidRPr="00EC092D">
        <w:t>.</w:t>
      </w:r>
      <w:r w:rsidR="007B3DBE" w:rsidRPr="00EC092D">
        <w:t>4</w:t>
      </w:r>
      <w:r w:rsidR="002C77C7" w:rsidRPr="00EC092D">
        <w:t xml:space="preserve">. </w:t>
      </w:r>
      <w:r w:rsidR="004F2FA8" w:rsidRPr="00EC092D">
        <w:t>Sastādot Finanšu piedāvājumu, Pretendentam jāņem vērā, ka būvuzraudzības līgum</w:t>
      </w:r>
      <w:r w:rsidR="00B84D8E" w:rsidRPr="00EC092D">
        <w:t>a</w:t>
      </w:r>
      <w:r w:rsidR="004F2FA8" w:rsidRPr="00EC092D">
        <w:t xml:space="preserve"> noslēgšanas gadījumā būvuzraudzības veicējam </w:t>
      </w:r>
      <w:r w:rsidR="00DC526A" w:rsidRPr="00EC092D">
        <w:rPr>
          <w:rStyle w:val="Bodytext2Bold"/>
          <w:b w:val="0"/>
        </w:rPr>
        <w:t>5 (piecu</w:t>
      </w:r>
      <w:r w:rsidR="004F2FA8" w:rsidRPr="00EC092D">
        <w:rPr>
          <w:rStyle w:val="Bodytext2Bold"/>
          <w:b w:val="0"/>
        </w:rPr>
        <w:t>)</w:t>
      </w:r>
      <w:r w:rsidR="004F2FA8" w:rsidRPr="00EC092D">
        <w:t xml:space="preserve"> darba dienu laikā pēc līguma parakstīšanas būs jāiesniedz Pasūtītājam visu tā piedāvāto būvuzraugu profesionālās civiltiesiskās atbildības apdrošināšanas līgum</w:t>
      </w:r>
      <w:r w:rsidR="003A5B77" w:rsidRPr="00EC092D">
        <w:t>i</w:t>
      </w:r>
      <w:r w:rsidR="004F2FA8" w:rsidRPr="00EC092D">
        <w:t xml:space="preserve"> uz būvobjekta būvdarbu laiku atbilstoši Ministru kabineta 2014.</w:t>
      </w:r>
      <w:r w:rsidR="00DE3973" w:rsidRPr="00EC092D">
        <w:t xml:space="preserve"> </w:t>
      </w:r>
      <w:r w:rsidR="004F2FA8" w:rsidRPr="00EC092D">
        <w:t>gada 19.</w:t>
      </w:r>
      <w:r w:rsidR="00DE3973" w:rsidRPr="00EC092D">
        <w:t xml:space="preserve"> </w:t>
      </w:r>
      <w:r w:rsidR="004F2FA8" w:rsidRPr="00EC092D">
        <w:t>augusta noteikumiem Nr.502 „</w:t>
      </w:r>
      <w:r w:rsidR="004F2FA8" w:rsidRPr="00EC092D">
        <w:rPr>
          <w:rStyle w:val="Bodytext2Italic"/>
        </w:rPr>
        <w:t xml:space="preserve">Noteikumi par </w:t>
      </w:r>
      <w:proofErr w:type="spellStart"/>
      <w:r w:rsidR="004F2FA8" w:rsidRPr="00EC092D">
        <w:rPr>
          <w:rStyle w:val="Bodytext2Italic"/>
        </w:rPr>
        <w:t>būvspeciālistu</w:t>
      </w:r>
      <w:proofErr w:type="spellEnd"/>
      <w:r w:rsidR="004F2FA8" w:rsidRPr="00EC092D">
        <w:rPr>
          <w:rStyle w:val="Bodytext2Italic"/>
        </w:rPr>
        <w:t xml:space="preserve"> un būvdarbu veicēju civiltiesiskās atbildības obligāto apdrošināšanu</w:t>
      </w:r>
      <w:r w:rsidR="004F2FA8" w:rsidRPr="00EC092D">
        <w:t>”</w:t>
      </w:r>
      <w:r w:rsidR="004F2FA8" w:rsidRPr="005431F1">
        <w:rPr>
          <w:sz w:val="22"/>
          <w:szCs w:val="22"/>
        </w:rPr>
        <w:t>.</w:t>
      </w:r>
      <w:r w:rsidR="003A5B77" w:rsidRPr="005431F1">
        <w:rPr>
          <w:sz w:val="22"/>
          <w:szCs w:val="22"/>
        </w:rPr>
        <w:t xml:space="preserve"> </w:t>
      </w:r>
    </w:p>
    <w:p w:rsidR="003B5E18" w:rsidRPr="00EC092D" w:rsidRDefault="000A6898" w:rsidP="00B73787">
      <w:pPr>
        <w:pStyle w:val="Heading1"/>
        <w:widowControl/>
        <w:spacing w:before="120" w:after="120"/>
        <w:rPr>
          <w:rFonts w:ascii="Times New Roman" w:hAnsi="Times New Roman" w:cs="Times New Roman"/>
          <w:sz w:val="24"/>
          <w:szCs w:val="24"/>
        </w:rPr>
      </w:pPr>
      <w:bookmarkStart w:id="70" w:name="bookmark22"/>
      <w:bookmarkStart w:id="71" w:name="bookmark23"/>
      <w:bookmarkStart w:id="72" w:name="_Toc472013858"/>
      <w:r w:rsidRPr="00EC092D">
        <w:rPr>
          <w:rFonts w:ascii="Times New Roman" w:hAnsi="Times New Roman" w:cs="Times New Roman"/>
          <w:sz w:val="24"/>
          <w:szCs w:val="24"/>
        </w:rPr>
        <w:t>5</w:t>
      </w:r>
      <w:r w:rsidR="00E67B78"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IEPIRKUMU KOMISIJA, TĀS DARBĪBA UN PIEDĀVĀJUMU ATVĒRŠANA</w:t>
      </w:r>
      <w:bookmarkEnd w:id="70"/>
      <w:bookmarkEnd w:id="71"/>
      <w:bookmarkEnd w:id="72"/>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.1. </w:t>
      </w:r>
      <w:r w:rsidR="004F2FA8" w:rsidRPr="00EC092D">
        <w:t>Iepirkuma piedāvājumu atvēršanu, salīdzināšanu un vērtēšanu veic Pasūtītāja izveidota iepirkuma komisija, turpmāk - „komisija”.</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.2. </w:t>
      </w:r>
      <w:r w:rsidR="004F2FA8" w:rsidRPr="00EC092D">
        <w:t>Komisija savu darbu veic sask</w:t>
      </w:r>
      <w:r w:rsidR="00AA7E5A" w:rsidRPr="00EC092D">
        <w:t>aņā ar Publisko iepirkumu likumu</w:t>
      </w:r>
      <w:r w:rsidR="004F2FA8" w:rsidRPr="00EC092D">
        <w:t xml:space="preserve"> un šo </w:t>
      </w:r>
      <w:r w:rsidR="00AA7E5A" w:rsidRPr="00EC092D">
        <w:t>nolikumu</w:t>
      </w:r>
      <w:r w:rsidR="004F2FA8" w:rsidRPr="00EC092D">
        <w:t>.</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.3. </w:t>
      </w:r>
      <w:r w:rsidR="004F2FA8" w:rsidRPr="00EC092D">
        <w:t>Komisijas darbu vada tās priekšsēdētāj</w:t>
      </w:r>
      <w:r w:rsidR="00AA7E5A" w:rsidRPr="00EC092D">
        <w:t>a</w:t>
      </w:r>
      <w:r w:rsidR="004F2FA8" w:rsidRPr="00EC092D">
        <w:t>, viņa</w:t>
      </w:r>
      <w:r w:rsidR="00AA7E5A" w:rsidRPr="00EC092D">
        <w:t>s</w:t>
      </w:r>
      <w:r w:rsidR="004F2FA8" w:rsidRPr="00EC092D">
        <w:t xml:space="preserve"> prombūtnes laikā priekšsēdētāja</w:t>
      </w:r>
      <w:r w:rsidR="00AA7E5A" w:rsidRPr="00EC092D">
        <w:t>s</w:t>
      </w:r>
      <w:r w:rsidR="004F2FA8" w:rsidRPr="00EC092D">
        <w:t xml:space="preserve"> vietnieks. Komisija ir lemttiesīga, ja tās darbā piedalās vismaz divas trešdaļas no komisijas locekļu kopskaita.</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.4. </w:t>
      </w:r>
      <w:r w:rsidR="004F2FA8" w:rsidRPr="00EC092D">
        <w:t>Piedāvājumu atvēršanas, izskatīšanas un uzvarētāja noteikšanas gaitu komisija protokolē.</w:t>
      </w:r>
    </w:p>
    <w:p w:rsidR="003B5E18"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22B4B" w:rsidRPr="00EC092D">
        <w:t xml:space="preserve">.5. </w:t>
      </w:r>
      <w:r w:rsidR="004F2FA8" w:rsidRPr="00EC092D">
        <w:t>Komisijas locekļi paraksta apliecinājumu, ka nav tādu apstākļu, kuru dēļ varētu uzskatīt, ka viņš ir ieinteresēts konkrēta pretendenta izvēlē vai darbībā vai ka viņš ir saistīti ar tiem Publisko iepirkumu likuma 2</w:t>
      </w:r>
      <w:r w:rsidR="00AA7E5A" w:rsidRPr="00EC092D">
        <w:t>5</w:t>
      </w:r>
      <w:r w:rsidR="004F2FA8" w:rsidRPr="00EC092D">
        <w:t>.</w:t>
      </w:r>
      <w:r w:rsidR="00DE3973" w:rsidRPr="00EC092D">
        <w:t xml:space="preserve"> </w:t>
      </w:r>
      <w:r w:rsidR="004F2FA8" w:rsidRPr="00EC092D">
        <w:t>panta pirmās daļas izpratnē. Ja šāds apliecinājums nav parakstīts komisijas loceklis nedrīkst piedalīties turpmākajā komisijas darbībā.</w:t>
      </w:r>
    </w:p>
    <w:p w:rsidR="00B61B1F" w:rsidRPr="00EC092D" w:rsidRDefault="000A6898" w:rsidP="002F2C00">
      <w:pPr>
        <w:pStyle w:val="Bodytext20"/>
        <w:keepNext/>
        <w:keepLines/>
        <w:widowControl/>
        <w:shd w:val="clear" w:color="auto" w:fill="auto"/>
        <w:tabs>
          <w:tab w:val="left" w:pos="818"/>
        </w:tabs>
        <w:spacing w:before="120" w:after="120" w:line="240" w:lineRule="auto"/>
        <w:ind w:firstLine="0"/>
        <w:jc w:val="both"/>
      </w:pPr>
      <w:r w:rsidRPr="00EC092D">
        <w:t>5</w:t>
      </w:r>
      <w:r w:rsidR="00B61B1F" w:rsidRPr="00EC092D">
        <w:t xml:space="preserve">.6. Piedāvājumu atvēršana notiks komisijas slēgtā sēdē. </w:t>
      </w:r>
    </w:p>
    <w:p w:rsidR="003B5E18" w:rsidRPr="00EC092D" w:rsidRDefault="000A6898" w:rsidP="00B73787">
      <w:pPr>
        <w:pStyle w:val="Heading1"/>
        <w:widowControl/>
        <w:spacing w:before="120" w:after="120"/>
        <w:rPr>
          <w:rFonts w:ascii="Times New Roman" w:hAnsi="Times New Roman" w:cs="Times New Roman"/>
          <w:sz w:val="24"/>
          <w:szCs w:val="24"/>
        </w:rPr>
      </w:pPr>
      <w:bookmarkStart w:id="73" w:name="bookmark24"/>
      <w:bookmarkStart w:id="74" w:name="_Toc472013859"/>
      <w:r w:rsidRPr="00EC092D">
        <w:rPr>
          <w:rFonts w:ascii="Times New Roman" w:hAnsi="Times New Roman" w:cs="Times New Roman"/>
          <w:sz w:val="24"/>
          <w:szCs w:val="24"/>
        </w:rPr>
        <w:t>6</w:t>
      </w:r>
      <w:r w:rsidR="00206453"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PIEDĀVĀJUMU VĒRTĒŠANA UN IZVĒLES KRITĒRIJI</w:t>
      </w:r>
      <w:bookmarkEnd w:id="73"/>
      <w:bookmarkEnd w:id="74"/>
    </w:p>
    <w:p w:rsidR="00206453" w:rsidRPr="00EC092D" w:rsidRDefault="000A6898" w:rsidP="002F2C00">
      <w:pPr>
        <w:pStyle w:val="Heading1"/>
        <w:widowControl/>
        <w:spacing w:before="120" w:after="120"/>
        <w:jc w:val="both"/>
        <w:rPr>
          <w:rFonts w:ascii="Times New Roman" w:hAnsi="Times New Roman" w:cs="Times New Roman"/>
          <w:b w:val="0"/>
          <w:sz w:val="24"/>
          <w:szCs w:val="24"/>
        </w:rPr>
      </w:pPr>
      <w:bookmarkStart w:id="75" w:name="_Toc458172490"/>
      <w:bookmarkStart w:id="76" w:name="_Toc459283351"/>
      <w:bookmarkStart w:id="77" w:name="_Toc462842844"/>
      <w:bookmarkStart w:id="78" w:name="_Toc462843565"/>
      <w:bookmarkStart w:id="79" w:name="_Toc471983255"/>
      <w:bookmarkStart w:id="80" w:name="_Toc471983465"/>
      <w:bookmarkStart w:id="81" w:name="_Toc472013860"/>
      <w:bookmarkStart w:id="82" w:name="bookmark33"/>
      <w:r w:rsidRPr="00EC092D">
        <w:rPr>
          <w:rFonts w:ascii="Times New Roman" w:hAnsi="Times New Roman" w:cs="Times New Roman"/>
          <w:b w:val="0"/>
          <w:sz w:val="24"/>
          <w:szCs w:val="24"/>
        </w:rPr>
        <w:t>6</w:t>
      </w:r>
      <w:r w:rsidR="00206453" w:rsidRPr="00EC092D">
        <w:rPr>
          <w:rFonts w:ascii="Times New Roman" w:hAnsi="Times New Roman" w:cs="Times New Roman"/>
          <w:b w:val="0"/>
          <w:sz w:val="24"/>
          <w:szCs w:val="24"/>
        </w:rPr>
        <w:t xml:space="preserve">.1. Komisija slēgtā sēdē atlasa pretendentus saskaņā ar </w:t>
      </w:r>
      <w:r w:rsidR="00AA7E5A" w:rsidRPr="00EC092D">
        <w:rPr>
          <w:rFonts w:ascii="Times New Roman" w:hAnsi="Times New Roman" w:cs="Times New Roman"/>
          <w:b w:val="0"/>
          <w:sz w:val="24"/>
          <w:szCs w:val="24"/>
        </w:rPr>
        <w:t xml:space="preserve">nolikumā </w:t>
      </w:r>
      <w:r w:rsidR="00206453" w:rsidRPr="00EC092D">
        <w:rPr>
          <w:rFonts w:ascii="Times New Roman" w:hAnsi="Times New Roman" w:cs="Times New Roman"/>
          <w:b w:val="0"/>
          <w:sz w:val="24"/>
          <w:szCs w:val="24"/>
        </w:rPr>
        <w:t xml:space="preserve">izvirzītajām kvalifikācijas prasībām, pārbauda piedāvājumu atbilstību </w:t>
      </w:r>
      <w:r w:rsidR="00AA7E5A" w:rsidRPr="00EC092D">
        <w:rPr>
          <w:rFonts w:ascii="Times New Roman" w:hAnsi="Times New Roman" w:cs="Times New Roman"/>
          <w:b w:val="0"/>
          <w:sz w:val="24"/>
          <w:szCs w:val="24"/>
        </w:rPr>
        <w:t xml:space="preserve">nolikumā </w:t>
      </w:r>
      <w:r w:rsidR="00206453" w:rsidRPr="00EC092D">
        <w:rPr>
          <w:rFonts w:ascii="Times New Roman" w:hAnsi="Times New Roman" w:cs="Times New Roman"/>
          <w:b w:val="0"/>
          <w:sz w:val="24"/>
          <w:szCs w:val="24"/>
        </w:rPr>
        <w:t>noteiktajiem nosacījumiem un izvēlas pretendenta piedāvājumu saskaņā ar izvēles kritērijiem.</w:t>
      </w:r>
      <w:bookmarkEnd w:id="75"/>
      <w:bookmarkEnd w:id="76"/>
      <w:bookmarkEnd w:id="77"/>
      <w:bookmarkEnd w:id="78"/>
      <w:bookmarkEnd w:id="79"/>
      <w:bookmarkEnd w:id="80"/>
      <w:bookmarkEnd w:id="81"/>
      <w:r w:rsidR="00206453" w:rsidRPr="00EC092D">
        <w:rPr>
          <w:rFonts w:ascii="Times New Roman" w:hAnsi="Times New Roman" w:cs="Times New Roman"/>
          <w:b w:val="0"/>
          <w:sz w:val="24"/>
          <w:szCs w:val="24"/>
        </w:rPr>
        <w:t xml:space="preserve"> </w:t>
      </w:r>
    </w:p>
    <w:p w:rsidR="004A77D0" w:rsidRPr="00EC092D" w:rsidRDefault="000A6898" w:rsidP="002F2C00">
      <w:pPr>
        <w:keepNext/>
        <w:keepLines/>
        <w:widowControl/>
        <w:spacing w:before="120" w:after="120"/>
        <w:jc w:val="both"/>
        <w:rPr>
          <w:rFonts w:ascii="Times New Roman" w:hAnsi="Times New Roman" w:cs="Times New Roman"/>
          <w:b/>
          <w:lang w:eastAsia="x-none"/>
        </w:rPr>
      </w:pPr>
      <w:r w:rsidRPr="00EC092D">
        <w:rPr>
          <w:rFonts w:ascii="Times New Roman" w:hAnsi="Times New Roman" w:cs="Times New Roman"/>
          <w:b/>
          <w:lang w:eastAsia="x-none"/>
        </w:rPr>
        <w:t>6</w:t>
      </w:r>
      <w:r w:rsidR="00206453" w:rsidRPr="00EC092D">
        <w:rPr>
          <w:rFonts w:ascii="Times New Roman" w:hAnsi="Times New Roman" w:cs="Times New Roman"/>
          <w:b/>
          <w:lang w:eastAsia="x-none"/>
        </w:rPr>
        <w:t>.2.</w:t>
      </w:r>
      <w:r w:rsidR="00155A84" w:rsidRPr="00EC092D">
        <w:rPr>
          <w:rFonts w:ascii="Times New Roman" w:hAnsi="Times New Roman" w:cs="Times New Roman"/>
          <w:b/>
          <w:lang w:eastAsia="x-none"/>
        </w:rPr>
        <w:t xml:space="preserve"> </w:t>
      </w:r>
      <w:r w:rsidR="00206453" w:rsidRPr="00EC092D">
        <w:rPr>
          <w:rFonts w:ascii="Times New Roman" w:hAnsi="Times New Roman" w:cs="Times New Roman"/>
          <w:b/>
          <w:lang w:eastAsia="x-none"/>
        </w:rPr>
        <w:t>Pied</w:t>
      </w:r>
      <w:r w:rsidR="007F3023" w:rsidRPr="00EC092D">
        <w:rPr>
          <w:rFonts w:ascii="Times New Roman" w:hAnsi="Times New Roman" w:cs="Times New Roman"/>
          <w:b/>
          <w:lang w:eastAsia="x-none"/>
        </w:rPr>
        <w:t>āvājuma noformēšanas vērtēšana</w:t>
      </w:r>
    </w:p>
    <w:p w:rsidR="00206453" w:rsidRPr="00EC092D" w:rsidRDefault="000A6898" w:rsidP="002F2C00">
      <w:pPr>
        <w:keepNext/>
        <w:keepLines/>
        <w:widowControl/>
        <w:spacing w:before="120" w:after="120"/>
        <w:jc w:val="both"/>
        <w:rPr>
          <w:rFonts w:ascii="Times New Roman" w:hAnsi="Times New Roman" w:cs="Times New Roman"/>
          <w:lang w:eastAsia="x-none"/>
        </w:rPr>
      </w:pPr>
      <w:r w:rsidRPr="00EC092D">
        <w:rPr>
          <w:rFonts w:ascii="Times New Roman" w:hAnsi="Times New Roman" w:cs="Times New Roman"/>
          <w:lang w:eastAsia="x-none"/>
        </w:rPr>
        <w:t>6</w:t>
      </w:r>
      <w:r w:rsidR="004A77D0" w:rsidRPr="00EC092D">
        <w:rPr>
          <w:rFonts w:ascii="Times New Roman" w:hAnsi="Times New Roman" w:cs="Times New Roman"/>
          <w:lang w:eastAsia="x-none"/>
        </w:rPr>
        <w:t>.2.1.</w:t>
      </w:r>
      <w:r w:rsidR="004A77D0" w:rsidRPr="00EC092D">
        <w:rPr>
          <w:rFonts w:ascii="Times New Roman" w:hAnsi="Times New Roman" w:cs="Times New Roman"/>
          <w:b/>
          <w:lang w:eastAsia="x-none"/>
        </w:rPr>
        <w:t xml:space="preserve"> </w:t>
      </w:r>
      <w:r w:rsidR="00206453" w:rsidRPr="00EC092D">
        <w:rPr>
          <w:rFonts w:ascii="Times New Roman" w:hAnsi="Times New Roman" w:cs="Times New Roman"/>
          <w:lang w:eastAsia="x-none"/>
        </w:rPr>
        <w:t xml:space="preserve">Uzsākot pretendenta piedāvājuma vērtēšanu, Komisija izvērtē, vai piedāvājums ir sagatavots un noformēts atbilstoši </w:t>
      </w:r>
      <w:r w:rsidR="00AA7E5A" w:rsidRPr="00EC092D">
        <w:rPr>
          <w:rFonts w:ascii="Times New Roman" w:hAnsi="Times New Roman" w:cs="Times New Roman"/>
          <w:lang w:eastAsia="x-none"/>
        </w:rPr>
        <w:t>nolikuma</w:t>
      </w:r>
      <w:r w:rsidR="00206453" w:rsidRPr="00EC092D">
        <w:rPr>
          <w:rFonts w:ascii="Times New Roman" w:hAnsi="Times New Roman" w:cs="Times New Roman"/>
          <w:lang w:eastAsia="x-none"/>
        </w:rPr>
        <w:t xml:space="preserve"> prasībām. Ja piedāvājums nav noformēts atbilstoši kādai no </w:t>
      </w:r>
      <w:r w:rsidR="00AA7E5A" w:rsidRPr="00EC092D">
        <w:rPr>
          <w:rFonts w:ascii="Times New Roman" w:hAnsi="Times New Roman" w:cs="Times New Roman"/>
          <w:lang w:eastAsia="x-none"/>
        </w:rPr>
        <w:t>nolikumā</w:t>
      </w:r>
      <w:r w:rsidR="00206453" w:rsidRPr="00EC092D">
        <w:rPr>
          <w:rFonts w:ascii="Times New Roman" w:hAnsi="Times New Roman" w:cs="Times New Roman"/>
          <w:lang w:eastAsia="x-none"/>
        </w:rPr>
        <w:t xml:space="preserve"> izvirzītajām prasībām, un ja trūkumi ir būtiski, kas nepieļauj pienācīgi izvērtēt piedāvājumus, tad Komisijai ir tiesības izslēgt Pretendentu no Iepirkuma un tā piedāvājumu nevērtēt. </w:t>
      </w:r>
    </w:p>
    <w:p w:rsidR="00206453" w:rsidRPr="00EC092D" w:rsidRDefault="000A6898" w:rsidP="002F2C00">
      <w:pPr>
        <w:keepNext/>
        <w:keepLines/>
        <w:widowControl/>
        <w:spacing w:before="120" w:after="120"/>
        <w:jc w:val="both"/>
        <w:rPr>
          <w:rFonts w:ascii="Times New Roman" w:hAnsi="Times New Roman" w:cs="Times New Roman"/>
          <w:lang w:eastAsia="x-none"/>
        </w:rPr>
      </w:pPr>
      <w:r w:rsidRPr="00EC092D">
        <w:rPr>
          <w:rFonts w:ascii="Times New Roman" w:hAnsi="Times New Roman" w:cs="Times New Roman"/>
          <w:lang w:eastAsia="x-none"/>
        </w:rPr>
        <w:t>6</w:t>
      </w:r>
      <w:r w:rsidR="00206453" w:rsidRPr="00EC092D">
        <w:rPr>
          <w:rFonts w:ascii="Times New Roman" w:hAnsi="Times New Roman" w:cs="Times New Roman"/>
          <w:lang w:eastAsia="x-none"/>
        </w:rPr>
        <w:t>.</w:t>
      </w:r>
      <w:r w:rsidR="004A77D0" w:rsidRPr="00EC092D">
        <w:rPr>
          <w:rFonts w:ascii="Times New Roman" w:hAnsi="Times New Roman" w:cs="Times New Roman"/>
          <w:lang w:eastAsia="x-none"/>
        </w:rPr>
        <w:t>2.2</w:t>
      </w:r>
      <w:r w:rsidR="00206453" w:rsidRPr="00EC092D">
        <w:rPr>
          <w:rFonts w:ascii="Times New Roman" w:hAnsi="Times New Roman" w:cs="Times New Roman"/>
          <w:lang w:eastAsia="x-none"/>
        </w:rPr>
        <w:t>.</w:t>
      </w:r>
      <w:r w:rsidR="00155A84" w:rsidRPr="00EC092D">
        <w:rPr>
          <w:rFonts w:ascii="Times New Roman" w:hAnsi="Times New Roman" w:cs="Times New Roman"/>
          <w:lang w:eastAsia="x-none"/>
        </w:rPr>
        <w:t xml:space="preserve"> </w:t>
      </w:r>
      <w:r w:rsidR="00206453" w:rsidRPr="00EC092D">
        <w:rPr>
          <w:rFonts w:ascii="Times New Roman" w:hAnsi="Times New Roman" w:cs="Times New Roman"/>
          <w:lang w:eastAsia="x-none"/>
        </w:rPr>
        <w:t>Izvērtējot Pretendentu piedāvājumu noformējumu, Pasūtītājs ievēros samērīguma principu, nenoraidot piedāvājumus, pamatojoties uz formālām noformējuma neatbilstības prasībām.</w:t>
      </w:r>
    </w:p>
    <w:p w:rsidR="00206453" w:rsidRPr="00EC092D" w:rsidRDefault="000A6898" w:rsidP="002F2C00">
      <w:pPr>
        <w:pStyle w:val="Heading1"/>
        <w:widowControl/>
        <w:spacing w:before="120" w:after="120"/>
        <w:jc w:val="both"/>
        <w:rPr>
          <w:rFonts w:ascii="Times New Roman" w:hAnsi="Times New Roman" w:cs="Times New Roman"/>
          <w:sz w:val="24"/>
          <w:szCs w:val="24"/>
        </w:rPr>
      </w:pPr>
      <w:bookmarkStart w:id="83" w:name="_Toc458172491"/>
      <w:bookmarkStart w:id="84" w:name="_Toc459283352"/>
      <w:bookmarkStart w:id="85" w:name="_Toc462842845"/>
      <w:bookmarkStart w:id="86" w:name="_Toc462843566"/>
      <w:bookmarkStart w:id="87" w:name="_Toc471983256"/>
      <w:bookmarkStart w:id="88" w:name="_Toc471983466"/>
      <w:bookmarkStart w:id="89" w:name="_Toc472013861"/>
      <w:r w:rsidRPr="00EC092D">
        <w:rPr>
          <w:rFonts w:ascii="Times New Roman" w:hAnsi="Times New Roman" w:cs="Times New Roman"/>
          <w:sz w:val="24"/>
          <w:szCs w:val="24"/>
        </w:rPr>
        <w:t>6</w:t>
      </w:r>
      <w:r w:rsidR="00155A84" w:rsidRPr="00EC092D">
        <w:rPr>
          <w:rFonts w:ascii="Times New Roman" w:hAnsi="Times New Roman" w:cs="Times New Roman"/>
          <w:sz w:val="24"/>
          <w:szCs w:val="24"/>
        </w:rPr>
        <w:t>.</w:t>
      </w:r>
      <w:r w:rsidR="004A77D0" w:rsidRPr="00EC092D">
        <w:rPr>
          <w:rFonts w:ascii="Times New Roman" w:hAnsi="Times New Roman" w:cs="Times New Roman"/>
          <w:sz w:val="24"/>
          <w:szCs w:val="24"/>
        </w:rPr>
        <w:t>3</w:t>
      </w:r>
      <w:r w:rsidR="00155A84" w:rsidRPr="00EC092D">
        <w:rPr>
          <w:rFonts w:ascii="Times New Roman" w:hAnsi="Times New Roman" w:cs="Times New Roman"/>
          <w:sz w:val="24"/>
          <w:szCs w:val="24"/>
        </w:rPr>
        <w:t xml:space="preserve">. </w:t>
      </w:r>
      <w:r w:rsidR="00206453" w:rsidRPr="00EC092D">
        <w:rPr>
          <w:rFonts w:ascii="Times New Roman" w:hAnsi="Times New Roman" w:cs="Times New Roman"/>
          <w:sz w:val="24"/>
          <w:szCs w:val="24"/>
        </w:rPr>
        <w:t>Atlases dokumentu (kvalifikācijas) vērtēšana</w:t>
      </w:r>
      <w:bookmarkEnd w:id="83"/>
      <w:bookmarkEnd w:id="84"/>
      <w:bookmarkEnd w:id="85"/>
      <w:bookmarkEnd w:id="86"/>
      <w:bookmarkEnd w:id="87"/>
      <w:bookmarkEnd w:id="88"/>
      <w:bookmarkEnd w:id="89"/>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.3</w:t>
      </w:r>
      <w:r w:rsidR="00155A84" w:rsidRPr="00EC092D">
        <w:rPr>
          <w:rFonts w:ascii="Times New Roman" w:eastAsia="Times New Roman" w:hAnsi="Times New Roman" w:cs="Times New Roman"/>
          <w:bCs/>
        </w:rPr>
        <w:t xml:space="preserve">.1. </w:t>
      </w:r>
      <w:r w:rsidR="00206453" w:rsidRPr="00EC092D">
        <w:rPr>
          <w:rFonts w:ascii="Times New Roman" w:eastAsia="Times New Roman" w:hAnsi="Times New Roman" w:cs="Times New Roman"/>
          <w:bCs/>
        </w:rPr>
        <w:t xml:space="preserve">Komisija pārbauda pretendentu iesniegto dokumentu atbilstību </w:t>
      </w:r>
      <w:r w:rsidR="008847A9" w:rsidRPr="00EC092D">
        <w:rPr>
          <w:rFonts w:ascii="Times New Roman" w:eastAsia="Times New Roman" w:hAnsi="Times New Roman" w:cs="Times New Roman"/>
          <w:bCs/>
        </w:rPr>
        <w:t xml:space="preserve">nolikumā noteiktām </w:t>
      </w:r>
      <w:r w:rsidR="00206453" w:rsidRPr="00EC092D">
        <w:rPr>
          <w:rFonts w:ascii="Times New Roman" w:eastAsia="Times New Roman" w:hAnsi="Times New Roman" w:cs="Times New Roman"/>
          <w:bCs/>
        </w:rPr>
        <w:t>kvalifikācijas prasībām.</w:t>
      </w:r>
    </w:p>
    <w:p w:rsidR="008847A9"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lastRenderedPageBreak/>
        <w:t>6</w:t>
      </w:r>
      <w:r w:rsidR="004A77D0" w:rsidRPr="00EC092D">
        <w:rPr>
          <w:rFonts w:ascii="Times New Roman" w:eastAsia="Times New Roman" w:hAnsi="Times New Roman" w:cs="Times New Roman"/>
          <w:bCs/>
        </w:rPr>
        <w:t>.3</w:t>
      </w:r>
      <w:r w:rsidR="00206453" w:rsidRPr="00EC092D">
        <w:rPr>
          <w:rFonts w:ascii="Times New Roman" w:eastAsia="Times New Roman" w:hAnsi="Times New Roman" w:cs="Times New Roman"/>
          <w:bCs/>
        </w:rPr>
        <w:t>.2. Pretendentu kvalifikācijas pārbaudes laikā Komisija noskaidro pretendentu kompetenci un atbilstību iepirkuma Līgum</w:t>
      </w:r>
      <w:r w:rsidR="00B61B1F" w:rsidRPr="00EC092D">
        <w:rPr>
          <w:rFonts w:ascii="Times New Roman" w:eastAsia="Times New Roman" w:hAnsi="Times New Roman" w:cs="Times New Roman"/>
          <w:bCs/>
        </w:rPr>
        <w:t>a</w:t>
      </w:r>
      <w:r w:rsidR="00206453" w:rsidRPr="00EC092D">
        <w:rPr>
          <w:rFonts w:ascii="Times New Roman" w:eastAsia="Times New Roman" w:hAnsi="Times New Roman" w:cs="Times New Roman"/>
          <w:bCs/>
        </w:rPr>
        <w:t xml:space="preserve"> izpildes prasībām pēc pretendentu iesniegtajiem atlases dokumentiem, pārbaudot Pretendenta atbilstību </w:t>
      </w:r>
      <w:r w:rsidR="00B160A4" w:rsidRPr="00EC092D">
        <w:rPr>
          <w:rFonts w:ascii="Times New Roman" w:eastAsia="Times New Roman" w:hAnsi="Times New Roman" w:cs="Times New Roman"/>
          <w:bCs/>
        </w:rPr>
        <w:t xml:space="preserve">katrai </w:t>
      </w:r>
      <w:r w:rsidR="00206453" w:rsidRPr="00EC092D">
        <w:rPr>
          <w:rFonts w:ascii="Times New Roman" w:eastAsia="Times New Roman" w:hAnsi="Times New Roman" w:cs="Times New Roman"/>
          <w:bCs/>
        </w:rPr>
        <w:t>izvirzītajai prasībai</w:t>
      </w:r>
      <w:r w:rsidR="008847A9" w:rsidRPr="00EC092D">
        <w:rPr>
          <w:rFonts w:ascii="Times New Roman" w:eastAsia="Times New Roman" w:hAnsi="Times New Roman" w:cs="Times New Roman"/>
          <w:bCs/>
        </w:rPr>
        <w:t>.</w:t>
      </w:r>
      <w:r w:rsidR="00B160A4" w:rsidRPr="00EC092D">
        <w:rPr>
          <w:rFonts w:ascii="Times New Roman" w:eastAsia="Times New Roman" w:hAnsi="Times New Roman" w:cs="Times New Roman"/>
          <w:bCs/>
        </w:rPr>
        <w:t xml:space="preserve"> </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.3</w:t>
      </w:r>
      <w:r w:rsidR="00206453" w:rsidRPr="00EC092D">
        <w:rPr>
          <w:rFonts w:ascii="Times New Roman" w:eastAsia="Times New Roman" w:hAnsi="Times New Roman" w:cs="Times New Roman"/>
          <w:bCs/>
        </w:rPr>
        <w:t xml:space="preserve">.3. Ja Pretendents neatbilst kādai </w:t>
      </w:r>
      <w:r w:rsidR="009C6C28" w:rsidRPr="00EC092D">
        <w:rPr>
          <w:rFonts w:ascii="Times New Roman" w:eastAsia="Times New Roman" w:hAnsi="Times New Roman" w:cs="Times New Roman"/>
          <w:bCs/>
        </w:rPr>
        <w:t>iepirkuma</w:t>
      </w:r>
      <w:r w:rsidR="00206453" w:rsidRPr="00EC092D">
        <w:rPr>
          <w:rFonts w:ascii="Times New Roman" w:eastAsia="Times New Roman" w:hAnsi="Times New Roman" w:cs="Times New Roman"/>
          <w:bCs/>
        </w:rPr>
        <w:t xml:space="preserve"> </w:t>
      </w:r>
      <w:r w:rsidR="008847A9" w:rsidRPr="00EC092D">
        <w:rPr>
          <w:rFonts w:ascii="Times New Roman" w:eastAsia="Times New Roman" w:hAnsi="Times New Roman" w:cs="Times New Roman"/>
          <w:bCs/>
        </w:rPr>
        <w:t>Nolikumā</w:t>
      </w:r>
      <w:r w:rsidR="00206453" w:rsidRPr="00EC092D">
        <w:rPr>
          <w:rFonts w:ascii="Times New Roman" w:eastAsia="Times New Roman" w:hAnsi="Times New Roman" w:cs="Times New Roman"/>
          <w:bCs/>
        </w:rPr>
        <w:t xml:space="preserve"> norādītajai prasībai, un ja trūkumi ir būtiski, kas nepieļauj pienācīgi izvērtēt piedāvājumu, Komisija turpmāk šo piedāvājumu neizskata un izslēdz Pretendentu no turpmākās dalības iepirkuma procedūrā.</w:t>
      </w:r>
    </w:p>
    <w:p w:rsidR="00206453" w:rsidRPr="00EC092D" w:rsidRDefault="000A6898" w:rsidP="002F2C00">
      <w:pPr>
        <w:pStyle w:val="Heading1"/>
        <w:widowControl/>
        <w:spacing w:before="120" w:after="120"/>
        <w:jc w:val="both"/>
        <w:rPr>
          <w:rFonts w:ascii="Times New Roman" w:hAnsi="Times New Roman" w:cs="Times New Roman"/>
          <w:sz w:val="24"/>
          <w:szCs w:val="24"/>
        </w:rPr>
      </w:pPr>
      <w:bookmarkStart w:id="90" w:name="_Toc268599923"/>
      <w:bookmarkStart w:id="91" w:name="_Toc130872957"/>
      <w:bookmarkStart w:id="92" w:name="_Toc58053988"/>
      <w:bookmarkStart w:id="93" w:name="_Toc19521669"/>
      <w:bookmarkStart w:id="94" w:name="_Toc535915696"/>
      <w:bookmarkStart w:id="95" w:name="_Toc535914811"/>
      <w:bookmarkStart w:id="96" w:name="_Toc535914593"/>
      <w:bookmarkStart w:id="97" w:name="_Toc346019359"/>
      <w:bookmarkStart w:id="98" w:name="_Toc346020656"/>
      <w:bookmarkStart w:id="99" w:name="_Toc346020704"/>
      <w:bookmarkStart w:id="100" w:name="_Toc346020879"/>
      <w:bookmarkStart w:id="101" w:name="_Toc350756971"/>
      <w:bookmarkStart w:id="102" w:name="_Toc365578961"/>
      <w:bookmarkStart w:id="103" w:name="_Toc365625272"/>
      <w:bookmarkStart w:id="104" w:name="_Toc370207546"/>
      <w:bookmarkStart w:id="105" w:name="_Toc370469118"/>
      <w:bookmarkStart w:id="106" w:name="_Toc411517881"/>
      <w:bookmarkStart w:id="107" w:name="_Toc411932017"/>
      <w:bookmarkStart w:id="108" w:name="_Toc411944782"/>
      <w:bookmarkStart w:id="109" w:name="_Toc412040832"/>
      <w:bookmarkStart w:id="110" w:name="_Toc458172493"/>
      <w:bookmarkStart w:id="111" w:name="_Toc459283354"/>
      <w:bookmarkStart w:id="112" w:name="_Toc462842847"/>
      <w:bookmarkStart w:id="113" w:name="_Toc462843568"/>
      <w:bookmarkStart w:id="114" w:name="_Toc471983257"/>
      <w:bookmarkStart w:id="115" w:name="_Toc471983467"/>
      <w:bookmarkStart w:id="116" w:name="_Toc472013862"/>
      <w:r w:rsidRPr="00EC092D">
        <w:rPr>
          <w:rFonts w:ascii="Times New Roman" w:hAnsi="Times New Roman" w:cs="Times New Roman"/>
          <w:sz w:val="24"/>
          <w:szCs w:val="24"/>
        </w:rPr>
        <w:t>6</w:t>
      </w:r>
      <w:r w:rsidR="004A77D0" w:rsidRPr="00EC092D">
        <w:rPr>
          <w:rFonts w:ascii="Times New Roman" w:hAnsi="Times New Roman" w:cs="Times New Roman"/>
          <w:sz w:val="24"/>
          <w:szCs w:val="24"/>
        </w:rPr>
        <w:t>.4</w:t>
      </w:r>
      <w:r w:rsidR="00155A84" w:rsidRPr="00EC092D">
        <w:rPr>
          <w:rFonts w:ascii="Times New Roman" w:hAnsi="Times New Roman" w:cs="Times New Roman"/>
          <w:sz w:val="24"/>
          <w:szCs w:val="24"/>
        </w:rPr>
        <w:t xml:space="preserve">. </w:t>
      </w:r>
      <w:r w:rsidR="00206453" w:rsidRPr="00EC092D">
        <w:rPr>
          <w:rFonts w:ascii="Times New Roman" w:hAnsi="Times New Roman" w:cs="Times New Roman"/>
          <w:sz w:val="24"/>
          <w:szCs w:val="24"/>
        </w:rPr>
        <w:t>Finanšu piedāvājumu vērtēšana</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06453" w:rsidRPr="00EC092D" w:rsidRDefault="000A6898" w:rsidP="003816E9">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.1.</w:t>
      </w:r>
      <w:r w:rsidR="00155A84" w:rsidRPr="00EC092D">
        <w:rPr>
          <w:rFonts w:ascii="Times New Roman" w:eastAsia="Times New Roman" w:hAnsi="Times New Roman" w:cs="Times New Roman"/>
          <w:bCs/>
        </w:rPr>
        <w:t xml:space="preserve"> </w:t>
      </w:r>
      <w:r w:rsidR="00206453" w:rsidRPr="00EC092D">
        <w:rPr>
          <w:rFonts w:ascii="Times New Roman" w:eastAsia="Times New Roman" w:hAnsi="Times New Roman" w:cs="Times New Roman"/>
          <w:bCs/>
        </w:rPr>
        <w:t xml:space="preserve">Komisija pārbauda finanšu piedāvājuma atbilstību </w:t>
      </w:r>
      <w:r w:rsidR="008847A9" w:rsidRPr="00EC092D">
        <w:rPr>
          <w:rFonts w:ascii="Times New Roman" w:eastAsia="Times New Roman" w:hAnsi="Times New Roman" w:cs="Times New Roman"/>
          <w:bCs/>
        </w:rPr>
        <w:t>nolikuma</w:t>
      </w:r>
      <w:r w:rsidR="00206453" w:rsidRPr="00EC092D">
        <w:rPr>
          <w:rFonts w:ascii="Times New Roman" w:eastAsia="Times New Roman" w:hAnsi="Times New Roman" w:cs="Times New Roman"/>
          <w:bCs/>
        </w:rPr>
        <w:t xml:space="preserve"> prasībām. </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A44A1B" w:rsidRPr="00EC092D">
        <w:rPr>
          <w:rFonts w:ascii="Times New Roman" w:eastAsia="Times New Roman" w:hAnsi="Times New Roman" w:cs="Times New Roman"/>
          <w:bCs/>
        </w:rPr>
        <w:t>.</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.2.</w:t>
      </w:r>
      <w:r w:rsidR="00155A84" w:rsidRPr="00EC092D">
        <w:rPr>
          <w:rFonts w:ascii="Times New Roman" w:eastAsia="Times New Roman" w:hAnsi="Times New Roman" w:cs="Times New Roman"/>
          <w:bCs/>
        </w:rPr>
        <w:t xml:space="preserve"> </w:t>
      </w:r>
      <w:r w:rsidR="00206453" w:rsidRPr="00EC092D">
        <w:rPr>
          <w:rFonts w:ascii="Times New Roman" w:eastAsia="Times New Roman" w:hAnsi="Times New Roman" w:cs="Times New Roman"/>
          <w:bCs/>
        </w:rPr>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.3.</w:t>
      </w:r>
      <w:r w:rsidR="00155A84" w:rsidRPr="00EC092D">
        <w:rPr>
          <w:rFonts w:ascii="Times New Roman" w:eastAsia="Times New Roman" w:hAnsi="Times New Roman" w:cs="Times New Roman"/>
          <w:bCs/>
        </w:rPr>
        <w:t xml:space="preserve"> </w:t>
      </w:r>
      <w:r w:rsidR="00206453" w:rsidRPr="00EC092D">
        <w:rPr>
          <w:rFonts w:ascii="Times New Roman" w:eastAsia="Times New Roman" w:hAnsi="Times New Roman" w:cs="Times New Roman"/>
          <w:bCs/>
        </w:rPr>
        <w:t xml:space="preserve">Ja konstatēta neatbilstība starp vienības cenu un piedāvājuma cenu, kas iegūta sareizinot vienības cenu ar apjomu, tad noteicošā ir norādītā vienības cena. </w:t>
      </w:r>
    </w:p>
    <w:p w:rsidR="00206453" w:rsidRPr="00EC092D" w:rsidRDefault="000A6898" w:rsidP="002F2C00">
      <w:pPr>
        <w:keepNext/>
        <w:keepLines/>
        <w:widowControl/>
        <w:spacing w:before="120" w:after="120"/>
        <w:jc w:val="both"/>
        <w:rPr>
          <w:rFonts w:ascii="Times New Roman" w:eastAsia="Times New Roman" w:hAnsi="Times New Roman" w:cs="Times New Roman"/>
          <w:bCs/>
        </w:rPr>
      </w:pPr>
      <w:r w:rsidRPr="00EC092D">
        <w:rPr>
          <w:rFonts w:ascii="Times New Roman" w:eastAsia="Times New Roman" w:hAnsi="Times New Roman" w:cs="Times New Roman"/>
          <w:bCs/>
        </w:rPr>
        <w:t>6</w:t>
      </w:r>
      <w:r w:rsidR="004A77D0"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w:t>
      </w:r>
      <w:r w:rsidR="00B22B4B" w:rsidRPr="00EC092D">
        <w:rPr>
          <w:rFonts w:ascii="Times New Roman" w:eastAsia="Times New Roman" w:hAnsi="Times New Roman" w:cs="Times New Roman"/>
          <w:bCs/>
        </w:rPr>
        <w:t>4</w:t>
      </w:r>
      <w:r w:rsidR="00206453" w:rsidRPr="00EC092D">
        <w:rPr>
          <w:rFonts w:ascii="Times New Roman" w:eastAsia="Times New Roman" w:hAnsi="Times New Roman" w:cs="Times New Roman"/>
          <w:bCs/>
        </w:rPr>
        <w:t xml:space="preserve">. Ja Pretendenta finanšu piedāvājums neatbilst kādai </w:t>
      </w:r>
      <w:r w:rsidR="009C6C28" w:rsidRPr="00EC092D">
        <w:rPr>
          <w:rFonts w:ascii="Times New Roman" w:eastAsia="Times New Roman" w:hAnsi="Times New Roman" w:cs="Times New Roman"/>
          <w:bCs/>
        </w:rPr>
        <w:t>Instrukcijā</w:t>
      </w:r>
      <w:r w:rsidR="00206453" w:rsidRPr="00EC092D">
        <w:rPr>
          <w:rFonts w:ascii="Times New Roman" w:eastAsia="Times New Roman" w:hAnsi="Times New Roman" w:cs="Times New Roman"/>
          <w:bCs/>
        </w:rPr>
        <w:t xml:space="preserve"> izvirzītajai prasībai, un ja trūkumi ir būtiski, kas neļauj pienācīgi izvērtēt piedāvājumus, Komisija izslēdz Pretendentu no iepirkuma un piedāvājumu nevērtē.</w:t>
      </w:r>
    </w:p>
    <w:p w:rsidR="00A44A1B" w:rsidRPr="00EC092D" w:rsidRDefault="000A6898" w:rsidP="002F2C00">
      <w:pPr>
        <w:keepNext/>
        <w:keepLines/>
        <w:widowControl/>
        <w:spacing w:before="120" w:after="120"/>
        <w:jc w:val="both"/>
        <w:rPr>
          <w:rFonts w:ascii="Times New Roman" w:eastAsia="Times New Roman" w:hAnsi="Times New Roman" w:cs="Times New Roman"/>
          <w:b/>
          <w:bCs/>
        </w:rPr>
      </w:pPr>
      <w:r w:rsidRPr="00EC092D">
        <w:rPr>
          <w:rFonts w:ascii="Times New Roman" w:eastAsia="Times New Roman" w:hAnsi="Times New Roman" w:cs="Times New Roman"/>
          <w:b/>
          <w:bCs/>
        </w:rPr>
        <w:t>6</w:t>
      </w:r>
      <w:r w:rsidR="004A77D0" w:rsidRPr="00EC092D">
        <w:rPr>
          <w:rFonts w:ascii="Times New Roman" w:eastAsia="Times New Roman" w:hAnsi="Times New Roman" w:cs="Times New Roman"/>
          <w:b/>
          <w:bCs/>
        </w:rPr>
        <w:t>.5</w:t>
      </w:r>
      <w:r w:rsidR="00A44A1B" w:rsidRPr="00EC092D">
        <w:rPr>
          <w:rFonts w:ascii="Times New Roman" w:eastAsia="Times New Roman" w:hAnsi="Times New Roman" w:cs="Times New Roman"/>
          <w:b/>
          <w:bCs/>
        </w:rPr>
        <w:t>. Pretendentu izvēles kritērijs</w:t>
      </w:r>
    </w:p>
    <w:p w:rsidR="00206453" w:rsidRDefault="000A6898" w:rsidP="002F2C00">
      <w:pPr>
        <w:pStyle w:val="Heading21"/>
        <w:keepNext/>
        <w:keepLines/>
        <w:widowControl/>
        <w:shd w:val="clear" w:color="auto" w:fill="auto"/>
        <w:tabs>
          <w:tab w:val="left" w:pos="1983"/>
        </w:tabs>
        <w:spacing w:before="120" w:after="120" w:line="240" w:lineRule="auto"/>
        <w:ind w:firstLine="0"/>
        <w:rPr>
          <w:b w:val="0"/>
          <w:bCs w:val="0"/>
        </w:rPr>
      </w:pPr>
      <w:bookmarkStart w:id="117" w:name="_Toc471983258"/>
      <w:bookmarkStart w:id="118" w:name="_Toc471983468"/>
      <w:bookmarkStart w:id="119" w:name="_Toc472013863"/>
      <w:r w:rsidRPr="00EC092D">
        <w:rPr>
          <w:b w:val="0"/>
          <w:bCs w:val="0"/>
        </w:rPr>
        <w:t>6</w:t>
      </w:r>
      <w:r w:rsidR="00B22B4B" w:rsidRPr="00EC092D">
        <w:rPr>
          <w:b w:val="0"/>
          <w:bCs w:val="0"/>
        </w:rPr>
        <w:t>.</w:t>
      </w:r>
      <w:r w:rsidR="004A77D0" w:rsidRPr="00EC092D">
        <w:rPr>
          <w:b w:val="0"/>
          <w:bCs w:val="0"/>
        </w:rPr>
        <w:t>5</w:t>
      </w:r>
      <w:r w:rsidR="00A44A1B" w:rsidRPr="00EC092D">
        <w:rPr>
          <w:b w:val="0"/>
          <w:bCs w:val="0"/>
        </w:rPr>
        <w:t>.1.</w:t>
      </w:r>
      <w:r w:rsidR="00B22B4B" w:rsidRPr="00EC092D">
        <w:rPr>
          <w:b w:val="0"/>
          <w:bCs w:val="0"/>
        </w:rPr>
        <w:t xml:space="preserve"> </w:t>
      </w:r>
      <w:r w:rsidR="00206453" w:rsidRPr="00EC092D">
        <w:rPr>
          <w:b w:val="0"/>
          <w:bCs w:val="0"/>
        </w:rPr>
        <w:t>Pēc Pretendentu piedāvājumu atlases</w:t>
      </w:r>
      <w:r w:rsidR="008847A9" w:rsidRPr="00EC092D">
        <w:rPr>
          <w:b w:val="0"/>
          <w:bCs w:val="0"/>
        </w:rPr>
        <w:t xml:space="preserve"> </w:t>
      </w:r>
      <w:r w:rsidR="00206453" w:rsidRPr="00EC092D">
        <w:rPr>
          <w:b w:val="0"/>
          <w:bCs w:val="0"/>
        </w:rPr>
        <w:t xml:space="preserve">atbilstības pārbaudes </w:t>
      </w:r>
      <w:r w:rsidR="009C6C28" w:rsidRPr="00EC092D">
        <w:rPr>
          <w:b w:val="0"/>
          <w:bCs w:val="0"/>
        </w:rPr>
        <w:t xml:space="preserve">Iepirkuma </w:t>
      </w:r>
      <w:r w:rsidR="008847A9" w:rsidRPr="00EC092D">
        <w:rPr>
          <w:b w:val="0"/>
          <w:bCs w:val="0"/>
        </w:rPr>
        <w:t>nolikumā</w:t>
      </w:r>
      <w:r w:rsidR="00206453" w:rsidRPr="00EC092D">
        <w:rPr>
          <w:b w:val="0"/>
          <w:bCs w:val="0"/>
        </w:rPr>
        <w:t xml:space="preserve"> noteiktajām prasībām, no atbilstošajiem piedāvājumiem Pasūtītājs izvēlas </w:t>
      </w:r>
      <w:r w:rsidR="008847A9" w:rsidRPr="00EC092D">
        <w:rPr>
          <w:b w:val="0"/>
          <w:bCs w:val="0"/>
        </w:rPr>
        <w:t xml:space="preserve">saimnieciski izdevīgāko piedāvājumu ar izvēles </w:t>
      </w:r>
      <w:r w:rsidR="00206453" w:rsidRPr="00EC092D">
        <w:rPr>
          <w:b w:val="0"/>
          <w:bCs w:val="0"/>
        </w:rPr>
        <w:t>kritēriju –</w:t>
      </w:r>
      <w:r w:rsidR="00206453" w:rsidRPr="00EC092D">
        <w:rPr>
          <w:bCs w:val="0"/>
        </w:rPr>
        <w:t xml:space="preserve"> cenu</w:t>
      </w:r>
      <w:r w:rsidR="00206453" w:rsidRPr="00EC092D">
        <w:rPr>
          <w:b w:val="0"/>
          <w:bCs w:val="0"/>
        </w:rPr>
        <w:t>.</w:t>
      </w:r>
      <w:bookmarkEnd w:id="117"/>
      <w:bookmarkEnd w:id="118"/>
      <w:bookmarkEnd w:id="119"/>
    </w:p>
    <w:p w:rsidR="002C7E17" w:rsidRPr="002C7E17" w:rsidRDefault="002C7E17" w:rsidP="000A5FA9">
      <w:pPr>
        <w:jc w:val="both"/>
        <w:rPr>
          <w:rFonts w:ascii="Times New Roman" w:eastAsia="Times New Roman" w:hAnsi="Times New Roman" w:cs="Times New Roman"/>
        </w:rPr>
      </w:pPr>
      <w:r w:rsidRPr="002C7E17">
        <w:rPr>
          <w:rFonts w:ascii="Times New Roman" w:eastAsia="Times New Roman" w:hAnsi="Times New Roman" w:cs="Times New Roman"/>
        </w:rPr>
        <w:t xml:space="preserve">6.5.2. </w:t>
      </w:r>
      <w:r>
        <w:rPr>
          <w:rFonts w:ascii="Times New Roman" w:eastAsia="Times New Roman" w:hAnsi="Times New Roman" w:cs="Times New Roman"/>
        </w:rPr>
        <w:t>Komisija</w:t>
      </w:r>
      <w:r w:rsidRPr="002C7E17">
        <w:rPr>
          <w:rFonts w:ascii="Times New Roman" w:eastAsia="Times New Roman" w:hAnsi="Times New Roman" w:cs="Times New Roman"/>
        </w:rPr>
        <w:t>, pirms gala lēmuma pieņemšanas par līguma noslēgšanu, pārliecināsies, vai uz līgumslēdzēju nav attiecinātas sankcijas (Starptautisko un Latvijas Republikas nacionālo sankciju likuma 11.</w:t>
      </w:r>
      <w:r w:rsidRPr="002C7E17">
        <w:rPr>
          <w:rFonts w:ascii="Times New Roman" w:eastAsia="Times New Roman" w:hAnsi="Times New Roman" w:cs="Times New Roman"/>
          <w:vertAlign w:val="superscript"/>
        </w:rPr>
        <w:t>1</w:t>
      </w:r>
      <w:r w:rsidRPr="002C7E17">
        <w:rPr>
          <w:rFonts w:ascii="Times New Roman" w:eastAsia="Times New Roman" w:hAnsi="Times New Roman" w:cs="Times New Roman"/>
        </w:rPr>
        <w:t xml:space="preserve"> pants), kas varētu ietekmēt līguma izpildi, proti, vai noslēdzamā līguma izpildei neapdraud subjektam piemērotās sankcijas. Starptautisko un Latvijas Republikas nacionālo sankciju likuma 11.</w:t>
      </w:r>
      <w:r w:rsidRPr="002C7E17">
        <w:rPr>
          <w:rFonts w:ascii="Times New Roman" w:eastAsia="Times New Roman" w:hAnsi="Times New Roman" w:cs="Times New Roman"/>
          <w:vertAlign w:val="superscript"/>
        </w:rPr>
        <w:t>1</w:t>
      </w:r>
      <w:r w:rsidRPr="002C7E17">
        <w:rPr>
          <w:rFonts w:ascii="Times New Roman" w:eastAsia="Times New Roman" w:hAnsi="Times New Roman" w:cs="Times New Roman"/>
        </w:rPr>
        <w:t xml:space="preserve"> panta pirmajā daļā minēto pārbaudi veic arī attiecībā uz kandidāta vai pretendenta norādīto apakšuzņēmēju, kura veicamo būvdarbu vai sniedzamo pakalpojumu vērtība ir vismaz 10 procenti no kopējās līguma vērtības, vai personu, uz kuras iespējām kandidāts vai pretendents balstās, lai apliecinātu, ka tā kvalifikācija atbilst iepirkuma procedūras dokumentos, paziņojumā par koncesiju vai koncesijas procedūras dokumentos noteiktajām prasībām. Ja attiecībā uz minēto personu vai apakšuzņēmēju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dalības līguma slēgšanas tiesību piešķiršanas procedūrā, ja šis kandidāts vai pretendents 10 darbdienu laikā pēc pieprasījuma izsniegšanas vai nosūtīšanas dienas nav veicis šādas personas vai apakšuzņēmēja nomaiņu saskaņā ar kārtību, kāda noteikta normatīvajos aktos publisko iepirkumu jomā.</w:t>
      </w:r>
    </w:p>
    <w:p w:rsidR="003B5E18" w:rsidRPr="00EC092D" w:rsidRDefault="000A6898" w:rsidP="000A5FA9">
      <w:pPr>
        <w:pStyle w:val="Heading1"/>
        <w:keepNext w:val="0"/>
        <w:keepLines w:val="0"/>
        <w:spacing w:before="120" w:after="120"/>
        <w:rPr>
          <w:rFonts w:ascii="Times New Roman" w:hAnsi="Times New Roman" w:cs="Times New Roman"/>
          <w:sz w:val="24"/>
          <w:szCs w:val="24"/>
        </w:rPr>
      </w:pPr>
      <w:bookmarkStart w:id="120" w:name="_Toc472013864"/>
      <w:r w:rsidRPr="00EC092D">
        <w:rPr>
          <w:rFonts w:ascii="Times New Roman" w:hAnsi="Times New Roman" w:cs="Times New Roman"/>
          <w:sz w:val="24"/>
          <w:szCs w:val="24"/>
        </w:rPr>
        <w:t>7</w:t>
      </w:r>
      <w:r w:rsidR="0036683B"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IEPIRKUMU KOMISIJAS TIESĪBAS UN PIENĀKUMI</w:t>
      </w:r>
      <w:bookmarkEnd w:id="82"/>
      <w:bookmarkEnd w:id="120"/>
    </w:p>
    <w:p w:rsidR="003B5E18" w:rsidRPr="00EC092D" w:rsidRDefault="000A6898" w:rsidP="000A5FA9">
      <w:pPr>
        <w:pStyle w:val="Heading21"/>
        <w:shd w:val="clear" w:color="auto" w:fill="auto"/>
        <w:tabs>
          <w:tab w:val="left" w:pos="839"/>
        </w:tabs>
        <w:spacing w:before="120" w:after="120" w:line="240" w:lineRule="auto"/>
        <w:ind w:firstLine="0"/>
      </w:pPr>
      <w:bookmarkStart w:id="121" w:name="bookmark34"/>
      <w:bookmarkStart w:id="122" w:name="_Toc471983260"/>
      <w:bookmarkStart w:id="123" w:name="_Toc471983470"/>
      <w:bookmarkStart w:id="124" w:name="_Toc472013865"/>
      <w:r w:rsidRPr="00EC092D">
        <w:t>7</w:t>
      </w:r>
      <w:r w:rsidR="0036683B" w:rsidRPr="00EC092D">
        <w:t xml:space="preserve">.1. </w:t>
      </w:r>
      <w:r w:rsidR="004F2FA8" w:rsidRPr="00EC092D">
        <w:t>Iepirkuma komisijas tiesības</w:t>
      </w:r>
      <w:bookmarkEnd w:id="121"/>
      <w:bookmarkEnd w:id="122"/>
      <w:bookmarkEnd w:id="123"/>
      <w:bookmarkEnd w:id="124"/>
      <w:r w:rsidR="00E90A05" w:rsidRPr="00EC092D">
        <w:t>:</w:t>
      </w:r>
    </w:p>
    <w:p w:rsidR="003B5E18" w:rsidRPr="00EC092D" w:rsidRDefault="000A6898" w:rsidP="000A5FA9">
      <w:pPr>
        <w:pStyle w:val="Bodytext20"/>
        <w:shd w:val="clear" w:color="auto" w:fill="auto"/>
        <w:tabs>
          <w:tab w:val="left" w:pos="839"/>
        </w:tabs>
        <w:spacing w:before="120" w:after="120" w:line="240" w:lineRule="auto"/>
        <w:ind w:firstLine="0"/>
        <w:jc w:val="both"/>
      </w:pPr>
      <w:r w:rsidRPr="00EC092D">
        <w:t>7</w:t>
      </w:r>
      <w:r w:rsidR="0036683B" w:rsidRPr="00EC092D">
        <w:t xml:space="preserve">.1.1. </w:t>
      </w:r>
      <w:r w:rsidR="004F2FA8" w:rsidRPr="00EC092D">
        <w:t>Pieprasīt, lai Pretendents precizētu informāciju par savu piedāvājumu, ja tas nepieciešams piedāvājumu noformējuma pārbaudei, pretendentu atlasei, kā arī piedāvājumu vērtēšanai un salīdzināšanai.</w:t>
      </w:r>
    </w:p>
    <w:p w:rsidR="003B5E18" w:rsidRPr="00EC092D" w:rsidRDefault="000A6898" w:rsidP="002F2C00">
      <w:pPr>
        <w:pStyle w:val="Bodytext20"/>
        <w:keepNext/>
        <w:keepLines/>
        <w:widowControl/>
        <w:shd w:val="clear" w:color="auto" w:fill="auto"/>
        <w:tabs>
          <w:tab w:val="left" w:pos="839"/>
        </w:tabs>
        <w:spacing w:before="120" w:after="120" w:line="240" w:lineRule="auto"/>
        <w:ind w:firstLine="0"/>
        <w:jc w:val="both"/>
      </w:pPr>
      <w:r w:rsidRPr="00EC092D">
        <w:lastRenderedPageBreak/>
        <w:t>7</w:t>
      </w:r>
      <w:r w:rsidR="0036683B" w:rsidRPr="00EC092D">
        <w:t xml:space="preserve">.1.2. </w:t>
      </w:r>
      <w:r w:rsidR="004F2FA8" w:rsidRPr="00EC092D">
        <w:t>Pieaicināt ekspertu jebkurā no piedāvājumu pārbaudes un novērtēšanas stadijām.</w:t>
      </w:r>
    </w:p>
    <w:p w:rsidR="003B5E18" w:rsidRPr="00EC092D" w:rsidRDefault="000A6898" w:rsidP="002F2C00">
      <w:pPr>
        <w:pStyle w:val="Bodytext20"/>
        <w:keepNext/>
        <w:keepLines/>
        <w:widowControl/>
        <w:shd w:val="clear" w:color="auto" w:fill="auto"/>
        <w:tabs>
          <w:tab w:val="left" w:pos="839"/>
        </w:tabs>
        <w:spacing w:before="120" w:after="120" w:line="240" w:lineRule="auto"/>
        <w:ind w:firstLine="0"/>
        <w:jc w:val="both"/>
      </w:pPr>
      <w:r w:rsidRPr="00EC092D">
        <w:t>7</w:t>
      </w:r>
      <w:r w:rsidR="0036683B" w:rsidRPr="00EC092D">
        <w:t xml:space="preserve">.1.3. </w:t>
      </w:r>
      <w:r w:rsidR="004F2FA8" w:rsidRPr="00EC092D">
        <w:t>Jebkurā no piedāvājumu pārbaudes un izvērtēšanas stadijām pārtraukt izskatīt iepirkumam iesniegtos piedāvājumus, ja tie neatbilst izvirzītajām prasībām.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.1.4. </w:t>
      </w:r>
      <w:r w:rsidR="004F2FA8" w:rsidRPr="00EC092D">
        <w:t>Noraidīt visus iesniegtos piedāvājumus, ja tie neatbilst iepirkuma noteikumiem, neaptver visu pieprasīto pakalpojumu apjomu utt.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.1.5. </w:t>
      </w:r>
      <w:r w:rsidR="004F2FA8" w:rsidRPr="00EC092D">
        <w:t>Pieņemt lēmumu slēgt iepirkuma l</w:t>
      </w:r>
      <w:r w:rsidR="008847A9" w:rsidRPr="00EC092D">
        <w:t>īgumu ar izraudzīto pretendentu.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.1.6. </w:t>
      </w:r>
      <w:r w:rsidR="004F2FA8" w:rsidRPr="00EC092D">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.1.7. </w:t>
      </w:r>
      <w:r w:rsidR="004F2FA8" w:rsidRPr="00EC092D">
        <w:t>Ja iepirkumam nav iesniegti piedāvājumi vai ie</w:t>
      </w:r>
      <w:r w:rsidR="008847A9" w:rsidRPr="00EC092D">
        <w:t>sniegtie piedāvājumi neatbilst Nolikuma</w:t>
      </w:r>
      <w:r w:rsidR="004F2FA8" w:rsidRPr="00EC092D">
        <w:t xml:space="preserve"> prasībām, pieņemt lēmumu izbeigt iepirkumu, neizvēloties nevienu piedāvājumu.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.1.8. </w:t>
      </w:r>
      <w:r w:rsidR="004F2FA8" w:rsidRPr="00EC092D">
        <w:t>Normatīvajos aktos noteiktajā kārtībā labot aritmētiskās kļūdas pretendentu finanšu piedāvājumos.</w:t>
      </w:r>
    </w:p>
    <w:p w:rsidR="003B5E18" w:rsidRPr="00EC092D" w:rsidRDefault="00A85534"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.1.9. </w:t>
      </w:r>
      <w:r w:rsidR="004F2FA8" w:rsidRPr="00EC092D">
        <w:t>J</w:t>
      </w:r>
      <w:r w:rsidR="00EC477B" w:rsidRPr="00EC092D">
        <w:t>ebkurā brīdī pārtraukt iepirkumu</w:t>
      </w:r>
      <w:r w:rsidR="004F2FA8" w:rsidRPr="00EC092D">
        <w:t>, ja tam ir objektīvs pamatojums.</w:t>
      </w:r>
    </w:p>
    <w:p w:rsidR="003B5E18" w:rsidRPr="00EC092D" w:rsidRDefault="000A6898" w:rsidP="002F2C00">
      <w:pPr>
        <w:pStyle w:val="Heading21"/>
        <w:keepNext/>
        <w:keepLines/>
        <w:widowControl/>
        <w:shd w:val="clear" w:color="auto" w:fill="auto"/>
        <w:tabs>
          <w:tab w:val="left" w:pos="843"/>
        </w:tabs>
        <w:spacing w:before="120" w:after="120" w:line="240" w:lineRule="auto"/>
        <w:ind w:firstLine="0"/>
      </w:pPr>
      <w:bookmarkStart w:id="125" w:name="bookmark35"/>
      <w:bookmarkStart w:id="126" w:name="_Toc471983261"/>
      <w:bookmarkStart w:id="127" w:name="_Toc471983471"/>
      <w:bookmarkStart w:id="128" w:name="_Toc472013866"/>
      <w:r w:rsidRPr="00EC092D">
        <w:t>7</w:t>
      </w:r>
      <w:r w:rsidR="0036683B" w:rsidRPr="00EC092D">
        <w:t xml:space="preserve">.2. </w:t>
      </w:r>
      <w:r w:rsidR="004F2FA8" w:rsidRPr="00EC092D">
        <w:t>Iepirkuma komisijas pienākumi</w:t>
      </w:r>
      <w:bookmarkEnd w:id="125"/>
      <w:bookmarkEnd w:id="126"/>
      <w:bookmarkEnd w:id="127"/>
      <w:bookmarkEnd w:id="128"/>
      <w:r w:rsidR="00E90A05" w:rsidRPr="00EC092D">
        <w: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.2.1. </w:t>
      </w:r>
      <w:r w:rsidR="004F2FA8" w:rsidRPr="00EC092D">
        <w:t>Izstrādāt un apstiprināt iepirkuma dokumentus pirms iepirkuma izziņošanas.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.2.2. </w:t>
      </w:r>
      <w:r w:rsidR="004F2FA8" w:rsidRPr="00EC092D">
        <w:t>Nodrošināt iepirkuma norisi un dokumentēšanu.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.2.3. </w:t>
      </w:r>
      <w:r w:rsidR="004F2FA8" w:rsidRPr="00EC092D">
        <w:t>Nodrošināt pretendentu brīvu konkurenci, kā arī vienlīdzīgu un taisnīgu attieksmi pret tiem.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36683B" w:rsidRPr="00EC092D">
        <w:t xml:space="preserve">.2.4. </w:t>
      </w:r>
      <w:r w:rsidR="004F2FA8" w:rsidRPr="00EC092D">
        <w:t>Pēc ieinteresēto personu pieprasījuma normatīvajos aktos noteiktajā kārtībā sniegt informāciju par iepirkumu.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7</w:t>
      </w:r>
      <w:r w:rsidR="00E90A05" w:rsidRPr="00EC092D">
        <w:t>.2</w:t>
      </w:r>
      <w:r w:rsidR="0036683B" w:rsidRPr="00EC092D">
        <w:t xml:space="preserve">.5. </w:t>
      </w:r>
      <w:r w:rsidR="004F2FA8" w:rsidRPr="00EC092D">
        <w:t xml:space="preserve">Vērtēt pretendentus un to iesniegtos piedāvājumus saskaņā ar Publisko iepirkumu likumu, citiem normatīvajiem aktiem un </w:t>
      </w:r>
      <w:r w:rsidR="008847A9" w:rsidRPr="00EC092D">
        <w:t>nolikumu</w:t>
      </w:r>
      <w:r w:rsidR="004F2FA8" w:rsidRPr="00EC092D">
        <w:t>, noteikt uzvarētāju vai pieņemt lēmumu par iepirkuma izbeigšanu, neizvēloties nevienu piedāvājumu.</w:t>
      </w:r>
    </w:p>
    <w:p w:rsidR="008847A9" w:rsidRPr="00EC092D" w:rsidRDefault="003256A6" w:rsidP="00EC092D">
      <w:pPr>
        <w:pStyle w:val="Style1"/>
        <w:keepNext/>
        <w:keepLines/>
        <w:widowControl/>
        <w:suppressAutoHyphens/>
        <w:rPr>
          <w:rFonts w:ascii="Times New Roman" w:hAnsi="Times New Roman" w:cs="Times New Roman"/>
          <w:sz w:val="24"/>
        </w:rPr>
      </w:pPr>
      <w:r w:rsidRPr="00EC092D">
        <w:rPr>
          <w:rFonts w:ascii="Times New Roman" w:hAnsi="Times New Roman" w:cs="Times New Roman"/>
          <w:sz w:val="24"/>
        </w:rPr>
        <w:t>7.2.6. Triju darbadienu laikā pēc lēmuma pieņemšanas informēt visus pretendentus par i</w:t>
      </w:r>
      <w:r w:rsidR="008D4BE7" w:rsidRPr="00EC092D">
        <w:rPr>
          <w:rFonts w:ascii="Times New Roman" w:hAnsi="Times New Roman" w:cs="Times New Roman"/>
          <w:sz w:val="24"/>
        </w:rPr>
        <w:t>epirkumā izraudzīto pretendentu</w:t>
      </w:r>
      <w:r w:rsidRPr="00EC092D">
        <w:rPr>
          <w:rFonts w:ascii="Times New Roman" w:hAnsi="Times New Roman" w:cs="Times New Roman"/>
          <w:sz w:val="24"/>
        </w:rPr>
        <w:t>, kā arī savā tīmekļa</w:t>
      </w:r>
      <w:r w:rsidR="001E56BE" w:rsidRPr="00EC092D">
        <w:rPr>
          <w:rFonts w:ascii="Times New Roman" w:hAnsi="Times New Roman" w:cs="Times New Roman"/>
          <w:sz w:val="24"/>
        </w:rPr>
        <w:t xml:space="preserve"> vietnē nodrošināt brīvu un tieš</w:t>
      </w:r>
      <w:r w:rsidRPr="00EC092D">
        <w:rPr>
          <w:rFonts w:ascii="Times New Roman" w:hAnsi="Times New Roman" w:cs="Times New Roman"/>
          <w:sz w:val="24"/>
        </w:rPr>
        <w:t>u elektronisku piekļuvi šim lēmumam.</w:t>
      </w:r>
    </w:p>
    <w:p w:rsidR="003B5E18" w:rsidRPr="00EC092D" w:rsidRDefault="000A6898" w:rsidP="00B73787">
      <w:pPr>
        <w:pStyle w:val="Heading1"/>
        <w:widowControl/>
        <w:spacing w:before="120" w:after="120"/>
        <w:rPr>
          <w:rFonts w:ascii="Times New Roman" w:hAnsi="Times New Roman" w:cs="Times New Roman"/>
          <w:sz w:val="24"/>
          <w:szCs w:val="24"/>
        </w:rPr>
      </w:pPr>
      <w:bookmarkStart w:id="129" w:name="bookmark36"/>
      <w:bookmarkStart w:id="130" w:name="_Toc472013867"/>
      <w:r w:rsidRPr="00EC092D">
        <w:rPr>
          <w:rFonts w:ascii="Times New Roman" w:hAnsi="Times New Roman" w:cs="Times New Roman"/>
          <w:sz w:val="24"/>
          <w:szCs w:val="24"/>
        </w:rPr>
        <w:t>8</w:t>
      </w:r>
      <w:r w:rsidR="0036683B"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PRETENDENTA TIESĪBAS UN PIENĀKUMI</w:t>
      </w:r>
      <w:bookmarkEnd w:id="129"/>
      <w:bookmarkEnd w:id="130"/>
    </w:p>
    <w:p w:rsidR="003B5E18" w:rsidRPr="00EC092D" w:rsidRDefault="000A6898" w:rsidP="002F2C00">
      <w:pPr>
        <w:pStyle w:val="Heading21"/>
        <w:keepNext/>
        <w:keepLines/>
        <w:widowControl/>
        <w:shd w:val="clear" w:color="auto" w:fill="auto"/>
        <w:tabs>
          <w:tab w:val="left" w:pos="843"/>
        </w:tabs>
        <w:spacing w:before="120" w:after="120" w:line="240" w:lineRule="auto"/>
        <w:ind w:firstLine="0"/>
      </w:pPr>
      <w:bookmarkStart w:id="131" w:name="bookmark37"/>
      <w:bookmarkStart w:id="132" w:name="bookmark38"/>
      <w:bookmarkStart w:id="133" w:name="_Toc471983263"/>
      <w:bookmarkStart w:id="134" w:name="_Toc471983473"/>
      <w:bookmarkStart w:id="135" w:name="_Toc472013868"/>
      <w:r w:rsidRPr="00EC092D">
        <w:t>8</w:t>
      </w:r>
      <w:r w:rsidR="0036683B" w:rsidRPr="00EC092D">
        <w:t xml:space="preserve">.1. </w:t>
      </w:r>
      <w:r w:rsidR="004F2FA8" w:rsidRPr="00EC092D">
        <w:t>Pretendenta tiesības</w:t>
      </w:r>
      <w:bookmarkEnd w:id="131"/>
      <w:bookmarkEnd w:id="132"/>
      <w:bookmarkEnd w:id="133"/>
      <w:bookmarkEnd w:id="134"/>
      <w:bookmarkEnd w:id="135"/>
      <w:r w:rsidR="00E90A05" w:rsidRPr="00EC092D">
        <w: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.1.1. </w:t>
      </w:r>
      <w:r w:rsidR="008847A9" w:rsidRPr="00EC092D">
        <w:t>Pretendentiem, kuri atbilst nolikuma</w:t>
      </w:r>
      <w:r w:rsidR="004F2FA8" w:rsidRPr="00EC092D">
        <w:t xml:space="preserve"> noteiktajām prasībām, ir tiesības bez ierobežojumiem piedalīties iepirkumā uz vienādiem noteikumiem ar pārējiem piedāvājumu iesniegušajiem pretendentiem.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.1.2. </w:t>
      </w:r>
      <w:r w:rsidR="004F2FA8" w:rsidRPr="00EC092D">
        <w:t>Apvienoties grupā ar citiem pretendentiem un iesniegt kopēju piedāvājumu.</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.1.3. </w:t>
      </w:r>
      <w:r w:rsidR="004F2FA8" w:rsidRPr="00EC092D">
        <w:t xml:space="preserve">Ja ieinteresētais piegādātājs ir laikus pieprasījis papildu informāciju par iepirkuma dokumentos iekļautajām prasībām attiecībā uz piedāvājumu sagatavošanu un iesniegšanu vai pretendentu atlasi, Pasūtītājs to sniedz </w:t>
      </w:r>
      <w:r w:rsidR="003256A6" w:rsidRPr="00EC092D">
        <w:rPr>
          <w:b/>
        </w:rPr>
        <w:t>3</w:t>
      </w:r>
      <w:r w:rsidR="00EC477B" w:rsidRPr="00EC092D">
        <w:rPr>
          <w:b/>
        </w:rPr>
        <w:t xml:space="preserve"> (</w:t>
      </w:r>
      <w:r w:rsidR="003256A6" w:rsidRPr="00EC092D">
        <w:rPr>
          <w:b/>
        </w:rPr>
        <w:t>triju</w:t>
      </w:r>
      <w:r w:rsidR="00EC477B" w:rsidRPr="00EC092D">
        <w:rPr>
          <w:b/>
        </w:rPr>
        <w:t>)</w:t>
      </w:r>
      <w:r w:rsidR="004F2FA8" w:rsidRPr="00EC092D">
        <w:rPr>
          <w:b/>
        </w:rPr>
        <w:t xml:space="preserve"> </w:t>
      </w:r>
      <w:r w:rsidR="003256A6" w:rsidRPr="00EC092D">
        <w:rPr>
          <w:b/>
        </w:rPr>
        <w:t>darb</w:t>
      </w:r>
      <w:r w:rsidR="004F2FA8" w:rsidRPr="00EC092D">
        <w:rPr>
          <w:b/>
        </w:rPr>
        <w:t>dienu</w:t>
      </w:r>
      <w:r w:rsidR="004F2FA8" w:rsidRPr="00EC092D">
        <w:t xml:space="preserve"> laikā, bet ne vēlāk kā </w:t>
      </w:r>
      <w:r w:rsidR="003256A6" w:rsidRPr="00EC092D">
        <w:rPr>
          <w:b/>
        </w:rPr>
        <w:t>4</w:t>
      </w:r>
      <w:r w:rsidR="00EC477B" w:rsidRPr="00EC092D">
        <w:rPr>
          <w:b/>
        </w:rPr>
        <w:t xml:space="preserve"> (</w:t>
      </w:r>
      <w:r w:rsidR="003256A6" w:rsidRPr="00EC092D">
        <w:rPr>
          <w:b/>
        </w:rPr>
        <w:t>četras</w:t>
      </w:r>
      <w:r w:rsidR="00EC477B" w:rsidRPr="00EC092D">
        <w:rPr>
          <w:b/>
        </w:rPr>
        <w:t>)</w:t>
      </w:r>
      <w:r w:rsidR="004F2FA8" w:rsidRPr="00EC092D">
        <w:rPr>
          <w:b/>
        </w:rPr>
        <w:t xml:space="preserve"> darbdienas</w:t>
      </w:r>
      <w:r w:rsidR="004F2FA8" w:rsidRPr="00EC092D">
        <w:t xml:space="preserve"> pirms piedāvājumu iesniegšanas termiņa beigām.</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.1.4.</w:t>
      </w:r>
      <w:r w:rsidR="00EC477B" w:rsidRPr="00EC092D">
        <w:t xml:space="preserve"> Pretendentam ir tiesības </w:t>
      </w:r>
      <w:r w:rsidR="004F2FA8" w:rsidRPr="00EC092D">
        <w:t>apskatīt objektu, kur paredzēts veikt būvdarbus.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.1.5. </w:t>
      </w:r>
      <w:r w:rsidR="004F2FA8" w:rsidRPr="00EC092D">
        <w:t>Pretendentam ir tiesības pie piedāvājuma iesniegšanas pieprasīt rakstveida apliecinājumu par piedāvājuma saņemšanu, kurā ir norādīts piedāvājuma saņemšanas datums, laiks, vieta un piedāvājuma saņēmējs.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8</w:t>
      </w:r>
      <w:r w:rsidR="0036683B" w:rsidRPr="00EC092D">
        <w:t xml:space="preserve">.1.6. </w:t>
      </w:r>
      <w:r w:rsidR="004F2FA8" w:rsidRPr="00EC092D">
        <w:t>Pirms piedāvājumu iesniegšanas termiņa beigām grozīt vai atsaukt iesniegto piedāvājumu.</w:t>
      </w:r>
    </w:p>
    <w:p w:rsidR="003B5E18" w:rsidRPr="00EC092D" w:rsidRDefault="000A6898" w:rsidP="002F2C00">
      <w:pPr>
        <w:pStyle w:val="Heading21"/>
        <w:keepNext/>
        <w:keepLines/>
        <w:widowControl/>
        <w:shd w:val="clear" w:color="auto" w:fill="auto"/>
        <w:tabs>
          <w:tab w:val="left" w:pos="843"/>
        </w:tabs>
        <w:spacing w:before="120" w:after="120" w:line="240" w:lineRule="auto"/>
        <w:ind w:firstLine="0"/>
      </w:pPr>
      <w:bookmarkStart w:id="136" w:name="bookmark39"/>
      <w:bookmarkStart w:id="137" w:name="_Toc471983264"/>
      <w:bookmarkStart w:id="138" w:name="_Toc471983474"/>
      <w:bookmarkStart w:id="139" w:name="_Toc472013869"/>
      <w:r w:rsidRPr="00EC092D">
        <w:t>8</w:t>
      </w:r>
      <w:r w:rsidR="0036683B" w:rsidRPr="00EC092D">
        <w:t xml:space="preserve">.2. </w:t>
      </w:r>
      <w:r w:rsidR="004F2FA8" w:rsidRPr="00EC092D">
        <w:t>Pretendenta pienākumi</w:t>
      </w:r>
      <w:bookmarkEnd w:id="136"/>
      <w:bookmarkEnd w:id="137"/>
      <w:bookmarkEnd w:id="138"/>
      <w:bookmarkEnd w:id="139"/>
      <w:r w:rsidR="00E90A05" w:rsidRPr="00EC092D">
        <w:t>:</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lastRenderedPageBreak/>
        <w:t>8</w:t>
      </w:r>
      <w:r w:rsidR="0036683B" w:rsidRPr="00EC092D">
        <w:t xml:space="preserve">.2.1. </w:t>
      </w:r>
      <w:r w:rsidR="004F2FA8" w:rsidRPr="00EC092D">
        <w:t>Piedaloties iepirkumā</w:t>
      </w:r>
      <w:r w:rsidRPr="00EC092D">
        <w:t>,</w:t>
      </w:r>
      <w:r w:rsidR="004F2FA8" w:rsidRPr="00EC092D">
        <w:t xml:space="preserve"> ievērot normatīvo aktu prasības.</w:t>
      </w:r>
    </w:p>
    <w:p w:rsidR="003B5E18" w:rsidRPr="00EC092D" w:rsidRDefault="000A6898" w:rsidP="002F2C00">
      <w:pPr>
        <w:pStyle w:val="Bodytext20"/>
        <w:keepNext/>
        <w:keepLines/>
        <w:widowControl/>
        <w:shd w:val="clear" w:color="auto" w:fill="auto"/>
        <w:tabs>
          <w:tab w:val="left" w:pos="843"/>
        </w:tabs>
        <w:spacing w:before="120" w:after="120" w:line="240" w:lineRule="auto"/>
        <w:ind w:firstLine="0"/>
        <w:jc w:val="both"/>
      </w:pPr>
      <w:r w:rsidRPr="00EC092D">
        <w:t xml:space="preserve">8.2.2. </w:t>
      </w:r>
      <w:r w:rsidR="004F2FA8" w:rsidRPr="00EC092D">
        <w:t>Sagatavo</w:t>
      </w:r>
      <w:r w:rsidR="00B73787" w:rsidRPr="00EC092D">
        <w:t>jo</w:t>
      </w:r>
      <w:r w:rsidR="004F2FA8" w:rsidRPr="00EC092D">
        <w:t xml:space="preserve">t piedāvājumus atbilstoši </w:t>
      </w:r>
      <w:r w:rsidR="003256A6" w:rsidRPr="00EC092D">
        <w:t>nolikumā</w:t>
      </w:r>
      <w:r w:rsidR="00B73787" w:rsidRPr="00EC092D">
        <w:t xml:space="preserve"> noteiktajām prasībām, s</w:t>
      </w:r>
      <w:r w:rsidR="004F2FA8" w:rsidRPr="00EC092D">
        <w:t>niegt patiesu informāciju.</w:t>
      </w:r>
    </w:p>
    <w:p w:rsidR="003B5E18" w:rsidRPr="00EC092D" w:rsidRDefault="00B73787" w:rsidP="002F2C00">
      <w:pPr>
        <w:pStyle w:val="Bodytext20"/>
        <w:keepNext/>
        <w:keepLines/>
        <w:widowControl/>
        <w:shd w:val="clear" w:color="auto" w:fill="auto"/>
        <w:tabs>
          <w:tab w:val="left" w:pos="843"/>
        </w:tabs>
        <w:spacing w:before="120" w:after="120" w:line="240" w:lineRule="auto"/>
        <w:ind w:firstLine="0"/>
        <w:jc w:val="both"/>
      </w:pPr>
      <w:r w:rsidRPr="00EC092D">
        <w:t>8.2.3</w:t>
      </w:r>
      <w:r w:rsidR="0036683B" w:rsidRPr="00EC092D">
        <w:t xml:space="preserve">. </w:t>
      </w:r>
      <w:r w:rsidR="004F2FA8" w:rsidRPr="00EC092D">
        <w:t xml:space="preserve">Iepirkuma komisijas noteiktajos termiņos iesniegt komisijai papildus informāciju, kas nepieciešama piedāvājumu noformējuma </w:t>
      </w:r>
      <w:r w:rsidR="003256A6" w:rsidRPr="00EC092D">
        <w:t xml:space="preserve">pārbaudei, pretendentu atlasei </w:t>
      </w:r>
      <w:r w:rsidR="00F45458" w:rsidRPr="00EC092D">
        <w:t>un</w:t>
      </w:r>
      <w:r w:rsidR="004F2FA8" w:rsidRPr="00EC092D">
        <w:t xml:space="preserve"> vērtēšanai.</w:t>
      </w:r>
    </w:p>
    <w:p w:rsidR="0036683B" w:rsidRPr="00EC092D" w:rsidRDefault="000A6898" w:rsidP="00B73787">
      <w:pPr>
        <w:pStyle w:val="Heading1"/>
        <w:widowControl/>
        <w:spacing w:before="120" w:after="120"/>
        <w:rPr>
          <w:rFonts w:ascii="Times New Roman" w:hAnsi="Times New Roman" w:cs="Times New Roman"/>
          <w:sz w:val="24"/>
          <w:szCs w:val="24"/>
        </w:rPr>
      </w:pPr>
      <w:bookmarkStart w:id="140" w:name="_Toc472013870"/>
      <w:r w:rsidRPr="00EC092D">
        <w:rPr>
          <w:rFonts w:ascii="Times New Roman" w:hAnsi="Times New Roman" w:cs="Times New Roman"/>
          <w:sz w:val="24"/>
          <w:szCs w:val="24"/>
        </w:rPr>
        <w:t>9</w:t>
      </w:r>
      <w:r w:rsidR="0036683B" w:rsidRPr="00EC092D">
        <w:rPr>
          <w:rFonts w:ascii="Times New Roman" w:hAnsi="Times New Roman" w:cs="Times New Roman"/>
          <w:sz w:val="24"/>
          <w:szCs w:val="24"/>
        </w:rPr>
        <w:t>. IEPIRKUMA LĪGUMS</w:t>
      </w:r>
      <w:bookmarkEnd w:id="140"/>
    </w:p>
    <w:p w:rsidR="008D4BE7" w:rsidRPr="00EC092D" w:rsidRDefault="008D4BE7" w:rsidP="008D4BE7">
      <w:pPr>
        <w:spacing w:before="120" w:after="120"/>
        <w:ind w:left="450" w:hanging="450"/>
        <w:jc w:val="both"/>
        <w:rPr>
          <w:rFonts w:ascii="Times New Roman" w:eastAsia="Calibri" w:hAnsi="Times New Roman" w:cs="Times New Roman"/>
        </w:rPr>
      </w:pPr>
      <w:r w:rsidRPr="00EC092D">
        <w:rPr>
          <w:rFonts w:ascii="Times New Roman" w:hAnsi="Times New Roman" w:cs="Times New Roman"/>
        </w:rPr>
        <w:t xml:space="preserve">9.1. </w:t>
      </w:r>
      <w:r w:rsidRPr="00EC092D">
        <w:rPr>
          <w:rFonts w:ascii="Times New Roman" w:eastAsia="Calibri" w:hAnsi="Times New Roman" w:cs="Times New Roman"/>
        </w:rPr>
        <w:t xml:space="preserve">Pasūtītājs slēgs ar izraudzīto Pretendentu iepirkuma Līgumu, pamatojoties uz Pretendenta piedāvājumu un </w:t>
      </w:r>
      <w:r w:rsidR="007B3DBE" w:rsidRPr="00EC092D">
        <w:rPr>
          <w:rFonts w:ascii="Times New Roman" w:eastAsia="Calibri" w:hAnsi="Times New Roman" w:cs="Times New Roman"/>
        </w:rPr>
        <w:t>saskaņā ar Nolikuma noteikumiem.</w:t>
      </w:r>
    </w:p>
    <w:p w:rsidR="008D4BE7" w:rsidRPr="00EC092D" w:rsidRDefault="008D4BE7" w:rsidP="008D4BE7">
      <w:pPr>
        <w:tabs>
          <w:tab w:val="left" w:pos="567"/>
        </w:tabs>
        <w:spacing w:before="120" w:after="120"/>
        <w:ind w:left="630" w:hanging="630"/>
        <w:jc w:val="both"/>
        <w:rPr>
          <w:rFonts w:ascii="Times New Roman" w:eastAsia="Calibri" w:hAnsi="Times New Roman" w:cs="Times New Roman"/>
        </w:rPr>
      </w:pPr>
      <w:r w:rsidRPr="00EC092D">
        <w:rPr>
          <w:rFonts w:ascii="Times New Roman" w:eastAsia="Calibri" w:hAnsi="Times New Roman" w:cs="Times New Roman"/>
        </w:rPr>
        <w:t>9.2. Iepirkuma līgumu slēdz ne agrāk kā nākamajā darbdienā pēc rezultātu paziņošanas.</w:t>
      </w:r>
    </w:p>
    <w:p w:rsidR="008D4BE7" w:rsidRPr="00EC092D" w:rsidRDefault="008D4BE7" w:rsidP="008D4BE7">
      <w:pPr>
        <w:pStyle w:val="ListParagraph"/>
        <w:tabs>
          <w:tab w:val="left" w:pos="180"/>
        </w:tabs>
        <w:spacing w:before="120" w:after="120"/>
        <w:ind w:left="450" w:hanging="450"/>
        <w:jc w:val="both"/>
        <w:rPr>
          <w:rFonts w:ascii="Times New Roman" w:eastAsia="Calibri" w:hAnsi="Times New Roman" w:cs="Times New Roman"/>
        </w:rPr>
      </w:pPr>
      <w:r w:rsidRPr="00EC092D">
        <w:rPr>
          <w:rFonts w:ascii="Times New Roman" w:eastAsia="Calibri" w:hAnsi="Times New Roman" w:cs="Times New Roman"/>
        </w:rPr>
        <w:t>9.4. Iepirkuma Līguma grozījumi ir pieļaujami, ja tie nemaina Līguma vispārējo raksturu</w:t>
      </w:r>
      <w:r w:rsidR="007B3DBE" w:rsidRPr="00EC092D">
        <w:rPr>
          <w:rFonts w:ascii="Times New Roman" w:eastAsia="Calibri" w:hAnsi="Times New Roman" w:cs="Times New Roman"/>
        </w:rPr>
        <w:t xml:space="preserve"> – veidu un iepirkuma procedūru</w:t>
      </w:r>
      <w:r w:rsidRPr="00EC092D">
        <w:rPr>
          <w:rFonts w:ascii="Times New Roman" w:eastAsia="Calibri" w:hAnsi="Times New Roman" w:cs="Times New Roman"/>
        </w:rPr>
        <w:t xml:space="preserve">. </w:t>
      </w:r>
    </w:p>
    <w:p w:rsidR="007066BB" w:rsidRPr="00EC092D" w:rsidRDefault="007066BB" w:rsidP="008D4BE7">
      <w:pPr>
        <w:pStyle w:val="ListParagraph"/>
        <w:tabs>
          <w:tab w:val="left" w:pos="180"/>
        </w:tabs>
        <w:spacing w:before="120" w:after="120"/>
        <w:ind w:left="450" w:hanging="450"/>
        <w:jc w:val="both"/>
        <w:rPr>
          <w:rFonts w:ascii="Times New Roman" w:eastAsia="Calibri" w:hAnsi="Times New Roman" w:cs="Times New Roman"/>
        </w:rPr>
      </w:pPr>
      <w:r w:rsidRPr="00EC092D">
        <w:rPr>
          <w:rFonts w:ascii="Times New Roman" w:eastAsia="Calibri" w:hAnsi="Times New Roman" w:cs="Times New Roman"/>
        </w:rPr>
        <w:t xml:space="preserve">9.5. </w:t>
      </w:r>
      <w:r w:rsidR="00C13245" w:rsidRPr="00EC092D">
        <w:rPr>
          <w:rFonts w:ascii="Times New Roman" w:eastAsia="Calibri" w:hAnsi="Times New Roman" w:cs="Times New Roman"/>
        </w:rPr>
        <w:t xml:space="preserve">Līguma noslēgšanas gadījumā būvuzraudzības veicējam </w:t>
      </w:r>
      <w:r w:rsidR="00C13245" w:rsidRPr="00EC092D">
        <w:rPr>
          <w:rFonts w:ascii="Times New Roman" w:eastAsia="Calibri" w:hAnsi="Times New Roman" w:cs="Times New Roman"/>
          <w:bCs/>
        </w:rPr>
        <w:t>5 (piecu)</w:t>
      </w:r>
      <w:r w:rsidR="00C13245" w:rsidRPr="00EC092D">
        <w:rPr>
          <w:rFonts w:ascii="Times New Roman" w:eastAsia="Calibri" w:hAnsi="Times New Roman" w:cs="Times New Roman"/>
        </w:rPr>
        <w:t xml:space="preserve"> darba dienu laikā pēc līguma parakstīšanas būs jāiesniedz Pasūtītājam visu tā piedāvāto būvuzraugu profesionālās civiltiesiskās atbildības apdrošināšanas līgumi uz būvobjekta būvdarbu laiku atbilstoši Ministru kabineta 2014. gada 19. augusta noteikumiem Nr.502 „</w:t>
      </w:r>
      <w:r w:rsidR="00C13245" w:rsidRPr="00EC092D">
        <w:rPr>
          <w:rFonts w:ascii="Times New Roman" w:eastAsia="Calibri" w:hAnsi="Times New Roman" w:cs="Times New Roman"/>
          <w:i/>
          <w:iCs/>
        </w:rPr>
        <w:t xml:space="preserve">Noteikumi par </w:t>
      </w:r>
      <w:proofErr w:type="spellStart"/>
      <w:r w:rsidR="00C13245" w:rsidRPr="00EC092D">
        <w:rPr>
          <w:rFonts w:ascii="Times New Roman" w:eastAsia="Calibri" w:hAnsi="Times New Roman" w:cs="Times New Roman"/>
          <w:i/>
          <w:iCs/>
        </w:rPr>
        <w:t>būvspeciālistu</w:t>
      </w:r>
      <w:proofErr w:type="spellEnd"/>
      <w:r w:rsidR="00C13245" w:rsidRPr="00EC092D">
        <w:rPr>
          <w:rFonts w:ascii="Times New Roman" w:eastAsia="Calibri" w:hAnsi="Times New Roman" w:cs="Times New Roman"/>
          <w:i/>
          <w:iCs/>
        </w:rPr>
        <w:t xml:space="preserve"> un būvdarbu veicēju civiltiesiskās atbildības obligāto apdrošināšanu</w:t>
      </w:r>
      <w:r w:rsidR="00C13245" w:rsidRPr="00EC092D">
        <w:rPr>
          <w:rFonts w:ascii="Times New Roman" w:eastAsia="Calibri" w:hAnsi="Times New Roman" w:cs="Times New Roman"/>
        </w:rPr>
        <w:t>”.</w:t>
      </w:r>
    </w:p>
    <w:p w:rsidR="008D4BE7" w:rsidRPr="00EC092D" w:rsidRDefault="008D4BE7" w:rsidP="002F2C00">
      <w:pPr>
        <w:keepNext/>
        <w:keepLines/>
        <w:widowControl/>
        <w:spacing w:before="120" w:after="120"/>
        <w:jc w:val="both"/>
        <w:rPr>
          <w:rFonts w:ascii="Times New Roman" w:hAnsi="Times New Roman" w:cs="Times New Roman"/>
        </w:rPr>
      </w:pPr>
    </w:p>
    <w:p w:rsidR="003B5E18" w:rsidRPr="00EC092D" w:rsidRDefault="000A6898" w:rsidP="00B73787">
      <w:pPr>
        <w:pStyle w:val="Heading1"/>
        <w:widowControl/>
        <w:spacing w:before="120" w:after="120"/>
        <w:rPr>
          <w:rFonts w:ascii="Times New Roman" w:hAnsi="Times New Roman" w:cs="Times New Roman"/>
          <w:sz w:val="24"/>
          <w:szCs w:val="24"/>
        </w:rPr>
      </w:pPr>
      <w:bookmarkStart w:id="141" w:name="bookmark40"/>
      <w:bookmarkStart w:id="142" w:name="_Toc472013871"/>
      <w:r w:rsidRPr="00EC092D">
        <w:rPr>
          <w:rFonts w:ascii="Times New Roman" w:hAnsi="Times New Roman" w:cs="Times New Roman"/>
          <w:sz w:val="24"/>
          <w:szCs w:val="24"/>
        </w:rPr>
        <w:t>10</w:t>
      </w:r>
      <w:r w:rsidR="0036683B" w:rsidRPr="00EC092D">
        <w:rPr>
          <w:rFonts w:ascii="Times New Roman" w:hAnsi="Times New Roman" w:cs="Times New Roman"/>
          <w:sz w:val="24"/>
          <w:szCs w:val="24"/>
        </w:rPr>
        <w:t xml:space="preserve">. </w:t>
      </w:r>
      <w:r w:rsidR="004F2FA8" w:rsidRPr="00EC092D">
        <w:rPr>
          <w:rFonts w:ascii="Times New Roman" w:hAnsi="Times New Roman" w:cs="Times New Roman"/>
          <w:sz w:val="24"/>
          <w:szCs w:val="24"/>
        </w:rPr>
        <w:t>PIELIKUMI</w:t>
      </w:r>
      <w:bookmarkEnd w:id="141"/>
      <w:bookmarkEnd w:id="142"/>
    </w:p>
    <w:p w:rsidR="003B5E18" w:rsidRPr="00EC092D" w:rsidRDefault="0036683B" w:rsidP="002F2C00">
      <w:pPr>
        <w:pStyle w:val="Bodytext20"/>
        <w:keepNext/>
        <w:keepLines/>
        <w:widowControl/>
        <w:shd w:val="clear" w:color="auto" w:fill="auto"/>
        <w:tabs>
          <w:tab w:val="left" w:pos="330"/>
        </w:tabs>
        <w:spacing w:before="0" w:line="240" w:lineRule="auto"/>
        <w:ind w:firstLine="0"/>
        <w:jc w:val="both"/>
      </w:pPr>
      <w:bookmarkStart w:id="143" w:name="bookmark41"/>
      <w:r w:rsidRPr="00EC092D">
        <w:t xml:space="preserve">1. </w:t>
      </w:r>
      <w:r w:rsidR="004F2FA8" w:rsidRPr="00EC092D">
        <w:t>pielikums Pieteikums dalībai iepirkumā</w:t>
      </w:r>
      <w:bookmarkEnd w:id="143"/>
    </w:p>
    <w:p w:rsidR="003B5E18"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2. </w:t>
      </w:r>
      <w:r w:rsidR="004F2FA8" w:rsidRPr="00EC092D">
        <w:t>pielikums Informācija par pretendentu</w:t>
      </w:r>
    </w:p>
    <w:p w:rsidR="003B5E18"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3. </w:t>
      </w:r>
      <w:r w:rsidR="004F2FA8" w:rsidRPr="00EC092D">
        <w:t>pielikums Tehniskā specifikācija</w:t>
      </w:r>
    </w:p>
    <w:p w:rsidR="003B5E18"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4. </w:t>
      </w:r>
      <w:r w:rsidR="004F2FA8" w:rsidRPr="00EC092D">
        <w:t xml:space="preserve">pielikums </w:t>
      </w:r>
      <w:r w:rsidR="00C31151" w:rsidRPr="00EC092D">
        <w:t xml:space="preserve">Pretendenta un apakšuzņēmēju pieredze līdzīgu </w:t>
      </w:r>
      <w:r w:rsidR="00F84ED1" w:rsidRPr="00EC092D">
        <w:t>līgumu izpildē</w:t>
      </w:r>
    </w:p>
    <w:p w:rsidR="00D21E9F"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5. </w:t>
      </w:r>
      <w:r w:rsidR="004F2FA8" w:rsidRPr="00EC092D">
        <w:t>pielikums</w:t>
      </w:r>
      <w:r w:rsidR="00C31151" w:rsidRPr="00EC092D">
        <w:t xml:space="preserve"> Piedāvāto būvuzraugu pieredze un kvalifikācija</w:t>
      </w:r>
      <w:r w:rsidR="00C31151" w:rsidRPr="00EC092D">
        <w:tab/>
      </w:r>
      <w:r w:rsidR="004F2FA8" w:rsidRPr="00EC092D">
        <w:t xml:space="preserve"> </w:t>
      </w:r>
    </w:p>
    <w:p w:rsidR="00C31151" w:rsidRPr="00EC092D" w:rsidRDefault="0036683B" w:rsidP="002F2C00">
      <w:pPr>
        <w:pStyle w:val="Bodytext20"/>
        <w:keepNext/>
        <w:keepLines/>
        <w:widowControl/>
        <w:shd w:val="clear" w:color="auto" w:fill="auto"/>
        <w:tabs>
          <w:tab w:val="left" w:pos="354"/>
        </w:tabs>
        <w:spacing w:before="0" w:line="240" w:lineRule="auto"/>
        <w:ind w:firstLine="0"/>
        <w:jc w:val="both"/>
      </w:pPr>
      <w:r w:rsidRPr="00EC092D">
        <w:t xml:space="preserve">6. </w:t>
      </w:r>
      <w:r w:rsidR="00D21E9F" w:rsidRPr="00EC092D">
        <w:t>pielikums</w:t>
      </w:r>
      <w:r w:rsidR="00C31151" w:rsidRPr="00EC092D">
        <w:t xml:space="preserve"> Būvuzrauga apliecinājums par gatavību piedalīties pakalpojumu nodrošināšanā</w:t>
      </w:r>
    </w:p>
    <w:p w:rsidR="00BB3411" w:rsidRPr="00EC092D" w:rsidRDefault="00C31151" w:rsidP="002F2C00">
      <w:pPr>
        <w:pStyle w:val="Bodytext20"/>
        <w:keepNext/>
        <w:keepLines/>
        <w:widowControl/>
        <w:shd w:val="clear" w:color="auto" w:fill="auto"/>
        <w:tabs>
          <w:tab w:val="left" w:pos="354"/>
        </w:tabs>
        <w:spacing w:before="0" w:line="240" w:lineRule="auto"/>
        <w:ind w:firstLine="0"/>
        <w:jc w:val="both"/>
      </w:pPr>
      <w:r w:rsidRPr="00EC092D">
        <w:t xml:space="preserve">7. pielikums </w:t>
      </w:r>
      <w:r w:rsidR="00BB3411" w:rsidRPr="00EC092D">
        <w:t>Apakšuzņēmēju saraksts</w:t>
      </w:r>
    </w:p>
    <w:p w:rsidR="00BB3411" w:rsidRPr="00EC092D" w:rsidRDefault="00F45960" w:rsidP="002F2C00">
      <w:pPr>
        <w:pStyle w:val="Bodytext20"/>
        <w:keepNext/>
        <w:keepLines/>
        <w:widowControl/>
        <w:shd w:val="clear" w:color="auto" w:fill="auto"/>
        <w:tabs>
          <w:tab w:val="left" w:pos="354"/>
        </w:tabs>
        <w:spacing w:before="0" w:line="240" w:lineRule="auto"/>
        <w:ind w:firstLine="0"/>
        <w:jc w:val="both"/>
      </w:pPr>
      <w:r>
        <w:t xml:space="preserve">8. pielikums </w:t>
      </w:r>
      <w:r w:rsidR="00BB3411" w:rsidRPr="00EC092D">
        <w:t>Pretendenta piegādātāju apvienībā ietilpstošā dalībnieka / apakšuzņēmēja apliecinājums par gatavību iesaistīties līguma izpildē</w:t>
      </w:r>
    </w:p>
    <w:p w:rsidR="003B5E18" w:rsidRPr="00EC092D" w:rsidRDefault="003D5179" w:rsidP="002F2C00">
      <w:pPr>
        <w:pStyle w:val="Bodytext20"/>
        <w:keepNext/>
        <w:keepLines/>
        <w:widowControl/>
        <w:shd w:val="clear" w:color="auto" w:fill="auto"/>
        <w:tabs>
          <w:tab w:val="left" w:pos="354"/>
        </w:tabs>
        <w:spacing w:before="0" w:line="240" w:lineRule="auto"/>
        <w:ind w:firstLine="0"/>
        <w:jc w:val="both"/>
      </w:pPr>
      <w:r w:rsidRPr="00EC092D">
        <w:t>9</w:t>
      </w:r>
      <w:r w:rsidR="00BB3411" w:rsidRPr="00EC092D">
        <w:t>. pielikums Finanšu piedāvājums</w:t>
      </w:r>
      <w:r w:rsidR="00D21E9F" w:rsidRPr="00EC092D">
        <w:t xml:space="preserve"> </w:t>
      </w:r>
    </w:p>
    <w:p w:rsidR="00F84ED1" w:rsidRPr="00EC092D" w:rsidRDefault="00F84ED1" w:rsidP="002F2C00">
      <w:pPr>
        <w:pStyle w:val="Bodytext20"/>
        <w:keepNext/>
        <w:keepLines/>
        <w:widowControl/>
        <w:shd w:val="clear" w:color="auto" w:fill="auto"/>
        <w:tabs>
          <w:tab w:val="left" w:pos="354"/>
        </w:tabs>
        <w:spacing w:before="0" w:line="240" w:lineRule="auto"/>
        <w:ind w:firstLine="0"/>
        <w:jc w:val="both"/>
      </w:pPr>
    </w:p>
    <w:p w:rsidR="00192C9D" w:rsidRPr="00EC092D" w:rsidRDefault="00192C9D" w:rsidP="002F2C00">
      <w:pPr>
        <w:keepNext/>
        <w:keepLines/>
        <w:widowControl/>
        <w:rPr>
          <w:rFonts w:ascii="Times New Roman" w:hAnsi="Times New Roman" w:cs="Times New Roman"/>
        </w:rPr>
      </w:pPr>
    </w:p>
    <w:p w:rsidR="003B5E18" w:rsidRPr="005431F1" w:rsidRDefault="003B5E18" w:rsidP="002F2C00">
      <w:pPr>
        <w:keepNext/>
        <w:keepLines/>
        <w:widowControl/>
        <w:jc w:val="right"/>
        <w:rPr>
          <w:rFonts w:ascii="Times New Roman" w:hAnsi="Times New Roman" w:cs="Times New Roman"/>
          <w:sz w:val="22"/>
          <w:szCs w:val="22"/>
        </w:rPr>
        <w:sectPr w:rsidR="003B5E18" w:rsidRPr="005431F1" w:rsidSect="002F2C00">
          <w:pgSz w:w="11900" w:h="16840"/>
          <w:pgMar w:top="1125" w:right="1010" w:bottom="1134" w:left="1350" w:header="397" w:footer="0" w:gutter="0"/>
          <w:cols w:space="720"/>
          <w:noEndnote/>
          <w:titlePg/>
          <w:docGrid w:linePitch="360"/>
        </w:sectPr>
      </w:pPr>
    </w:p>
    <w:p w:rsidR="003816E9" w:rsidRPr="005431F1" w:rsidRDefault="003816E9">
      <w:pPr>
        <w:rPr>
          <w:rFonts w:ascii="Times New Roman" w:eastAsia="Times New Roman" w:hAnsi="Times New Roman" w:cs="Times New Roman"/>
          <w:sz w:val="18"/>
          <w:szCs w:val="22"/>
        </w:rPr>
      </w:pPr>
    </w:p>
    <w:p w:rsidR="007114C0" w:rsidRPr="005431F1" w:rsidRDefault="00451DCC" w:rsidP="002F2C00">
      <w:pPr>
        <w:pStyle w:val="Bodytext70"/>
        <w:keepNext/>
        <w:keepLines/>
        <w:widowControl/>
        <w:shd w:val="clear" w:color="auto" w:fill="auto"/>
        <w:spacing w:line="240" w:lineRule="auto"/>
        <w:jc w:val="right"/>
        <w:rPr>
          <w:szCs w:val="22"/>
        </w:rPr>
      </w:pPr>
      <w:r w:rsidRPr="005431F1">
        <w:rPr>
          <w:szCs w:val="22"/>
        </w:rPr>
        <w:t xml:space="preserve">1. </w:t>
      </w:r>
      <w:r w:rsidR="007114C0" w:rsidRPr="005431F1">
        <w:rPr>
          <w:szCs w:val="22"/>
        </w:rPr>
        <w:t>pielikums</w:t>
      </w:r>
    </w:p>
    <w:p w:rsidR="001E56BE" w:rsidRDefault="007114C0" w:rsidP="001E56BE">
      <w:pPr>
        <w:pStyle w:val="Heading21"/>
        <w:keepNext/>
        <w:keepLines/>
        <w:widowControl/>
        <w:spacing w:after="0"/>
        <w:jc w:val="right"/>
        <w:rPr>
          <w:b w:val="0"/>
          <w:sz w:val="18"/>
          <w:szCs w:val="22"/>
        </w:rPr>
      </w:pPr>
      <w:bookmarkStart w:id="144" w:name="_Toc471983267"/>
      <w:bookmarkStart w:id="145" w:name="_Toc471983477"/>
      <w:bookmarkStart w:id="146" w:name="_Toc472013872"/>
      <w:r w:rsidRPr="005431F1">
        <w:rPr>
          <w:b w:val="0"/>
          <w:sz w:val="18"/>
          <w:szCs w:val="22"/>
        </w:rPr>
        <w:t>Iepirkuma</w:t>
      </w:r>
      <w:bookmarkEnd w:id="144"/>
      <w:bookmarkEnd w:id="145"/>
      <w:bookmarkEnd w:id="146"/>
    </w:p>
    <w:p w:rsidR="001E56BE" w:rsidRDefault="00C11D05" w:rsidP="001E56BE">
      <w:pPr>
        <w:pStyle w:val="Heading21"/>
        <w:keepNext/>
        <w:keepLines/>
        <w:widowControl/>
        <w:spacing w:after="0"/>
        <w:jc w:val="right"/>
        <w:rPr>
          <w:b w:val="0"/>
          <w:sz w:val="18"/>
          <w:szCs w:val="22"/>
        </w:rPr>
      </w:pPr>
      <w:r>
        <w:rPr>
          <w:b w:val="0"/>
          <w:sz w:val="18"/>
          <w:szCs w:val="22"/>
        </w:rPr>
        <w:t>“</w:t>
      </w:r>
      <w:r w:rsidR="001E56BE" w:rsidRPr="001E56BE">
        <w:rPr>
          <w:b w:val="0"/>
          <w:sz w:val="18"/>
          <w:szCs w:val="22"/>
        </w:rPr>
        <w:t xml:space="preserve">Būvuzraudzības pakalpojumi objektā “Daudzfunkcionāla sociālo pakalpojumu </w:t>
      </w:r>
    </w:p>
    <w:p w:rsidR="00C11D05" w:rsidRPr="00C11D05" w:rsidRDefault="001E56BE" w:rsidP="001E56BE">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00C11D05" w:rsidRPr="00C11D05">
        <w:rPr>
          <w:b w:val="0"/>
          <w:sz w:val="18"/>
          <w:szCs w:val="22"/>
        </w:rPr>
        <w:t>”</w:t>
      </w:r>
    </w:p>
    <w:p w:rsidR="003B5E18" w:rsidRPr="005431F1" w:rsidRDefault="00C11D05" w:rsidP="00C11D05">
      <w:pPr>
        <w:pStyle w:val="Heading21"/>
        <w:keepNext/>
        <w:keepLines/>
        <w:widowControl/>
        <w:shd w:val="clear" w:color="auto" w:fill="auto"/>
        <w:spacing w:after="0" w:line="240" w:lineRule="auto"/>
        <w:ind w:firstLine="0"/>
        <w:jc w:val="right"/>
        <w:rPr>
          <w:szCs w:val="22"/>
        </w:rPr>
      </w:pPr>
      <w:r w:rsidRPr="00C11D05">
        <w:rPr>
          <w:b w:val="0"/>
          <w:sz w:val="18"/>
          <w:szCs w:val="22"/>
        </w:rPr>
        <w:t>(iepirkuma identifikācijas numurs LNP 201</w:t>
      </w:r>
      <w:r w:rsidR="001E56BE">
        <w:rPr>
          <w:b w:val="0"/>
          <w:sz w:val="18"/>
          <w:szCs w:val="22"/>
        </w:rPr>
        <w:t>9</w:t>
      </w:r>
      <w:r w:rsidRPr="00C11D05">
        <w:rPr>
          <w:b w:val="0"/>
          <w:sz w:val="18"/>
          <w:szCs w:val="22"/>
        </w:rPr>
        <w:t>/</w:t>
      </w:r>
      <w:r w:rsidR="001E56BE">
        <w:rPr>
          <w:b w:val="0"/>
          <w:sz w:val="18"/>
          <w:szCs w:val="22"/>
        </w:rPr>
        <w:t>10/ERAF</w:t>
      </w:r>
      <w:r>
        <w:rPr>
          <w:b w:val="0"/>
          <w:sz w:val="18"/>
          <w:szCs w:val="22"/>
        </w:rPr>
        <w:t xml:space="preserve">) </w:t>
      </w:r>
      <w:r w:rsidRPr="00C11D05">
        <w:rPr>
          <w:b w:val="0"/>
          <w:sz w:val="18"/>
          <w:szCs w:val="18"/>
        </w:rPr>
        <w:t>nolikumam</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bookmarkStart w:id="147" w:name="bookmark42"/>
    </w:p>
    <w:p w:rsidR="00155A84" w:rsidRPr="005431F1" w:rsidRDefault="00155A84" w:rsidP="002F2C00">
      <w:pPr>
        <w:pStyle w:val="Heading21"/>
        <w:keepNext/>
        <w:keepLines/>
        <w:widowControl/>
        <w:shd w:val="clear" w:color="auto" w:fill="auto"/>
        <w:spacing w:after="0" w:line="240" w:lineRule="auto"/>
        <w:ind w:firstLine="0"/>
        <w:jc w:val="center"/>
        <w:rPr>
          <w:sz w:val="22"/>
          <w:szCs w:val="22"/>
        </w:rPr>
      </w:pPr>
    </w:p>
    <w:p w:rsidR="003B5E18" w:rsidRPr="00F45960" w:rsidRDefault="004F2FA8" w:rsidP="002F2C00">
      <w:pPr>
        <w:pStyle w:val="Heading21"/>
        <w:keepNext/>
        <w:keepLines/>
        <w:widowControl/>
        <w:shd w:val="clear" w:color="auto" w:fill="auto"/>
        <w:spacing w:after="0" w:line="240" w:lineRule="auto"/>
        <w:ind w:firstLine="0"/>
        <w:jc w:val="center"/>
      </w:pPr>
      <w:bookmarkStart w:id="148" w:name="_Toc471983270"/>
      <w:bookmarkStart w:id="149" w:name="_Toc471983480"/>
      <w:bookmarkStart w:id="150" w:name="_Toc472013875"/>
      <w:r w:rsidRPr="00F45960">
        <w:t>PIETEIKUMS DALĪBAI IEPIRKUMĀ</w:t>
      </w:r>
      <w:bookmarkEnd w:id="147"/>
      <w:bookmarkEnd w:id="148"/>
      <w:bookmarkEnd w:id="149"/>
      <w:bookmarkEnd w:id="150"/>
    </w:p>
    <w:p w:rsidR="00C11D05" w:rsidRPr="00F45960" w:rsidRDefault="00C11D05" w:rsidP="00C11D05">
      <w:pPr>
        <w:pStyle w:val="Heading21"/>
        <w:keepNext/>
        <w:keepLines/>
        <w:widowControl/>
        <w:spacing w:after="0"/>
        <w:ind w:firstLine="90"/>
        <w:jc w:val="center"/>
      </w:pPr>
      <w:bookmarkStart w:id="151" w:name="bookmark43"/>
      <w:r w:rsidRPr="00F45960">
        <w:t>“</w:t>
      </w:r>
      <w:r w:rsidR="001E56BE" w:rsidRPr="00F45960">
        <w:t>Būvuzraudzības pakalpojumi objektā “Daudzfunkcionāla sociālo pakalpojumu centra izveide 18.novembra ielā 17a Ludzā</w:t>
      </w:r>
      <w:r w:rsidRPr="00F45960">
        <w:t>”</w:t>
      </w:r>
    </w:p>
    <w:p w:rsidR="00A679F7" w:rsidRPr="00F45960" w:rsidRDefault="00C11D05" w:rsidP="00C11D05">
      <w:pPr>
        <w:pStyle w:val="Bodytext20"/>
        <w:keepNext/>
        <w:keepLines/>
        <w:widowControl/>
        <w:shd w:val="clear" w:color="auto" w:fill="auto"/>
        <w:tabs>
          <w:tab w:val="left" w:leader="underscore" w:pos="1589"/>
          <w:tab w:val="left" w:leader="underscore" w:pos="3389"/>
        </w:tabs>
        <w:spacing w:before="0" w:line="240" w:lineRule="auto"/>
        <w:ind w:firstLine="0"/>
      </w:pPr>
      <w:r w:rsidRPr="00F45960">
        <w:t>(iepirkuma identifikācijas numurs LNP 201</w:t>
      </w:r>
      <w:r w:rsidR="001E56BE" w:rsidRPr="00F45960">
        <w:t>9</w:t>
      </w:r>
      <w:r w:rsidRPr="00F45960">
        <w:t>/</w:t>
      </w:r>
      <w:r w:rsidR="001E56BE" w:rsidRPr="00F45960">
        <w:t>10/ERAF</w:t>
      </w:r>
      <w:r w:rsidRPr="00F45960">
        <w:rPr>
          <w:b/>
        </w:rPr>
        <w:t xml:space="preserve">) </w:t>
      </w:r>
    </w:p>
    <w:p w:rsidR="004A77D0" w:rsidRPr="00F45960" w:rsidRDefault="004A77D0" w:rsidP="002F2C00">
      <w:pPr>
        <w:pStyle w:val="Bodytext20"/>
        <w:keepNext/>
        <w:keepLines/>
        <w:widowControl/>
        <w:shd w:val="clear" w:color="auto" w:fill="auto"/>
        <w:tabs>
          <w:tab w:val="left" w:leader="underscore" w:pos="1589"/>
          <w:tab w:val="left" w:leader="underscore" w:pos="3389"/>
        </w:tabs>
        <w:spacing w:before="0" w:line="240" w:lineRule="auto"/>
        <w:ind w:firstLine="0"/>
        <w:jc w:val="both"/>
      </w:pPr>
    </w:p>
    <w:p w:rsidR="003B5E18" w:rsidRPr="00F45960" w:rsidRDefault="004F2FA8" w:rsidP="00F45960">
      <w:pPr>
        <w:pStyle w:val="Bodytext20"/>
        <w:keepNext/>
        <w:keepLines/>
        <w:widowControl/>
        <w:shd w:val="clear" w:color="auto" w:fill="auto"/>
        <w:tabs>
          <w:tab w:val="left" w:leader="underscore" w:pos="1589"/>
          <w:tab w:val="left" w:leader="underscore" w:pos="3389"/>
        </w:tabs>
        <w:spacing w:before="0" w:line="240" w:lineRule="auto"/>
        <w:ind w:left="426" w:firstLine="141"/>
        <w:jc w:val="both"/>
      </w:pPr>
      <w:r w:rsidRPr="00F45960">
        <w:t>201</w:t>
      </w:r>
      <w:r w:rsidR="001E56BE" w:rsidRPr="00F45960">
        <w:t>9</w:t>
      </w:r>
      <w:r w:rsidRPr="00F45960">
        <w:t>. gada</w:t>
      </w:r>
      <w:r w:rsidR="0072773B" w:rsidRPr="00F45960">
        <w:t xml:space="preserve"> </w:t>
      </w:r>
      <w:r w:rsidRPr="00F45960">
        <w:tab/>
        <w:t>.</w:t>
      </w:r>
      <w:r w:rsidRPr="00F45960">
        <w:tab/>
      </w:r>
      <w:bookmarkEnd w:id="151"/>
    </w:p>
    <w:p w:rsidR="00BC4293" w:rsidRPr="00F45960" w:rsidRDefault="00BC4293" w:rsidP="00F45960">
      <w:pPr>
        <w:pStyle w:val="Bodytext20"/>
        <w:keepNext/>
        <w:keepLines/>
        <w:widowControl/>
        <w:shd w:val="clear" w:color="auto" w:fill="auto"/>
        <w:tabs>
          <w:tab w:val="left" w:pos="314"/>
        </w:tabs>
        <w:spacing w:before="0" w:line="240" w:lineRule="auto"/>
        <w:ind w:left="426" w:firstLine="141"/>
        <w:jc w:val="both"/>
      </w:pPr>
    </w:p>
    <w:p w:rsidR="003B5E18" w:rsidRPr="00F45960" w:rsidRDefault="00BC4293" w:rsidP="00F45960">
      <w:pPr>
        <w:pStyle w:val="Bodytext20"/>
        <w:keepNext/>
        <w:keepLines/>
        <w:widowControl/>
        <w:shd w:val="clear" w:color="auto" w:fill="auto"/>
        <w:tabs>
          <w:tab w:val="left" w:pos="314"/>
        </w:tabs>
        <w:spacing w:before="0" w:line="240" w:lineRule="auto"/>
        <w:ind w:left="426" w:firstLine="141"/>
        <w:jc w:val="both"/>
      </w:pPr>
      <w:r w:rsidRPr="00F45960">
        <w:t xml:space="preserve">1. </w:t>
      </w:r>
      <w:r w:rsidR="004F2FA8" w:rsidRPr="00F45960">
        <w:t>Mēs, apakšā paraks</w:t>
      </w:r>
      <w:r w:rsidR="001E56BE" w:rsidRPr="00F45960">
        <w:t>tījušies, esam iepazinušies ar i</w:t>
      </w:r>
      <w:r w:rsidR="004F2FA8" w:rsidRPr="00F45960">
        <w:t xml:space="preserve">epirkuma </w:t>
      </w:r>
      <w:r w:rsidR="001E56BE" w:rsidRPr="00F45960">
        <w:t>“Būvuzraudzības pakalpojumi objektā “Daudzfunkcionāla sociālo pakalpojumu centra izveide 18.novembra ielā 17a, Ludzā”</w:t>
      </w:r>
      <w:r w:rsidR="004F2FA8" w:rsidRPr="00F45960">
        <w:t xml:space="preserve"> </w:t>
      </w:r>
      <w:r w:rsidR="00C11D05" w:rsidRPr="00F45960">
        <w:t>nolikumu</w:t>
      </w:r>
      <w:r w:rsidR="004F2FA8" w:rsidRPr="00F45960">
        <w:t xml:space="preserve"> un piekrītam visiem </w:t>
      </w:r>
      <w:r w:rsidR="00C11D05" w:rsidRPr="00F45960">
        <w:t>nolikuma</w:t>
      </w:r>
      <w:r w:rsidR="004F2FA8" w:rsidRPr="00F45960">
        <w:t xml:space="preserve"> noteikumiem. Saskaņā ar iepirkuma </w:t>
      </w:r>
      <w:r w:rsidR="00C11D05" w:rsidRPr="00F45960">
        <w:t xml:space="preserve">nolikuma </w:t>
      </w:r>
      <w:r w:rsidR="004F2FA8" w:rsidRPr="00F45960">
        <w:t xml:space="preserve">prasībām piedāvājam sniegt pakalpojumus </w:t>
      </w:r>
      <w:r w:rsidR="004F2FA8" w:rsidRPr="00F45960">
        <w:rPr>
          <w:rStyle w:val="Bodytext2Bold"/>
          <w:b w:val="0"/>
        </w:rPr>
        <w:t>par summu:</w:t>
      </w:r>
    </w:p>
    <w:p w:rsidR="00BC4293" w:rsidRPr="00F45960" w:rsidRDefault="00BC4293" w:rsidP="00F45960">
      <w:pPr>
        <w:pStyle w:val="Bodytext60"/>
        <w:keepNext/>
        <w:keepLines/>
        <w:widowControl/>
        <w:shd w:val="clear" w:color="auto" w:fill="auto"/>
        <w:spacing w:line="240" w:lineRule="auto"/>
        <w:ind w:left="426" w:firstLine="141"/>
        <w:jc w:val="center"/>
        <w:rPr>
          <w:i w:val="0"/>
        </w:rPr>
      </w:pPr>
    </w:p>
    <w:tbl>
      <w:tblPr>
        <w:tblStyle w:val="TableGrid"/>
        <w:tblW w:w="0" w:type="auto"/>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BC4293" w:rsidRPr="00F45960" w:rsidTr="00F45960">
        <w:tc>
          <w:tcPr>
            <w:tcW w:w="9470" w:type="dxa"/>
            <w:tcBorders>
              <w:bottom w:val="single" w:sz="4" w:space="0" w:color="auto"/>
            </w:tcBorders>
          </w:tcPr>
          <w:p w:rsidR="00BC4293" w:rsidRPr="00F45960" w:rsidRDefault="00BC4293" w:rsidP="00F45960">
            <w:pPr>
              <w:pStyle w:val="Bodytext60"/>
              <w:keepNext/>
              <w:keepLines/>
              <w:shd w:val="clear" w:color="auto" w:fill="auto"/>
              <w:spacing w:line="240" w:lineRule="auto"/>
              <w:ind w:left="426" w:firstLine="141"/>
              <w:jc w:val="center"/>
              <w:rPr>
                <w:i w:val="0"/>
                <w:sz w:val="24"/>
                <w:szCs w:val="24"/>
                <w:lang w:val="lv-LV"/>
              </w:rPr>
            </w:pPr>
          </w:p>
          <w:p w:rsidR="00A679F7" w:rsidRPr="00F45960" w:rsidRDefault="00A679F7" w:rsidP="00F45960">
            <w:pPr>
              <w:pStyle w:val="Bodytext60"/>
              <w:keepNext/>
              <w:keepLines/>
              <w:shd w:val="clear" w:color="auto" w:fill="auto"/>
              <w:spacing w:line="240" w:lineRule="auto"/>
              <w:ind w:left="426" w:firstLine="141"/>
              <w:jc w:val="center"/>
              <w:rPr>
                <w:i w:val="0"/>
                <w:sz w:val="24"/>
                <w:szCs w:val="24"/>
                <w:lang w:val="lv-LV"/>
              </w:rPr>
            </w:pPr>
          </w:p>
        </w:tc>
      </w:tr>
      <w:tr w:rsidR="00BC4293" w:rsidRPr="00F45960" w:rsidTr="00F45960">
        <w:tc>
          <w:tcPr>
            <w:tcW w:w="9470" w:type="dxa"/>
            <w:tcBorders>
              <w:top w:val="single" w:sz="4" w:space="0" w:color="auto"/>
            </w:tcBorders>
          </w:tcPr>
          <w:p w:rsidR="00BC4293" w:rsidRPr="00F45960" w:rsidRDefault="00BC4293" w:rsidP="00F45960">
            <w:pPr>
              <w:pStyle w:val="Bodytext60"/>
              <w:keepNext/>
              <w:keepLines/>
              <w:shd w:val="clear" w:color="auto" w:fill="auto"/>
              <w:spacing w:line="240" w:lineRule="auto"/>
              <w:ind w:left="426" w:firstLine="141"/>
              <w:jc w:val="center"/>
              <w:rPr>
                <w:i w:val="0"/>
                <w:sz w:val="24"/>
                <w:szCs w:val="24"/>
                <w:lang w:val="lv-LV"/>
              </w:rPr>
            </w:pPr>
            <w:r w:rsidRPr="00F45960">
              <w:rPr>
                <w:sz w:val="24"/>
                <w:szCs w:val="24"/>
                <w:lang w:val="lv-LV"/>
              </w:rPr>
              <w:t>piedāvājuma cena bez PVN (EUR) vārdos un skaitļos</w:t>
            </w:r>
          </w:p>
        </w:tc>
      </w:tr>
    </w:tbl>
    <w:p w:rsidR="00BC4293" w:rsidRPr="00F45960" w:rsidRDefault="00BC4293" w:rsidP="00F45960">
      <w:pPr>
        <w:pStyle w:val="Bodytext60"/>
        <w:keepNext/>
        <w:keepLines/>
        <w:widowControl/>
        <w:shd w:val="clear" w:color="auto" w:fill="auto"/>
        <w:spacing w:line="240" w:lineRule="auto"/>
        <w:ind w:left="426" w:firstLine="141"/>
        <w:jc w:val="center"/>
      </w:pPr>
    </w:p>
    <w:p w:rsidR="00BC4293" w:rsidRPr="00F45960" w:rsidRDefault="00BC4293" w:rsidP="00F45960">
      <w:pPr>
        <w:pStyle w:val="Bodytext60"/>
        <w:keepNext/>
        <w:keepLines/>
        <w:widowControl/>
        <w:shd w:val="clear" w:color="auto" w:fill="auto"/>
        <w:spacing w:line="240" w:lineRule="auto"/>
        <w:ind w:left="426" w:firstLine="141"/>
        <w:jc w:val="center"/>
      </w:pPr>
    </w:p>
    <w:p w:rsidR="003B5E18" w:rsidRPr="00F45960" w:rsidRDefault="00BC4293" w:rsidP="00F45960">
      <w:pPr>
        <w:pStyle w:val="Bodytext20"/>
        <w:keepNext/>
        <w:keepLines/>
        <w:widowControl/>
        <w:shd w:val="clear" w:color="auto" w:fill="auto"/>
        <w:tabs>
          <w:tab w:val="left" w:pos="314"/>
        </w:tabs>
        <w:spacing w:before="0" w:line="240" w:lineRule="auto"/>
        <w:ind w:left="426" w:firstLine="141"/>
        <w:jc w:val="both"/>
      </w:pPr>
      <w:r w:rsidRPr="00F45960">
        <w:t xml:space="preserve">2. </w:t>
      </w:r>
      <w:r w:rsidR="004F2FA8" w:rsidRPr="00F45960">
        <w:t xml:space="preserve">Ar šo mēs apstiprinām, ka mūsu piedāvājums ir spēkā </w:t>
      </w:r>
      <w:r w:rsidR="001E56BE" w:rsidRPr="00F45960">
        <w:rPr>
          <w:rStyle w:val="Bodytext2Bold"/>
        </w:rPr>
        <w:t>60</w:t>
      </w:r>
      <w:r w:rsidR="004F2FA8" w:rsidRPr="00F45960">
        <w:rPr>
          <w:rStyle w:val="Bodytext2Bold"/>
        </w:rPr>
        <w:t xml:space="preserve"> (</w:t>
      </w:r>
      <w:r w:rsidR="001E56BE" w:rsidRPr="00F45960">
        <w:rPr>
          <w:rStyle w:val="Bodytext2Bold"/>
        </w:rPr>
        <w:t>seš</w:t>
      </w:r>
      <w:r w:rsidR="00EB507D" w:rsidRPr="00F45960">
        <w:rPr>
          <w:rStyle w:val="Bodytext2Bold"/>
        </w:rPr>
        <w:t>desmit</w:t>
      </w:r>
      <w:r w:rsidR="004F2FA8" w:rsidRPr="00F45960">
        <w:rPr>
          <w:rStyle w:val="Bodytext2Bold"/>
        </w:rPr>
        <w:t xml:space="preserve">) </w:t>
      </w:r>
      <w:r w:rsidRPr="00F45960">
        <w:rPr>
          <w:rStyle w:val="Bodytext2Bold"/>
        </w:rPr>
        <w:t xml:space="preserve">dienas </w:t>
      </w:r>
      <w:r w:rsidR="004F2FA8" w:rsidRPr="00F45960">
        <w:t>no Iepirkuma  piedāvājumu iesniegšanas termiņa beigām, un var tikt akceptēts jebkurā laikā pirms tā spēkā esamības termiņa izbeigšanās.</w:t>
      </w:r>
    </w:p>
    <w:p w:rsidR="00BC4293" w:rsidRPr="00F45960" w:rsidRDefault="00BC4293" w:rsidP="00F45960">
      <w:pPr>
        <w:pStyle w:val="Bodytext80"/>
        <w:keepNext/>
        <w:keepLines/>
        <w:widowControl/>
        <w:shd w:val="clear" w:color="auto" w:fill="auto"/>
        <w:spacing w:before="0" w:after="0" w:line="240" w:lineRule="auto"/>
        <w:ind w:left="426" w:firstLine="141"/>
        <w:rPr>
          <w:sz w:val="24"/>
          <w:szCs w:val="24"/>
        </w:rPr>
      </w:pPr>
    </w:p>
    <w:p w:rsidR="00A679F7" w:rsidRPr="00F45960" w:rsidRDefault="00A679F7" w:rsidP="00F45960">
      <w:pPr>
        <w:pStyle w:val="Bodytext80"/>
        <w:keepNext/>
        <w:keepLines/>
        <w:widowControl/>
        <w:shd w:val="clear" w:color="auto" w:fill="auto"/>
        <w:spacing w:before="0" w:after="0" w:line="240" w:lineRule="auto"/>
        <w:ind w:left="426" w:firstLine="141"/>
        <w:rPr>
          <w:sz w:val="24"/>
          <w:szCs w:val="24"/>
        </w:rPr>
      </w:pPr>
    </w:p>
    <w:p w:rsidR="00BC4293" w:rsidRPr="00F45960" w:rsidRDefault="00155A84" w:rsidP="00F45960">
      <w:pPr>
        <w:pStyle w:val="Bodytext80"/>
        <w:keepNext/>
        <w:keepLines/>
        <w:widowControl/>
        <w:shd w:val="clear" w:color="auto" w:fill="auto"/>
        <w:spacing w:before="0" w:after="0" w:line="240" w:lineRule="auto"/>
        <w:ind w:left="426" w:firstLine="141"/>
        <w:rPr>
          <w:sz w:val="24"/>
          <w:szCs w:val="24"/>
        </w:rPr>
      </w:pPr>
      <w:r w:rsidRPr="00F45960">
        <w:rPr>
          <w:sz w:val="24"/>
          <w:szCs w:val="24"/>
        </w:rPr>
        <w:t>_____________________________________________________________</w:t>
      </w:r>
    </w:p>
    <w:p w:rsidR="003B5E18" w:rsidRPr="00F45960" w:rsidRDefault="004F2FA8" w:rsidP="00F45960">
      <w:pPr>
        <w:pStyle w:val="Bodytext80"/>
        <w:keepNext/>
        <w:keepLines/>
        <w:widowControl/>
        <w:shd w:val="clear" w:color="auto" w:fill="auto"/>
        <w:spacing w:before="0" w:after="0" w:line="240" w:lineRule="auto"/>
        <w:ind w:left="426" w:firstLine="141"/>
        <w:rPr>
          <w:sz w:val="24"/>
          <w:szCs w:val="24"/>
        </w:rPr>
      </w:pPr>
      <w:r w:rsidRPr="00F45960">
        <w:rPr>
          <w:sz w:val="24"/>
          <w:szCs w:val="24"/>
        </w:rPr>
        <w:t>Uzņēmuma vadītāja vai pilnvarotas personas paraksts, t</w:t>
      </w:r>
      <w:r w:rsidR="001F45F9" w:rsidRPr="00F45960">
        <w:rPr>
          <w:sz w:val="24"/>
          <w:szCs w:val="24"/>
        </w:rPr>
        <w:t>ā</w:t>
      </w:r>
      <w:r w:rsidRPr="00F45960">
        <w:rPr>
          <w:sz w:val="24"/>
          <w:szCs w:val="24"/>
        </w:rPr>
        <w:t xml:space="preserve"> atšifrējums</w:t>
      </w:r>
    </w:p>
    <w:p w:rsidR="003B5E18" w:rsidRPr="00F45960" w:rsidRDefault="004F2FA8" w:rsidP="00F45960">
      <w:pPr>
        <w:pStyle w:val="Bodytext20"/>
        <w:keepNext/>
        <w:keepLines/>
        <w:widowControl/>
        <w:shd w:val="clear" w:color="auto" w:fill="auto"/>
        <w:spacing w:before="0" w:line="240" w:lineRule="auto"/>
        <w:ind w:left="426" w:firstLine="141"/>
        <w:jc w:val="left"/>
      </w:pPr>
      <w:r w:rsidRPr="00F45960">
        <w:t>z.v.</w:t>
      </w:r>
    </w:p>
    <w:p w:rsidR="00B52221" w:rsidRPr="00F45960" w:rsidRDefault="00B52221" w:rsidP="00F45960">
      <w:pPr>
        <w:keepNext/>
        <w:keepLines/>
        <w:widowControl/>
        <w:ind w:left="426" w:firstLine="141"/>
        <w:rPr>
          <w:rFonts w:ascii="Times New Roman" w:eastAsia="Times New Roman" w:hAnsi="Times New Roman" w:cs="Times New Roman"/>
        </w:rPr>
      </w:pPr>
      <w:r w:rsidRPr="00F45960">
        <w:rPr>
          <w:rFonts w:ascii="Times New Roman" w:hAnsi="Times New Roman" w:cs="Times New Roman"/>
        </w:rPr>
        <w:br w:type="page"/>
      </w:r>
    </w:p>
    <w:p w:rsidR="007114C0" w:rsidRDefault="00B52221" w:rsidP="002F2C00">
      <w:pPr>
        <w:pStyle w:val="Bodytext70"/>
        <w:keepNext/>
        <w:keepLines/>
        <w:widowControl/>
        <w:shd w:val="clear" w:color="auto" w:fill="auto"/>
        <w:spacing w:line="240" w:lineRule="auto"/>
        <w:jc w:val="right"/>
        <w:rPr>
          <w:szCs w:val="22"/>
        </w:rPr>
      </w:pPr>
      <w:r w:rsidRPr="005431F1">
        <w:rPr>
          <w:szCs w:val="22"/>
        </w:rPr>
        <w:lastRenderedPageBreak/>
        <w:t xml:space="preserve">2. </w:t>
      </w:r>
      <w:bookmarkStart w:id="152" w:name="bookmark44"/>
      <w:r w:rsidR="007114C0" w:rsidRPr="005431F1">
        <w:rPr>
          <w:szCs w:val="22"/>
        </w:rPr>
        <w:t>pielikums</w:t>
      </w:r>
    </w:p>
    <w:p w:rsidR="001E6566" w:rsidRPr="005431F1" w:rsidRDefault="001E6566" w:rsidP="002F2C00">
      <w:pPr>
        <w:pStyle w:val="Bodytext70"/>
        <w:keepNext/>
        <w:keepLines/>
        <w:widowControl/>
        <w:shd w:val="clear" w:color="auto" w:fill="auto"/>
        <w:spacing w:line="240" w:lineRule="auto"/>
        <w:jc w:val="right"/>
        <w:rPr>
          <w:szCs w:val="22"/>
        </w:rPr>
      </w:pPr>
      <w:r>
        <w:rPr>
          <w:szCs w:val="22"/>
        </w:rPr>
        <w:t>iepirkumam</w:t>
      </w:r>
    </w:p>
    <w:p w:rsidR="001E56BE" w:rsidRDefault="001E56BE" w:rsidP="001E56BE">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1E56BE" w:rsidRPr="00C11D05" w:rsidRDefault="001E56BE" w:rsidP="001E56BE">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1E56BE" w:rsidRPr="005431F1" w:rsidRDefault="001E56BE" w:rsidP="001E56BE">
      <w:pPr>
        <w:pStyle w:val="Heading21"/>
        <w:keepNext/>
        <w:keepLines/>
        <w:widowControl/>
        <w:shd w:val="clear" w:color="auto" w:fill="auto"/>
        <w:spacing w:after="0" w:line="240" w:lineRule="auto"/>
        <w:ind w:firstLine="0"/>
        <w:jc w:val="right"/>
        <w:rPr>
          <w:szCs w:val="22"/>
        </w:rPr>
      </w:pPr>
      <w:r w:rsidRPr="00C11D05">
        <w:rPr>
          <w:b w:val="0"/>
          <w:sz w:val="18"/>
          <w:szCs w:val="22"/>
        </w:rPr>
        <w:t>(iepirkuma identifikācijas numurs LNP 201</w:t>
      </w:r>
      <w:r>
        <w:rPr>
          <w:b w:val="0"/>
          <w:sz w:val="18"/>
          <w:szCs w:val="22"/>
        </w:rPr>
        <w:t>9</w:t>
      </w:r>
      <w:r w:rsidRPr="00C11D05">
        <w:rPr>
          <w:b w:val="0"/>
          <w:sz w:val="18"/>
          <w:szCs w:val="22"/>
        </w:rPr>
        <w:t>/</w:t>
      </w:r>
      <w:r>
        <w:rPr>
          <w:b w:val="0"/>
          <w:sz w:val="18"/>
          <w:szCs w:val="22"/>
        </w:rPr>
        <w:t xml:space="preserve">10/ERAF) </w:t>
      </w:r>
      <w:r w:rsidRPr="00C11D05">
        <w:rPr>
          <w:b w:val="0"/>
          <w:sz w:val="18"/>
          <w:szCs w:val="18"/>
        </w:rPr>
        <w:t>nolikumam</w:t>
      </w:r>
    </w:p>
    <w:p w:rsidR="00DE3973" w:rsidRPr="005431F1" w:rsidRDefault="00DE3973" w:rsidP="002F2C00">
      <w:pPr>
        <w:pStyle w:val="Bodytext70"/>
        <w:keepNext/>
        <w:keepLines/>
        <w:widowControl/>
        <w:shd w:val="clear" w:color="auto" w:fill="auto"/>
        <w:tabs>
          <w:tab w:val="left" w:pos="9450"/>
        </w:tabs>
        <w:spacing w:line="240" w:lineRule="auto"/>
        <w:jc w:val="right"/>
        <w:rPr>
          <w:sz w:val="22"/>
          <w:szCs w:val="22"/>
        </w:rPr>
      </w:pPr>
    </w:p>
    <w:p w:rsidR="001E56BE" w:rsidRPr="004D5B30" w:rsidRDefault="004F2FA8" w:rsidP="001E56BE">
      <w:pPr>
        <w:pStyle w:val="Heading21"/>
        <w:shd w:val="clear" w:color="auto" w:fill="auto"/>
        <w:spacing w:after="0" w:line="240" w:lineRule="auto"/>
        <w:ind w:right="60" w:firstLine="0"/>
        <w:jc w:val="center"/>
      </w:pPr>
      <w:bookmarkStart w:id="153" w:name="_Toc471983274"/>
      <w:bookmarkStart w:id="154" w:name="_Toc471983484"/>
      <w:bookmarkStart w:id="155" w:name="_Toc472013879"/>
      <w:r w:rsidRPr="004D5B30">
        <w:t>INFORMĀCIJA PAR PRETENDENTU</w:t>
      </w:r>
      <w:bookmarkStart w:id="156" w:name="bookmark45"/>
      <w:bookmarkEnd w:id="152"/>
      <w:bookmarkEnd w:id="153"/>
      <w:bookmarkEnd w:id="154"/>
      <w:bookmarkEnd w:id="155"/>
    </w:p>
    <w:p w:rsidR="001E56BE" w:rsidRPr="004D5B30" w:rsidRDefault="004F2FA8" w:rsidP="001E56BE">
      <w:pPr>
        <w:pStyle w:val="Heading21"/>
        <w:shd w:val="clear" w:color="auto" w:fill="auto"/>
        <w:spacing w:after="0" w:line="240" w:lineRule="auto"/>
        <w:ind w:right="60" w:firstLine="0"/>
        <w:jc w:val="center"/>
      </w:pPr>
      <w:r w:rsidRPr="004D5B30">
        <w:t xml:space="preserve">Iepirkumam </w:t>
      </w:r>
      <w:bookmarkEnd w:id="156"/>
      <w:r w:rsidR="001E56BE" w:rsidRPr="004D5B30">
        <w:t>“Būvuzraudzības pakalpojumi objektā “Daudzfunkcionāla sociālo pakalpojumu centra izveide 18.novembra ielā 17a Ludzā ”</w:t>
      </w:r>
    </w:p>
    <w:p w:rsidR="00C11D05" w:rsidRPr="004D5B30" w:rsidRDefault="001E56BE" w:rsidP="001E56BE">
      <w:pPr>
        <w:pStyle w:val="Bodytext20"/>
        <w:shd w:val="clear" w:color="auto" w:fill="auto"/>
        <w:tabs>
          <w:tab w:val="left" w:leader="underscore" w:pos="1589"/>
          <w:tab w:val="left" w:leader="underscore" w:pos="3389"/>
        </w:tabs>
        <w:spacing w:before="0" w:line="240" w:lineRule="auto"/>
        <w:ind w:firstLine="0"/>
      </w:pPr>
      <w:r w:rsidRPr="004D5B30">
        <w:t xml:space="preserve">(iepirkuma identifikācijas numurs LNP 2019/10/ERAF) </w:t>
      </w:r>
    </w:p>
    <w:tbl>
      <w:tblPr>
        <w:tblpPr w:leftFromText="180" w:rightFromText="180" w:vertAnchor="text" w:horzAnchor="margin" w:tblpXSpec="right" w:tblpY="17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4D5B30" w:rsidRPr="004D5B30" w:rsidTr="004D5B30">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Nosaukums:</w:t>
            </w:r>
          </w:p>
        </w:tc>
      </w:tr>
      <w:tr w:rsidR="004D5B30" w:rsidRPr="004D5B30" w:rsidTr="004D5B30">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Reģistrācijas numurs:</w:t>
            </w:r>
          </w:p>
        </w:tc>
      </w:tr>
      <w:tr w:rsidR="004D5B30" w:rsidRPr="004D5B30" w:rsidTr="004D5B30">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Adrese:</w:t>
            </w:r>
          </w:p>
        </w:tc>
      </w:tr>
      <w:tr w:rsidR="004D5B30" w:rsidRPr="004D5B30" w:rsidTr="004D5B30">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Kontaktpersona:</w:t>
            </w:r>
          </w:p>
        </w:tc>
      </w:tr>
      <w:tr w:rsidR="004D5B30" w:rsidRPr="004D5B30" w:rsidTr="004D5B30">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Telefons:</w:t>
            </w:r>
          </w:p>
        </w:tc>
      </w:tr>
      <w:tr w:rsidR="004D5B30" w:rsidRPr="004D5B30" w:rsidTr="004D5B30">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Fakss:</w:t>
            </w:r>
          </w:p>
        </w:tc>
      </w:tr>
      <w:tr w:rsidR="004D5B30" w:rsidRPr="004D5B30" w:rsidTr="004D5B30">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E-pasts:</w:t>
            </w:r>
          </w:p>
        </w:tc>
      </w:tr>
      <w:tr w:rsidR="004D5B30" w:rsidRPr="004D5B30" w:rsidTr="004D5B30">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Uzņēmuma darbības sfēra (īss apraksts):</w:t>
            </w:r>
          </w:p>
        </w:tc>
      </w:tr>
      <w:tr w:rsidR="004D5B30" w:rsidRPr="004D5B30" w:rsidTr="004D5B30">
        <w:trPr>
          <w:cantSplit/>
          <w:trHeight w:val="242"/>
        </w:trPr>
        <w:tc>
          <w:tcPr>
            <w:tcW w:w="540" w:type="dxa"/>
            <w:vMerge w:val="restart"/>
            <w:tcBorders>
              <w:top w:val="single" w:sz="4" w:space="0" w:color="auto"/>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r w:rsidRPr="004D5B30">
              <w:rPr>
                <w:rFonts w:ascii="Times New Roman" w:eastAsia="Times New Roman" w:hAnsi="Times New Roman" w:cs="Times New Roman"/>
                <w:b/>
              </w:rPr>
              <w:t>9.</w:t>
            </w:r>
          </w:p>
        </w:tc>
        <w:tc>
          <w:tcPr>
            <w:tcW w:w="9105" w:type="dxa"/>
            <w:gridSpan w:val="5"/>
            <w:tcBorders>
              <w:top w:val="single" w:sz="4" w:space="0" w:color="auto"/>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r w:rsidRPr="004D5B30">
              <w:rPr>
                <w:rFonts w:ascii="Times New Roman" w:eastAsia="Times New Roman" w:hAnsi="Times New Roman" w:cs="Times New Roman"/>
                <w:b/>
              </w:rPr>
              <w:t xml:space="preserve">Uzņēmuma statuss (izvēlēties atbilstošo)*: </w:t>
            </w:r>
          </w:p>
        </w:tc>
      </w:tr>
      <w:tr w:rsidR="004D5B30" w:rsidRPr="004D5B30" w:rsidTr="004D5B30">
        <w:trPr>
          <w:cantSplit/>
          <w:trHeight w:val="301"/>
        </w:trPr>
        <w:tc>
          <w:tcPr>
            <w:tcW w:w="540" w:type="dxa"/>
            <w:vMerge/>
            <w:tcBorders>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p>
        </w:tc>
        <w:tc>
          <w:tcPr>
            <w:tcW w:w="5023" w:type="dxa"/>
            <w:gridSpan w:val="2"/>
            <w:vMerge w:val="restart"/>
            <w:tcBorders>
              <w:left w:val="single" w:sz="4" w:space="0" w:color="auto"/>
              <w:right w:val="single" w:sz="4" w:space="0" w:color="auto"/>
            </w:tcBorders>
            <w:vAlign w:val="center"/>
          </w:tcPr>
          <w:p w:rsidR="004D5B30" w:rsidRPr="004D5B30" w:rsidRDefault="004D5B30" w:rsidP="004D5B30">
            <w:pPr>
              <w:jc w:val="right"/>
              <w:rPr>
                <w:rFonts w:ascii="Times New Roman" w:eastAsia="Times New Roman" w:hAnsi="Times New Roman" w:cs="Times New Roman"/>
              </w:rPr>
            </w:pPr>
            <w:r w:rsidRPr="004D5B30">
              <w:rPr>
                <w:rFonts w:ascii="Times New Roman" w:eastAsia="Times New Roman" w:hAnsi="Times New Roman" w:cs="Times New Roman"/>
              </w:rPr>
              <w:t>Mazais uzņēmums</w:t>
            </w:r>
          </w:p>
          <w:p w:rsidR="004D5B30" w:rsidRPr="004D5B30" w:rsidRDefault="004D5B30" w:rsidP="004D5B30">
            <w:pPr>
              <w:jc w:val="right"/>
              <w:rPr>
                <w:rFonts w:ascii="Times New Roman" w:eastAsia="Times New Roman" w:hAnsi="Times New Roman" w:cs="Times New Roman"/>
                <w:b/>
                <w:color w:val="FF0000"/>
              </w:rPr>
            </w:pPr>
            <w:r w:rsidRPr="004D5B30">
              <w:rPr>
                <w:rFonts w:ascii="Times New Roman" w:eastAsia="Times New Roman" w:hAnsi="Times New Roman" w:cs="Times New Roman"/>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c>
          <w:tcPr>
            <w:tcW w:w="2305" w:type="dxa"/>
            <w:vMerge w:val="restart"/>
            <w:tcBorders>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color w:val="000000" w:themeColor="text1"/>
              </w:rPr>
            </w:pPr>
            <w:r w:rsidRPr="004D5B30">
              <w:rPr>
                <w:rFonts w:ascii="Times New Roman" w:eastAsia="Times New Roman" w:hAnsi="Times New Roman" w:cs="Times New Roman"/>
                <w:color w:val="000000" w:themeColor="text1"/>
              </w:rPr>
              <w:t>Lielais uzņēmums:</w:t>
            </w:r>
          </w:p>
        </w:tc>
        <w:tc>
          <w:tcPr>
            <w:tcW w:w="990" w:type="dxa"/>
            <w:vMerge w:val="restart"/>
            <w:tcBorders>
              <w:left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000000" w:themeColor="text1"/>
              </w:rPr>
            </w:pPr>
          </w:p>
        </w:tc>
      </w:tr>
      <w:tr w:rsidR="004D5B30" w:rsidRPr="004D5B30" w:rsidTr="004D5B30">
        <w:trPr>
          <w:cantSplit/>
          <w:trHeight w:val="302"/>
        </w:trPr>
        <w:tc>
          <w:tcPr>
            <w:tcW w:w="540" w:type="dxa"/>
            <w:vMerge/>
            <w:tcBorders>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rPr>
            </w:pPr>
          </w:p>
        </w:tc>
        <w:tc>
          <w:tcPr>
            <w:tcW w:w="5023" w:type="dxa"/>
            <w:gridSpan w:val="2"/>
            <w:vMerge/>
            <w:tcBorders>
              <w:left w:val="single" w:sz="4" w:space="0" w:color="auto"/>
              <w:bottom w:val="single" w:sz="4" w:space="0" w:color="auto"/>
              <w:right w:val="single" w:sz="4" w:space="0" w:color="auto"/>
            </w:tcBorders>
            <w:vAlign w:val="center"/>
          </w:tcPr>
          <w:p w:rsidR="004D5B30" w:rsidRPr="004D5B30" w:rsidRDefault="004D5B30" w:rsidP="004D5B30">
            <w:pPr>
              <w:jc w:val="both"/>
              <w:rPr>
                <w:rFonts w:ascii="Times New Roman" w:eastAsia="Times New Roman" w:hAnsi="Times New Roman" w:cs="Times New Roman"/>
                <w:b/>
                <w:color w:val="FF0000"/>
              </w:rPr>
            </w:pPr>
          </w:p>
        </w:tc>
        <w:tc>
          <w:tcPr>
            <w:tcW w:w="787" w:type="dxa"/>
            <w:tcBorders>
              <w:top w:val="single" w:sz="4" w:space="0" w:color="auto"/>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c>
          <w:tcPr>
            <w:tcW w:w="2305" w:type="dxa"/>
            <w:vMerge/>
            <w:tcBorders>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c>
          <w:tcPr>
            <w:tcW w:w="990" w:type="dxa"/>
            <w:vMerge/>
            <w:tcBorders>
              <w:left w:val="single" w:sz="4" w:space="0" w:color="auto"/>
              <w:bottom w:val="single" w:sz="4" w:space="0" w:color="auto"/>
              <w:right w:val="single" w:sz="4" w:space="0" w:color="auto"/>
            </w:tcBorders>
            <w:vAlign w:val="center"/>
          </w:tcPr>
          <w:p w:rsidR="004D5B30" w:rsidRPr="004D5B30" w:rsidRDefault="004D5B30" w:rsidP="004D5B30">
            <w:pPr>
              <w:rPr>
                <w:rFonts w:ascii="Times New Roman" w:eastAsia="Times New Roman" w:hAnsi="Times New Roman" w:cs="Times New Roman"/>
                <w:b/>
                <w:color w:val="FF0000"/>
              </w:rPr>
            </w:pPr>
          </w:p>
        </w:tc>
      </w:tr>
      <w:tr w:rsidR="004D5B30" w:rsidRPr="004D5B30" w:rsidTr="004D5B30">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rPr>
                <w:rFonts w:ascii="Times New Roman" w:eastAsia="Times New Roman" w:hAnsi="Times New Roman" w:cs="Times New Roman"/>
                <w:b/>
              </w:rPr>
            </w:pPr>
            <w:r w:rsidRPr="004D5B30">
              <w:rPr>
                <w:rFonts w:ascii="Times New Roman" w:eastAsia="Times New Roman" w:hAnsi="Times New Roman" w:cs="Times New Roman"/>
                <w:b/>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Finanšu rekvizīti:</w:t>
            </w:r>
          </w:p>
        </w:tc>
      </w:tr>
      <w:tr w:rsidR="004D5B30" w:rsidRPr="004D5B30" w:rsidTr="004D5B3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p w:rsidR="004D5B30" w:rsidRPr="004D5B30" w:rsidRDefault="004D5B30" w:rsidP="004D5B30">
            <w:pPr>
              <w:jc w:val="both"/>
              <w:rPr>
                <w:rFonts w:ascii="Times New Roman" w:eastAsia="Times New Roman" w:hAnsi="Times New Roman" w:cs="Times New Roman"/>
                <w:b/>
              </w:rPr>
            </w:pPr>
          </w:p>
        </w:tc>
      </w:tr>
      <w:tr w:rsidR="004D5B30" w:rsidRPr="004D5B30" w:rsidTr="004D5B3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rPr>
                <w:rFonts w:ascii="Times New Roman" w:eastAsia="Times New Roman" w:hAnsi="Times New Roman" w:cs="Times New Roman"/>
              </w:rPr>
            </w:pPr>
            <w:r w:rsidRPr="004D5B30">
              <w:rPr>
                <w:rFonts w:ascii="Times New Roman" w:eastAsia="Times New Roman" w:hAnsi="Times New Roman" w:cs="Times New Roman"/>
                <w:bCs/>
              </w:rPr>
              <w:t>Bankas adrese</w:t>
            </w:r>
            <w:r w:rsidRPr="004D5B30">
              <w:rPr>
                <w:rFonts w:ascii="Times New Roman" w:eastAsia="Times New Roman" w:hAnsi="Times New Roman" w:cs="Times New Roman"/>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r w:rsidR="004D5B30" w:rsidRPr="004D5B30" w:rsidTr="004D5B30">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r w:rsidR="004D5B30" w:rsidRPr="004D5B30" w:rsidTr="004D5B30">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r w:rsidR="004D5B30" w:rsidRPr="004D5B30" w:rsidTr="004D5B30">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D5B30" w:rsidRPr="004D5B30" w:rsidRDefault="004D5B30" w:rsidP="004D5B30">
            <w:pPr>
              <w:jc w:val="both"/>
              <w:rPr>
                <w:rFonts w:ascii="Times New Roman" w:eastAsia="Times New Roman" w:hAnsi="Times New Roman" w:cs="Times New Roman"/>
                <w:b/>
              </w:rPr>
            </w:pPr>
            <w:r w:rsidRPr="004D5B30">
              <w:rPr>
                <w:rFonts w:ascii="Times New Roman" w:eastAsia="Times New Roman" w:hAnsi="Times New Roman" w:cs="Times New Roman"/>
                <w:b/>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5B30" w:rsidRPr="004D5B30" w:rsidRDefault="004D5B30" w:rsidP="004D5B30">
            <w:pPr>
              <w:jc w:val="both"/>
              <w:rPr>
                <w:rFonts w:ascii="Times New Roman" w:eastAsia="Times New Roman" w:hAnsi="Times New Roman" w:cs="Times New Roman"/>
                <w:b/>
              </w:rPr>
            </w:pPr>
          </w:p>
        </w:tc>
      </w:tr>
    </w:tbl>
    <w:p w:rsidR="00C11D05" w:rsidRPr="004D5B30" w:rsidRDefault="00C11D05" w:rsidP="001E56BE">
      <w:pPr>
        <w:pStyle w:val="Bodytext20"/>
        <w:shd w:val="clear" w:color="auto" w:fill="auto"/>
        <w:spacing w:before="0" w:line="240" w:lineRule="auto"/>
        <w:ind w:right="60" w:firstLine="0"/>
      </w:pPr>
    </w:p>
    <w:p w:rsidR="00C11D05" w:rsidRPr="005670D7" w:rsidRDefault="00C11D05" w:rsidP="001E56BE">
      <w:pPr>
        <w:rPr>
          <w:rFonts w:ascii="Times New Roman" w:hAnsi="Times New Roman" w:cs="Times New Roman"/>
        </w:rPr>
      </w:pPr>
    </w:p>
    <w:p w:rsidR="00C11D05" w:rsidRPr="005670D7" w:rsidRDefault="00C11D05" w:rsidP="001E56BE">
      <w:pPr>
        <w:pStyle w:val="Bodytext80"/>
        <w:shd w:val="clear" w:color="auto" w:fill="auto"/>
        <w:spacing w:before="0" w:after="0" w:line="240" w:lineRule="auto"/>
        <w:ind w:right="60"/>
        <w:rPr>
          <w:sz w:val="24"/>
          <w:szCs w:val="24"/>
        </w:rPr>
      </w:pPr>
      <w:r w:rsidRPr="005670D7">
        <w:rPr>
          <w:sz w:val="24"/>
          <w:szCs w:val="24"/>
        </w:rPr>
        <w:t>_____________________________________________________________</w:t>
      </w:r>
    </w:p>
    <w:p w:rsidR="00C11D05" w:rsidRPr="005670D7" w:rsidRDefault="00C11D05" w:rsidP="001E56BE">
      <w:pPr>
        <w:pStyle w:val="Bodytext80"/>
        <w:shd w:val="clear" w:color="auto" w:fill="auto"/>
        <w:spacing w:before="0" w:after="0" w:line="240" w:lineRule="auto"/>
        <w:ind w:right="60"/>
        <w:rPr>
          <w:sz w:val="24"/>
          <w:szCs w:val="24"/>
        </w:rPr>
      </w:pPr>
      <w:r w:rsidRPr="005670D7">
        <w:rPr>
          <w:sz w:val="24"/>
          <w:szCs w:val="24"/>
        </w:rPr>
        <w:t>Uzņēmuma vadītāja vai pilnvarotas personas paraksts, tā atšifrējums</w:t>
      </w:r>
    </w:p>
    <w:p w:rsidR="00C11D05" w:rsidRPr="005670D7" w:rsidRDefault="001E56BE" w:rsidP="001E56BE">
      <w:pPr>
        <w:pStyle w:val="Bodytext20"/>
        <w:shd w:val="clear" w:color="auto" w:fill="auto"/>
        <w:spacing w:before="0" w:line="240" w:lineRule="auto"/>
        <w:ind w:firstLine="0"/>
        <w:jc w:val="left"/>
      </w:pPr>
      <w:r>
        <w:t xml:space="preserve">                       </w:t>
      </w:r>
      <w:proofErr w:type="spellStart"/>
      <w:r w:rsidR="00C11D05" w:rsidRPr="005670D7">
        <w:t>z.v</w:t>
      </w:r>
      <w:proofErr w:type="spellEnd"/>
    </w:p>
    <w:p w:rsidR="00C11D05" w:rsidRPr="005670D7" w:rsidRDefault="00C11D05" w:rsidP="001E56BE">
      <w:pPr>
        <w:tabs>
          <w:tab w:val="left" w:pos="5812"/>
        </w:tabs>
        <w:jc w:val="both"/>
        <w:rPr>
          <w:rFonts w:ascii="Times New Roman" w:hAnsi="Times New Roman" w:cs="Times New Roman"/>
          <w:i/>
        </w:rPr>
      </w:pPr>
      <w:r w:rsidRPr="005670D7">
        <w:rPr>
          <w:rFonts w:ascii="Times New Roman" w:hAnsi="Times New Roman" w:cs="Times New Roman"/>
        </w:rPr>
        <w:t xml:space="preserve">* </w:t>
      </w:r>
      <w:r w:rsidRPr="005670D7">
        <w:rPr>
          <w:rFonts w:ascii="Times New Roman" w:hAnsi="Times New Roman" w:cs="Times New Roman"/>
          <w:b/>
          <w:i/>
        </w:rPr>
        <w:t>Mazais uzņēmums</w:t>
      </w:r>
      <w:r w:rsidRPr="005670D7">
        <w:rPr>
          <w:rFonts w:ascii="Times New Roman" w:hAnsi="Times New Roman" w:cs="Times New Roman"/>
          <w:i/>
        </w:rPr>
        <w:t xml:space="preserve"> ir uzņēmums, kurā nodarbinātas mazāk nekā 50 personas un kura gada apgrozījums un/vai gada bilance kopā nepārsniedz 10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w:t>
      </w:r>
    </w:p>
    <w:p w:rsidR="00C11D05" w:rsidRPr="005670D7" w:rsidRDefault="00C11D05" w:rsidP="001E56BE">
      <w:pPr>
        <w:jc w:val="both"/>
        <w:rPr>
          <w:rFonts w:ascii="Times New Roman" w:hAnsi="Times New Roman" w:cs="Times New Roman"/>
        </w:rPr>
      </w:pPr>
      <w:r w:rsidRPr="005670D7">
        <w:rPr>
          <w:rFonts w:ascii="Times New Roman" w:hAnsi="Times New Roman" w:cs="Times New Roman"/>
          <w:b/>
          <w:i/>
        </w:rPr>
        <w:t>Vidējais uzņēmums</w:t>
      </w:r>
      <w:r w:rsidRPr="005670D7">
        <w:rPr>
          <w:rFonts w:ascii="Times New Roman" w:hAnsi="Times New Roman" w:cs="Times New Roman"/>
          <w:i/>
        </w:rPr>
        <w:t xml:space="preserve"> ir uzņēmums, kas nav mazais uzņēmums un kurā nodarbinātas mazāk nekā 250 personas un kura gada apgrozījums nepārsniedz 50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 xml:space="preserve">, un/ vai gada bilance kopā nepārsniedz 43 miljonus </w:t>
      </w:r>
      <w:proofErr w:type="spellStart"/>
      <w:r w:rsidRPr="005670D7">
        <w:rPr>
          <w:rFonts w:ascii="Times New Roman" w:hAnsi="Times New Roman" w:cs="Times New Roman"/>
          <w:i/>
        </w:rPr>
        <w:t>euro</w:t>
      </w:r>
      <w:proofErr w:type="spellEnd"/>
      <w:r w:rsidRPr="005670D7">
        <w:rPr>
          <w:rFonts w:ascii="Times New Roman" w:hAnsi="Times New Roman" w:cs="Times New Roman"/>
          <w:i/>
        </w:rPr>
        <w:t xml:space="preserve">. </w:t>
      </w:r>
    </w:p>
    <w:p w:rsidR="00C11D05" w:rsidRDefault="00C11D05"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1E56BE" w:rsidRDefault="001E56BE" w:rsidP="001E56BE">
      <w:pPr>
        <w:jc w:val="both"/>
        <w:rPr>
          <w:rFonts w:ascii="Times New Roman" w:hAnsi="Times New Roman" w:cs="Times New Roman"/>
        </w:rPr>
      </w:pPr>
    </w:p>
    <w:p w:rsidR="000E3E4A" w:rsidRDefault="000E3E4A" w:rsidP="001E56BE">
      <w:pPr>
        <w:jc w:val="both"/>
        <w:rPr>
          <w:rFonts w:ascii="Times New Roman" w:hAnsi="Times New Roman" w:cs="Times New Roman"/>
        </w:rPr>
      </w:pPr>
    </w:p>
    <w:p w:rsidR="000E3E4A" w:rsidRDefault="000E3E4A" w:rsidP="001E56BE">
      <w:pPr>
        <w:jc w:val="both"/>
        <w:rPr>
          <w:rFonts w:ascii="Times New Roman" w:hAnsi="Times New Roman" w:cs="Times New Roman"/>
        </w:rPr>
      </w:pPr>
    </w:p>
    <w:p w:rsidR="001E56BE" w:rsidRPr="005670D7" w:rsidRDefault="001E56BE" w:rsidP="001E56BE">
      <w:pPr>
        <w:jc w:val="both"/>
        <w:rPr>
          <w:rFonts w:ascii="Times New Roman" w:hAnsi="Times New Roman" w:cs="Times New Roman"/>
        </w:rPr>
      </w:pPr>
    </w:p>
    <w:p w:rsidR="00C11D05" w:rsidRPr="005670D7" w:rsidRDefault="00C11D05" w:rsidP="001E56BE">
      <w:pPr>
        <w:jc w:val="both"/>
        <w:rPr>
          <w:rFonts w:ascii="Times New Roman" w:hAnsi="Times New Roman" w:cs="Times New Roman"/>
        </w:rPr>
      </w:pPr>
    </w:p>
    <w:p w:rsidR="007114C0" w:rsidRDefault="000E3E4A" w:rsidP="000E3E4A">
      <w:pPr>
        <w:pStyle w:val="Bodytext70"/>
        <w:keepNext/>
        <w:keepLines/>
        <w:widowControl/>
        <w:shd w:val="clear" w:color="auto" w:fill="auto"/>
        <w:spacing w:line="240" w:lineRule="auto"/>
        <w:ind w:left="540"/>
        <w:jc w:val="right"/>
        <w:rPr>
          <w:szCs w:val="22"/>
        </w:rPr>
      </w:pPr>
      <w:bookmarkStart w:id="157" w:name="bookmark46"/>
      <w:r>
        <w:rPr>
          <w:szCs w:val="22"/>
        </w:rPr>
        <w:lastRenderedPageBreak/>
        <w:t>3.</w:t>
      </w:r>
      <w:r w:rsidR="007114C0" w:rsidRPr="005431F1">
        <w:rPr>
          <w:szCs w:val="22"/>
        </w:rPr>
        <w:t>pielikums</w:t>
      </w:r>
    </w:p>
    <w:p w:rsidR="000E3E4A" w:rsidRPr="005431F1" w:rsidRDefault="000E3E4A" w:rsidP="000E3E4A">
      <w:pPr>
        <w:pStyle w:val="Bodytext70"/>
        <w:keepNext/>
        <w:keepLines/>
        <w:widowControl/>
        <w:shd w:val="clear" w:color="auto" w:fill="auto"/>
        <w:spacing w:line="240" w:lineRule="auto"/>
        <w:ind w:left="660" w:firstLine="60"/>
        <w:jc w:val="right"/>
        <w:rPr>
          <w:szCs w:val="22"/>
        </w:rPr>
      </w:pPr>
      <w:r>
        <w:rPr>
          <w:szCs w:val="22"/>
        </w:rPr>
        <w:t>iepirkuma</w:t>
      </w:r>
    </w:p>
    <w:p w:rsidR="001E56BE" w:rsidRDefault="001E56BE" w:rsidP="001E56BE">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1E56BE" w:rsidRPr="00C11D05" w:rsidRDefault="001E56BE" w:rsidP="001E56BE">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1E56BE" w:rsidRDefault="001E56BE" w:rsidP="001E56BE">
      <w:pPr>
        <w:pStyle w:val="Heading21"/>
        <w:keepNext/>
        <w:keepLines/>
        <w:widowControl/>
        <w:shd w:val="clear" w:color="auto" w:fill="auto"/>
        <w:spacing w:after="0" w:line="240" w:lineRule="auto"/>
        <w:ind w:firstLine="0"/>
        <w:jc w:val="right"/>
        <w:rPr>
          <w:b w:val="0"/>
          <w:sz w:val="18"/>
          <w:szCs w:val="18"/>
        </w:rPr>
      </w:pPr>
      <w:r w:rsidRPr="00C11D05">
        <w:rPr>
          <w:b w:val="0"/>
          <w:sz w:val="18"/>
          <w:szCs w:val="22"/>
        </w:rPr>
        <w:t>(iepirkuma identifikācijas numurs LNP 201</w:t>
      </w:r>
      <w:r>
        <w:rPr>
          <w:b w:val="0"/>
          <w:sz w:val="18"/>
          <w:szCs w:val="22"/>
        </w:rPr>
        <w:t>9</w:t>
      </w:r>
      <w:r w:rsidRPr="00C11D05">
        <w:rPr>
          <w:b w:val="0"/>
          <w:sz w:val="18"/>
          <w:szCs w:val="22"/>
        </w:rPr>
        <w:t>/</w:t>
      </w:r>
      <w:r>
        <w:rPr>
          <w:b w:val="0"/>
          <w:sz w:val="18"/>
          <w:szCs w:val="22"/>
        </w:rPr>
        <w:t xml:space="preserve">10/ERAF) </w:t>
      </w:r>
      <w:r w:rsidRPr="00C11D05">
        <w:rPr>
          <w:b w:val="0"/>
          <w:sz w:val="18"/>
          <w:szCs w:val="18"/>
        </w:rPr>
        <w:t>nolikumam</w:t>
      </w:r>
    </w:p>
    <w:p w:rsidR="00E06B7C" w:rsidRPr="005431F1" w:rsidRDefault="00E06B7C" w:rsidP="001E56BE">
      <w:pPr>
        <w:pStyle w:val="Heading21"/>
        <w:keepNext/>
        <w:keepLines/>
        <w:widowControl/>
        <w:shd w:val="clear" w:color="auto" w:fill="auto"/>
        <w:spacing w:after="0" w:line="240" w:lineRule="auto"/>
        <w:ind w:firstLine="0"/>
        <w:jc w:val="right"/>
        <w:rPr>
          <w:szCs w:val="22"/>
        </w:rPr>
      </w:pPr>
    </w:p>
    <w:p w:rsidR="007A605C" w:rsidRPr="004D5B30" w:rsidRDefault="007A605C" w:rsidP="007A605C">
      <w:pPr>
        <w:jc w:val="center"/>
        <w:rPr>
          <w:rFonts w:ascii="Times New Roman" w:hAnsi="Times New Roman" w:cs="Times New Roman"/>
          <w:b/>
        </w:rPr>
      </w:pPr>
      <w:r w:rsidRPr="004D5B30">
        <w:rPr>
          <w:rFonts w:ascii="Times New Roman" w:hAnsi="Times New Roman" w:cs="Times New Roman"/>
          <w:b/>
        </w:rPr>
        <w:t>TEHNISKA SPECIFIKĀCIJA</w:t>
      </w:r>
    </w:p>
    <w:p w:rsidR="001E56BE" w:rsidRPr="004D5B30" w:rsidRDefault="001E56BE" w:rsidP="001E56BE">
      <w:pPr>
        <w:pStyle w:val="Heading21"/>
        <w:shd w:val="clear" w:color="auto" w:fill="auto"/>
        <w:spacing w:after="0" w:line="240" w:lineRule="auto"/>
        <w:ind w:right="60" w:firstLine="0"/>
        <w:jc w:val="center"/>
      </w:pPr>
      <w:r w:rsidRPr="004D5B30">
        <w:t>Iepirkumam “Būvuzraudzības pakalpojumi objektā “Daudzfunkcionāla sociālo pakalpojumu centra izveide 18.novembra ielā 17a Ludzā ”</w:t>
      </w:r>
    </w:p>
    <w:p w:rsidR="001E56BE" w:rsidRPr="004D5B30" w:rsidRDefault="001E56BE" w:rsidP="001E56BE">
      <w:pPr>
        <w:pStyle w:val="Bodytext20"/>
        <w:shd w:val="clear" w:color="auto" w:fill="auto"/>
        <w:tabs>
          <w:tab w:val="left" w:leader="underscore" w:pos="1589"/>
          <w:tab w:val="left" w:leader="underscore" w:pos="3389"/>
        </w:tabs>
        <w:spacing w:before="0" w:line="240" w:lineRule="auto"/>
        <w:ind w:firstLine="0"/>
      </w:pPr>
      <w:r w:rsidRPr="004D5B30">
        <w:t xml:space="preserve">(iepirkuma identifikācijas numurs LNP 2019/10/ERAF) </w:t>
      </w:r>
    </w:p>
    <w:p w:rsidR="001E56BE" w:rsidRPr="004D5B30" w:rsidRDefault="001E56BE" w:rsidP="00E06B7C">
      <w:pPr>
        <w:keepNext/>
        <w:autoSpaceDE w:val="0"/>
        <w:autoSpaceDN w:val="0"/>
        <w:adjustRightInd w:val="0"/>
        <w:ind w:left="360"/>
        <w:outlineLvl w:val="4"/>
        <w:rPr>
          <w:rFonts w:ascii="Times New Roman" w:eastAsia="Times New Roman" w:hAnsi="Times New Roman" w:cs="Times New Roman"/>
          <w:b/>
          <w:bCs/>
          <w:iCs/>
          <w:lang w:val="en-GB"/>
        </w:rPr>
      </w:pPr>
    </w:p>
    <w:p w:rsidR="001E56BE" w:rsidRPr="004D5B30" w:rsidRDefault="001E56BE" w:rsidP="001E56BE">
      <w:pPr>
        <w:keepNext/>
        <w:autoSpaceDE w:val="0"/>
        <w:autoSpaceDN w:val="0"/>
        <w:adjustRightInd w:val="0"/>
        <w:ind w:left="360"/>
        <w:jc w:val="both"/>
        <w:outlineLvl w:val="4"/>
        <w:rPr>
          <w:rFonts w:ascii="Times New Roman" w:eastAsia="Times New Roman" w:hAnsi="Times New Roman" w:cs="Times New Roman"/>
          <w:b/>
          <w:bCs/>
          <w:iCs/>
          <w:lang w:val="en-GB"/>
        </w:rPr>
      </w:pPr>
    </w:p>
    <w:p w:rsidR="001E56BE" w:rsidRPr="004D5B30" w:rsidRDefault="001E56BE" w:rsidP="004D5B30">
      <w:pPr>
        <w:ind w:left="284" w:right="284" w:hanging="284"/>
        <w:jc w:val="both"/>
        <w:rPr>
          <w:rFonts w:ascii="Times New Roman" w:hAnsi="Times New Roman" w:cs="Times New Roman"/>
        </w:rPr>
      </w:pPr>
      <w:r w:rsidRPr="004D5B30">
        <w:rPr>
          <w:rFonts w:ascii="Times New Roman" w:eastAsia="Times New Roman" w:hAnsi="Times New Roman" w:cs="Times New Roman"/>
        </w:rPr>
        <w:t xml:space="preserve"> </w:t>
      </w:r>
      <w:r w:rsidR="004D5B30">
        <w:rPr>
          <w:rFonts w:ascii="Times New Roman" w:eastAsia="Times New Roman" w:hAnsi="Times New Roman" w:cs="Times New Roman"/>
        </w:rPr>
        <w:tab/>
      </w:r>
      <w:r w:rsidR="004D5B30">
        <w:rPr>
          <w:rFonts w:ascii="Times New Roman" w:eastAsia="Times New Roman" w:hAnsi="Times New Roman" w:cs="Times New Roman"/>
        </w:rPr>
        <w:tab/>
      </w:r>
      <w:r w:rsidRPr="004D5B30">
        <w:rPr>
          <w:rFonts w:ascii="Times New Roman" w:hAnsi="Times New Roman" w:cs="Times New Roman"/>
        </w:rPr>
        <w:t>Būvdarbi tiks veikti saskaņā ar SIA „Rēzeknes nams” izstrādāto būvprojektu ”Multifunkcionālā dienas centra izveide 18. novembra ielā 17A, Ludzā”, kura risinājumi pieejami Ludzas novada pašvaldības mājaslapā pēc adreses</w:t>
      </w:r>
      <w:r w:rsidR="000E3E4A" w:rsidRPr="004D5B30">
        <w:rPr>
          <w:rFonts w:ascii="Times New Roman" w:hAnsi="Times New Roman" w:cs="Times New Roman"/>
        </w:rPr>
        <w:t xml:space="preserve"> </w:t>
      </w:r>
      <w:hyperlink r:id="rId22" w:history="1">
        <w:r w:rsidR="000E3E4A" w:rsidRPr="004D5B30">
          <w:rPr>
            <w:rStyle w:val="Hyperlink"/>
            <w:rFonts w:ascii="Times New Roman" w:hAnsi="Times New Roman" w:cs="Times New Roman"/>
          </w:rPr>
          <w:t>http://www.ludza.lv/pasvaldibas-kalendars/publiskie-iepirkumi/atklati-konkursi/</w:t>
        </w:r>
      </w:hyperlink>
      <w:r w:rsidR="000E3E4A" w:rsidRPr="004D5B30">
        <w:rPr>
          <w:rFonts w:ascii="Times New Roman" w:hAnsi="Times New Roman" w:cs="Times New Roman"/>
        </w:rPr>
        <w:t xml:space="preserve"> pie atklāta konkursa “Administratīvās ēkas daļas pārbūve par multifunkcionālo dienas centru 18.novembra ielā, Ludzā” dokumentiem un Elektronisko iepirkumu sistēmā pēc adreses -</w:t>
      </w:r>
      <w:hyperlink r:id="rId23" w:history="1">
        <w:r w:rsidR="000E3E4A" w:rsidRPr="004D5B30">
          <w:rPr>
            <w:rStyle w:val="Hyperlink"/>
            <w:rFonts w:ascii="Times New Roman" w:hAnsi="Times New Roman" w:cs="Times New Roman"/>
          </w:rPr>
          <w:t>https://www.eis.gov.lv/EKEIS/Procurement/17771</w:t>
        </w:r>
      </w:hyperlink>
      <w:r w:rsidR="000E3E4A" w:rsidRPr="004D5B30">
        <w:rPr>
          <w:rFonts w:ascii="Times New Roman" w:hAnsi="Times New Roman" w:cs="Times New Roman"/>
        </w:rPr>
        <w:t>.</w:t>
      </w:r>
      <w:r w:rsidRPr="004D5B30">
        <w:rPr>
          <w:rFonts w:ascii="Times New Roman" w:hAnsi="Times New Roman" w:cs="Times New Roman"/>
        </w:rPr>
        <w:t xml:space="preserve"> </w:t>
      </w:r>
    </w:p>
    <w:p w:rsidR="001E56BE" w:rsidRPr="004D5B30" w:rsidRDefault="001E56BE" w:rsidP="004D5B30">
      <w:pPr>
        <w:ind w:left="284"/>
        <w:rPr>
          <w:rFonts w:ascii="Times New Roman" w:hAnsi="Times New Roman" w:cs="Times New Roman"/>
        </w:rPr>
      </w:pPr>
      <w:r w:rsidRPr="004D5B30">
        <w:rPr>
          <w:rFonts w:ascii="Times New Roman" w:hAnsi="Times New Roman" w:cs="Times New Roman"/>
        </w:rPr>
        <w:t xml:space="preserve"> 1.Prasības būvuzraudzībai:</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Būvuzraudzība veicama pamatojoties uz spēkā esošiem normatīvajiem aktiem, būvprojekta dokumentācijas nosacījumiem, tehniskajām prasībām, būvdarbu apjomiem, un ar tiem saistītajiem dokumentiem.</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2.Būvuzraudzības iepirkuma rezultātā noslēgta līguma ietvaros būvuzraugam/izpildītājam ir jāveic šādi pienākumi:</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2.1.Izpildītājam jānodrošina kvalificēts personāls būvdarbu līgumā paredzēto būvdarbu uzraudzības (turpmāk - Uzraudzība) veikšanai.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2.2.Izpildītājam jānodrošina, lai paveikto būvdarbu kvalitāte un apjomi tiktu pienācīgi pārbaudīti un dokumentēti.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2.3. Izpildītājam jāorganizē, jāvada un jāprotokolē būvdarbu vadības apspriedes, pārstāvot tajās Pasūtītāja intereses.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2.4. Izpildītājam jāseko, lai būvdarbi tiktu veikti plānotajā laikā un to veikšanai tiktu piesaistīti pietiekami resursi.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2.5. Kontrolē un veicina būvdarbu veikšanu saskaņā ar būvdarbu līguma nosacījumiem.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2.6. Ja būvdarbu laikā rodas situācijas, kas apdraud būvdarbu kvalitāti, termiņus, izmaksas, satiksmes drošību, vai pārkāpj spēkā esošo normatīvo aktu prasības Izpildītājam ir rakstiski jāziņo Pasūtītājam un jāpieņem lēmums par apdraudējuma novēršanu.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2.7. Izpildītājam pēc Pasūtītāja pieprasījuma jāziņo un jāsniedz papildus informācija par saviem lēmumiem un būvdarbu gaitu.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2.8. Pirms būvdarbu uzsākšanas pārbauda būvdarbu izpildītāja sagatavotās darba programmas atbilstību specifikācijām un apstiprina to, būvdarbu laikā pieprasa savlaicīgu darba programmas aktualizāciju.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2.9. Pārbauda un ar parakstu apstiprina aktu par faktiski izpildītiem darbiem.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2.10. Dod būvdarbu veicējam norādījumus par būvdarbu izpildi un defektu novēršanu. Būvprojekta nepilnību gadījumā konsultējas ar būvprojekta autoru par izmaiņām būvprojektā.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2.11. Pārbauda un ar parakstu apstiprina būvdarbu vadītāja ikdienas ierakstus būvdarbu žurnālā, kontrolē vai ir atbilstoši aizpildītas visas būvdarbu žurnāla daļas, ieraksta norādījumus būvdarbu vadītājam būvdarbu žurnālā un veic atzīmes par šo norādījumu izpildi. </w:t>
      </w:r>
    </w:p>
    <w:p w:rsidR="001E56BE" w:rsidRPr="004D5B30" w:rsidRDefault="001E56BE" w:rsidP="004D5B30">
      <w:pPr>
        <w:ind w:left="284"/>
        <w:jc w:val="both"/>
        <w:rPr>
          <w:rFonts w:ascii="Times New Roman" w:hAnsi="Times New Roman" w:cs="Times New Roman"/>
        </w:rPr>
      </w:pPr>
      <w:r w:rsidRPr="004D5B30">
        <w:rPr>
          <w:rFonts w:ascii="Times New Roman" w:hAnsi="Times New Roman" w:cs="Times New Roman"/>
        </w:rPr>
        <w:t xml:space="preserve">2.12. Darbojas segto darbu un nozīmīgo konstrukciju pieņemšanas komisijā. </w:t>
      </w:r>
    </w:p>
    <w:p w:rsidR="001E56BE" w:rsidRPr="004D5B30" w:rsidRDefault="001E56BE" w:rsidP="004D5B30">
      <w:pPr>
        <w:ind w:left="142" w:firstLine="142"/>
        <w:jc w:val="both"/>
        <w:rPr>
          <w:rFonts w:ascii="Times New Roman" w:hAnsi="Times New Roman" w:cs="Times New Roman"/>
        </w:rPr>
      </w:pPr>
      <w:r w:rsidRPr="004D5B30">
        <w:rPr>
          <w:rFonts w:ascii="Times New Roman" w:hAnsi="Times New Roman" w:cs="Times New Roman"/>
        </w:rPr>
        <w:t xml:space="preserve">2.13. Piedalās uzmērījumu veikšanā, paraugu ņemšanā, pasūta pārbaudes ar speciālām testēšanas iekārtām, ja tas nepieciešams. </w:t>
      </w:r>
    </w:p>
    <w:p w:rsidR="001E56BE" w:rsidRPr="004D5B30" w:rsidRDefault="001E56BE" w:rsidP="004D5B30">
      <w:pPr>
        <w:ind w:left="142" w:firstLine="142"/>
        <w:jc w:val="both"/>
        <w:rPr>
          <w:rFonts w:ascii="Times New Roman" w:hAnsi="Times New Roman" w:cs="Times New Roman"/>
        </w:rPr>
      </w:pPr>
      <w:r w:rsidRPr="004D5B30">
        <w:rPr>
          <w:rFonts w:ascii="Times New Roman" w:hAnsi="Times New Roman" w:cs="Times New Roman"/>
        </w:rPr>
        <w:t>2.14. Izpildītājām jānodrošina atbildīgo (galveno) konstruktīvo mezglu instrumentāla pārbaude, ja tas nepieciešams.</w:t>
      </w:r>
    </w:p>
    <w:p w:rsidR="001E56BE" w:rsidRPr="004D5B30" w:rsidRDefault="001E56BE" w:rsidP="004D5B30">
      <w:pPr>
        <w:ind w:left="142" w:firstLine="142"/>
        <w:jc w:val="both"/>
        <w:rPr>
          <w:rFonts w:ascii="Times New Roman" w:hAnsi="Times New Roman" w:cs="Times New Roman"/>
        </w:rPr>
      </w:pPr>
      <w:r w:rsidRPr="004D5B30">
        <w:rPr>
          <w:rFonts w:ascii="Times New Roman" w:hAnsi="Times New Roman" w:cs="Times New Roman"/>
        </w:rPr>
        <w:t xml:space="preserve">2.15. Dod būvdarbu veicējam nepieciešamos rīkojumus, saskaņojumus un apstiprinājumus, pārrauga paveikto būvdarbu pieņemšanu atbilstoši normatīvajiem aktiem. </w:t>
      </w:r>
    </w:p>
    <w:p w:rsidR="001E56BE" w:rsidRPr="004D5B30" w:rsidRDefault="001E56BE" w:rsidP="004D5B30">
      <w:pPr>
        <w:ind w:left="142"/>
        <w:jc w:val="both"/>
        <w:rPr>
          <w:rFonts w:ascii="Times New Roman" w:hAnsi="Times New Roman" w:cs="Times New Roman"/>
        </w:rPr>
      </w:pPr>
      <w:r w:rsidRPr="004D5B30">
        <w:rPr>
          <w:rFonts w:ascii="Times New Roman" w:hAnsi="Times New Roman" w:cs="Times New Roman"/>
        </w:rPr>
        <w:lastRenderedPageBreak/>
        <w:t>2.16. Pārbauda objekta izpilddokumentācijas atbilstību faktiski izpildītajiem apjomiem.</w:t>
      </w:r>
    </w:p>
    <w:p w:rsidR="001E56BE" w:rsidRPr="004D5B30" w:rsidRDefault="001E56BE" w:rsidP="004D5B30">
      <w:pPr>
        <w:ind w:firstLine="142"/>
        <w:jc w:val="both"/>
        <w:rPr>
          <w:rFonts w:ascii="Times New Roman" w:hAnsi="Times New Roman" w:cs="Times New Roman"/>
        </w:rPr>
      </w:pPr>
      <w:r w:rsidRPr="004D5B30">
        <w:rPr>
          <w:rFonts w:ascii="Times New Roman" w:hAnsi="Times New Roman" w:cs="Times New Roman"/>
        </w:rPr>
        <w:t>2.17.Izpildītājs sagatavo un iesniedz Pasūtītājam Būvdarbu un Uzraudzības izpildes atskaites.</w:t>
      </w:r>
    </w:p>
    <w:p w:rsidR="004D5B30" w:rsidRDefault="001E56BE" w:rsidP="004D5B30">
      <w:pPr>
        <w:pStyle w:val="ListParagraph"/>
        <w:numPr>
          <w:ilvl w:val="1"/>
          <w:numId w:val="20"/>
        </w:numPr>
        <w:tabs>
          <w:tab w:val="left" w:pos="540"/>
        </w:tabs>
        <w:autoSpaceDE w:val="0"/>
        <w:autoSpaceDN w:val="0"/>
        <w:adjustRightInd w:val="0"/>
        <w:ind w:left="284" w:hanging="142"/>
        <w:jc w:val="both"/>
        <w:rPr>
          <w:rFonts w:ascii="Times New Roman" w:eastAsia="Times New Roman" w:hAnsi="Times New Roman" w:cs="Times New Roman"/>
        </w:rPr>
      </w:pPr>
      <w:r w:rsidRPr="004D5B30">
        <w:rPr>
          <w:rFonts w:ascii="Times New Roman" w:eastAsia="Times New Roman" w:hAnsi="Times New Roman" w:cs="Times New Roman"/>
        </w:rPr>
        <w:t>Izpildītājam jānodrošina nepārtraukta būvniecības procesa uzraudzība, tas ir Būvdarbu uzraudzība jāveic, kad vien norit būvdarbi, arī ārpus normālā darba laika un brīvdienās.</w:t>
      </w:r>
    </w:p>
    <w:p w:rsidR="001E56BE" w:rsidRPr="004D5B30" w:rsidRDefault="001E56BE" w:rsidP="004D5B30">
      <w:pPr>
        <w:pStyle w:val="ListParagraph"/>
        <w:numPr>
          <w:ilvl w:val="1"/>
          <w:numId w:val="20"/>
        </w:numPr>
        <w:tabs>
          <w:tab w:val="left" w:pos="540"/>
        </w:tabs>
        <w:autoSpaceDE w:val="0"/>
        <w:autoSpaceDN w:val="0"/>
        <w:adjustRightInd w:val="0"/>
        <w:ind w:left="284" w:hanging="142"/>
        <w:jc w:val="both"/>
        <w:rPr>
          <w:rFonts w:ascii="Times New Roman" w:eastAsia="Times New Roman" w:hAnsi="Times New Roman" w:cs="Times New Roman"/>
        </w:rPr>
      </w:pPr>
      <w:r w:rsidRPr="004D5B30">
        <w:rPr>
          <w:rFonts w:ascii="Times New Roman" w:eastAsia="Times New Roman" w:hAnsi="Times New Roman" w:cs="Times New Roman"/>
        </w:rPr>
        <w:t xml:space="preserve">Izpildītājam jānodrošina pietiekamā skaitā kvalificēts personāls būvdarbu līgumā paredzēto būvdarbu uzraudzības (turpmāk - Uzraudzība) personāls. </w:t>
      </w:r>
    </w:p>
    <w:p w:rsidR="001E56BE" w:rsidRPr="004D5B30" w:rsidRDefault="001E56BE" w:rsidP="001E56BE">
      <w:pPr>
        <w:autoSpaceDE w:val="0"/>
        <w:autoSpaceDN w:val="0"/>
        <w:adjustRightInd w:val="0"/>
        <w:jc w:val="both"/>
        <w:rPr>
          <w:rFonts w:ascii="Times New Roman" w:eastAsia="Times New Roman" w:hAnsi="Times New Roman" w:cs="Times New Roman"/>
          <w:b/>
          <w:highlight w:val="yellow"/>
        </w:rPr>
      </w:pPr>
    </w:p>
    <w:p w:rsidR="007A605C" w:rsidRPr="00C46A9B" w:rsidRDefault="007A605C" w:rsidP="001E56BE">
      <w:pPr>
        <w:pStyle w:val="ListParagraph"/>
        <w:tabs>
          <w:tab w:val="left" w:pos="1093"/>
          <w:tab w:val="left" w:pos="1094"/>
        </w:tabs>
        <w:autoSpaceDE w:val="0"/>
        <w:autoSpaceDN w:val="0"/>
        <w:spacing w:before="1"/>
        <w:ind w:left="1093"/>
        <w:contextualSpacing w:val="0"/>
        <w:rPr>
          <w:rFonts w:ascii="Times New Roman" w:hAnsi="Times New Roman" w:cs="Times New Roman"/>
        </w:rPr>
      </w:pPr>
    </w:p>
    <w:p w:rsidR="007A605C" w:rsidRPr="00197807" w:rsidRDefault="007A605C" w:rsidP="007A605C">
      <w:pPr>
        <w:sectPr w:rsidR="007A605C" w:rsidRPr="00197807" w:rsidSect="004D5B30">
          <w:pgSz w:w="11910" w:h="16840"/>
          <w:pgMar w:top="980" w:right="853" w:bottom="960" w:left="1276" w:header="0" w:footer="695" w:gutter="0"/>
          <w:cols w:space="720"/>
        </w:sectPr>
      </w:pPr>
    </w:p>
    <w:p w:rsidR="007A605C" w:rsidRDefault="007A605C" w:rsidP="007A605C">
      <w:pPr>
        <w:pStyle w:val="BodyText"/>
        <w:spacing w:before="8"/>
        <w:rPr>
          <w:sz w:val="30"/>
        </w:rPr>
      </w:pPr>
    </w:p>
    <w:p w:rsidR="001E6566" w:rsidRDefault="001E6566" w:rsidP="001E6566">
      <w:pPr>
        <w:pStyle w:val="Bodytext70"/>
        <w:keepNext/>
        <w:keepLines/>
        <w:widowControl/>
        <w:shd w:val="clear" w:color="auto" w:fill="auto"/>
        <w:spacing w:line="240" w:lineRule="auto"/>
        <w:ind w:left="540"/>
        <w:jc w:val="right"/>
        <w:rPr>
          <w:szCs w:val="22"/>
        </w:rPr>
      </w:pPr>
      <w:bookmarkStart w:id="158" w:name="bookmark49"/>
      <w:bookmarkEnd w:id="157"/>
      <w:r>
        <w:rPr>
          <w:szCs w:val="22"/>
        </w:rPr>
        <w:t>4.</w:t>
      </w:r>
      <w:r w:rsidRPr="005431F1">
        <w:rPr>
          <w:szCs w:val="22"/>
        </w:rPr>
        <w:t>pielikums</w:t>
      </w:r>
    </w:p>
    <w:p w:rsidR="001E6566" w:rsidRPr="005431F1" w:rsidRDefault="001E6566" w:rsidP="001E6566">
      <w:pPr>
        <w:pStyle w:val="Bodytext70"/>
        <w:keepNext/>
        <w:keepLines/>
        <w:widowControl/>
        <w:shd w:val="clear" w:color="auto" w:fill="auto"/>
        <w:spacing w:line="240" w:lineRule="auto"/>
        <w:ind w:left="660" w:firstLine="60"/>
        <w:jc w:val="right"/>
        <w:rPr>
          <w:szCs w:val="22"/>
        </w:rPr>
      </w:pPr>
      <w:r>
        <w:rPr>
          <w:szCs w:val="22"/>
        </w:rPr>
        <w:t>iepirkuma</w:t>
      </w:r>
    </w:p>
    <w:p w:rsidR="001E6566" w:rsidRDefault="001E6566" w:rsidP="001E6566">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1E6566" w:rsidRPr="00C11D05" w:rsidRDefault="001E6566" w:rsidP="001E6566">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451DCC" w:rsidRPr="005431F1" w:rsidRDefault="001E6566" w:rsidP="001E6566">
      <w:pPr>
        <w:pStyle w:val="Heading21"/>
        <w:keepNext/>
        <w:keepLines/>
        <w:widowControl/>
        <w:shd w:val="clear" w:color="auto" w:fill="auto"/>
        <w:spacing w:after="0" w:line="240" w:lineRule="auto"/>
        <w:ind w:firstLine="0"/>
        <w:jc w:val="right"/>
        <w:rPr>
          <w:b w:val="0"/>
          <w:sz w:val="22"/>
          <w:szCs w:val="22"/>
        </w:rPr>
      </w:pPr>
      <w:r w:rsidRPr="00C11D05">
        <w:rPr>
          <w:b w:val="0"/>
          <w:sz w:val="18"/>
          <w:szCs w:val="22"/>
        </w:rPr>
        <w:t>(iepirkuma identifikācijas numurs LNP 201</w:t>
      </w:r>
      <w:r>
        <w:rPr>
          <w:b w:val="0"/>
          <w:sz w:val="18"/>
          <w:szCs w:val="22"/>
        </w:rPr>
        <w:t>9</w:t>
      </w:r>
      <w:r w:rsidRPr="00C11D05">
        <w:rPr>
          <w:b w:val="0"/>
          <w:sz w:val="18"/>
          <w:szCs w:val="22"/>
        </w:rPr>
        <w:t>/</w:t>
      </w:r>
      <w:r>
        <w:rPr>
          <w:b w:val="0"/>
          <w:sz w:val="18"/>
          <w:szCs w:val="22"/>
        </w:rPr>
        <w:t xml:space="preserve">10/ERAF) </w:t>
      </w:r>
      <w:r w:rsidRPr="00C11D05">
        <w:rPr>
          <w:b w:val="0"/>
          <w:sz w:val="18"/>
          <w:szCs w:val="18"/>
        </w:rPr>
        <w:t>nolikumam</w:t>
      </w:r>
    </w:p>
    <w:p w:rsidR="00451DCC" w:rsidRPr="005431F1" w:rsidRDefault="00451DCC" w:rsidP="002F2C00">
      <w:pPr>
        <w:pStyle w:val="Heading21"/>
        <w:keepNext/>
        <w:keepLines/>
        <w:widowControl/>
        <w:shd w:val="clear" w:color="auto" w:fill="auto"/>
        <w:spacing w:after="0" w:line="240" w:lineRule="auto"/>
        <w:ind w:firstLine="0"/>
        <w:jc w:val="center"/>
        <w:rPr>
          <w:sz w:val="22"/>
          <w:szCs w:val="22"/>
        </w:rPr>
      </w:pPr>
    </w:p>
    <w:p w:rsidR="0012299F" w:rsidRPr="00E06B7C" w:rsidRDefault="0012299F" w:rsidP="002F2C00">
      <w:pPr>
        <w:pStyle w:val="Heading21"/>
        <w:keepNext/>
        <w:keepLines/>
        <w:widowControl/>
        <w:shd w:val="clear" w:color="auto" w:fill="auto"/>
        <w:spacing w:after="0" w:line="240" w:lineRule="auto"/>
        <w:ind w:firstLine="0"/>
        <w:jc w:val="center"/>
      </w:pPr>
      <w:bookmarkStart w:id="159" w:name="_Toc471983283"/>
      <w:bookmarkStart w:id="160" w:name="_Toc471983493"/>
      <w:bookmarkStart w:id="161" w:name="_Toc472013888"/>
      <w:bookmarkStart w:id="162" w:name="bookmark51"/>
      <w:bookmarkStart w:id="163" w:name="bookmark52"/>
      <w:bookmarkStart w:id="164" w:name="bookmark53"/>
      <w:bookmarkEnd w:id="158"/>
      <w:r w:rsidRPr="00E06B7C">
        <w:rPr>
          <w:caps/>
        </w:rPr>
        <w:t>Pretendenta un</w:t>
      </w:r>
      <w:r w:rsidR="001E6566" w:rsidRPr="00E06B7C">
        <w:rPr>
          <w:caps/>
        </w:rPr>
        <w:t xml:space="preserve"> / vai</w:t>
      </w:r>
      <w:r w:rsidRPr="00E06B7C">
        <w:rPr>
          <w:caps/>
        </w:rPr>
        <w:t xml:space="preserve"> apakšuzņēmēju pieredze līdzīgu </w:t>
      </w:r>
      <w:bookmarkEnd w:id="159"/>
      <w:bookmarkEnd w:id="160"/>
      <w:r w:rsidR="00BD6452" w:rsidRPr="00E06B7C">
        <w:rPr>
          <w:caps/>
        </w:rPr>
        <w:t>LĪGUMU IZPILDĒ</w:t>
      </w:r>
      <w:bookmarkEnd w:id="161"/>
    </w:p>
    <w:bookmarkEnd w:id="162"/>
    <w:bookmarkEnd w:id="163"/>
    <w:bookmarkEnd w:id="164"/>
    <w:p w:rsidR="00497C99" w:rsidRPr="005431F1" w:rsidRDefault="00497C99" w:rsidP="002F2C00">
      <w:pPr>
        <w:pStyle w:val="Bodytext20"/>
        <w:keepNext/>
        <w:keepLines/>
        <w:widowControl/>
        <w:shd w:val="clear" w:color="auto" w:fill="auto"/>
        <w:spacing w:before="0" w:line="240" w:lineRule="auto"/>
        <w:ind w:firstLine="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874"/>
      </w:tblGrid>
      <w:tr w:rsidR="006A64DD" w:rsidRPr="005431F1" w:rsidTr="00B31579">
        <w:tc>
          <w:tcPr>
            <w:tcW w:w="9489" w:type="dxa"/>
            <w:gridSpan w:val="2"/>
            <w:shd w:val="clear" w:color="auto" w:fill="D9D9D9"/>
          </w:tcPr>
          <w:p w:rsidR="006A64DD" w:rsidRPr="001E6566" w:rsidRDefault="008E3B0F" w:rsidP="00E06B7C">
            <w:pPr>
              <w:pStyle w:val="BodyText"/>
              <w:rPr>
                <w:b w:val="0"/>
                <w:sz w:val="24"/>
                <w:szCs w:val="24"/>
              </w:rPr>
            </w:pPr>
            <w:r>
              <w:rPr>
                <w:b w:val="0"/>
                <w:sz w:val="24"/>
                <w:szCs w:val="24"/>
                <w:lang w:val="lv-LV"/>
              </w:rPr>
              <w:t xml:space="preserve">Pieredze </w:t>
            </w:r>
            <w:r w:rsidR="00A53662" w:rsidRPr="000522AA">
              <w:rPr>
                <w:b w:val="0"/>
                <w:sz w:val="24"/>
                <w:szCs w:val="24"/>
              </w:rPr>
              <w:t>publisk</w:t>
            </w:r>
            <w:r w:rsidR="00A53662">
              <w:rPr>
                <w:b w:val="0"/>
                <w:sz w:val="24"/>
                <w:szCs w:val="24"/>
                <w:lang w:val="lv-LV"/>
              </w:rPr>
              <w:t>o</w:t>
            </w:r>
            <w:r w:rsidR="00A53662" w:rsidRPr="000522AA">
              <w:rPr>
                <w:b w:val="0"/>
                <w:sz w:val="24"/>
                <w:szCs w:val="24"/>
              </w:rPr>
              <w:t xml:space="preserve"> ēk</w:t>
            </w:r>
            <w:r w:rsidR="00A53662">
              <w:rPr>
                <w:b w:val="0"/>
                <w:sz w:val="24"/>
                <w:szCs w:val="24"/>
                <w:lang w:val="lv-LV"/>
              </w:rPr>
              <w:t>u</w:t>
            </w:r>
            <w:r w:rsidR="00A53662">
              <w:rPr>
                <w:b w:val="0"/>
                <w:sz w:val="24"/>
                <w:szCs w:val="24"/>
              </w:rPr>
              <w:t xml:space="preserve"> jaunbūves vai pārbūves</w:t>
            </w:r>
            <w:r w:rsidR="00A53662" w:rsidRPr="000522AA">
              <w:rPr>
                <w:b w:val="0"/>
                <w:sz w:val="24"/>
                <w:szCs w:val="24"/>
              </w:rPr>
              <w:t xml:space="preserve"> </w:t>
            </w:r>
            <w:r w:rsidR="00A53662">
              <w:rPr>
                <w:b w:val="0"/>
                <w:sz w:val="24"/>
                <w:szCs w:val="24"/>
                <w:lang w:val="lv-LV"/>
              </w:rPr>
              <w:t>būvuzraudzībā</w:t>
            </w:r>
            <w:r w:rsidR="00E06B7C">
              <w:rPr>
                <w:b w:val="0"/>
                <w:sz w:val="24"/>
                <w:szCs w:val="24"/>
              </w:rPr>
              <w:t>, k</w:t>
            </w:r>
            <w:r w:rsidR="00A53662" w:rsidRPr="000522AA">
              <w:rPr>
                <w:b w:val="0"/>
                <w:sz w:val="24"/>
                <w:szCs w:val="24"/>
              </w:rPr>
              <w:t xml:space="preserve">atra objekta kopējā </w:t>
            </w:r>
            <w:r w:rsidR="00A53662">
              <w:rPr>
                <w:b w:val="0"/>
                <w:sz w:val="24"/>
                <w:szCs w:val="24"/>
                <w:lang w:val="lv-LV"/>
              </w:rPr>
              <w:t xml:space="preserve">būvlaukuma </w:t>
            </w:r>
            <w:r w:rsidR="00A53662" w:rsidRPr="000522AA">
              <w:rPr>
                <w:b w:val="0"/>
                <w:sz w:val="24"/>
                <w:szCs w:val="24"/>
              </w:rPr>
              <w:t>platība ir vismaz 500 m</w:t>
            </w:r>
            <w:r w:rsidR="00A53662" w:rsidRPr="000522AA">
              <w:rPr>
                <w:b w:val="0"/>
                <w:sz w:val="24"/>
                <w:szCs w:val="24"/>
                <w:vertAlign w:val="superscript"/>
              </w:rPr>
              <w:t>2</w:t>
            </w: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1. objekts</w:t>
            </w: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Izpildītāja (t.i. Pretendenta vai tā izvirzītā apakšuzņēmējā šajā iepirkumā) nosaukums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Līguma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objekta pieņemšanas ekspluatācijā datums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9F083A" w:rsidP="002F2C00">
            <w:pPr>
              <w:keepNext/>
              <w:keepLines/>
              <w:widowControl/>
              <w:rPr>
                <w:rFonts w:ascii="Times New Roman" w:hAnsi="Times New Roman" w:cs="Times New Roman"/>
                <w:sz w:val="18"/>
                <w:szCs w:val="18"/>
                <w:vertAlign w:val="superscript"/>
              </w:rPr>
            </w:pPr>
            <w:r>
              <w:rPr>
                <w:rFonts w:ascii="Times New Roman" w:hAnsi="Times New Roman" w:cs="Times New Roman"/>
                <w:sz w:val="18"/>
                <w:szCs w:val="18"/>
              </w:rPr>
              <w:t>Būvlaukuma platība</w:t>
            </w:r>
            <w:r w:rsidR="006A64DD" w:rsidRPr="005431F1">
              <w:rPr>
                <w:rFonts w:ascii="Times New Roman" w:hAnsi="Times New Roman" w:cs="Times New Roman"/>
                <w:sz w:val="18"/>
                <w:szCs w:val="18"/>
              </w:rPr>
              <w:t>, m</w:t>
            </w:r>
            <w:r w:rsidR="006A64DD" w:rsidRPr="005431F1">
              <w:rPr>
                <w:rFonts w:ascii="Times New Roman" w:hAnsi="Times New Roman" w:cs="Times New Roman"/>
                <w:sz w:val="18"/>
                <w:szCs w:val="18"/>
                <w:vertAlign w:val="superscript"/>
              </w:rPr>
              <w:t>2</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8E3B0F" w:rsidRPr="005431F1" w:rsidTr="00B31579">
        <w:tc>
          <w:tcPr>
            <w:tcW w:w="3615" w:type="dxa"/>
            <w:shd w:val="clear" w:color="auto" w:fill="D9D9D9"/>
          </w:tcPr>
          <w:p w:rsidR="008E3B0F" w:rsidRDefault="008E3B0F" w:rsidP="002F2C00">
            <w:pPr>
              <w:keepNext/>
              <w:keepLines/>
              <w:widowControl/>
              <w:rPr>
                <w:rFonts w:ascii="Times New Roman" w:hAnsi="Times New Roman" w:cs="Times New Roman"/>
                <w:sz w:val="18"/>
                <w:szCs w:val="18"/>
              </w:rPr>
            </w:pPr>
            <w:r>
              <w:rPr>
                <w:rFonts w:ascii="Times New Roman" w:hAnsi="Times New Roman" w:cs="Times New Roman"/>
                <w:sz w:val="18"/>
                <w:szCs w:val="18"/>
              </w:rPr>
              <w:t>Uzraudzīto darbu apraksts, būvlaukuma platība, pieņemšanas ekspluatācijā laiks</w:t>
            </w:r>
          </w:p>
        </w:tc>
        <w:tc>
          <w:tcPr>
            <w:tcW w:w="5874" w:type="dxa"/>
            <w:shd w:val="clear" w:color="auto" w:fill="auto"/>
          </w:tcPr>
          <w:p w:rsidR="008E3B0F" w:rsidRPr="005431F1" w:rsidRDefault="008E3B0F" w:rsidP="002F2C00">
            <w:pPr>
              <w:keepNext/>
              <w:keepLines/>
              <w:widowControl/>
              <w:rPr>
                <w:rFonts w:ascii="Times New Roman" w:hAnsi="Times New Roman" w:cs="Times New Roman"/>
                <w:sz w:val="18"/>
                <w:szCs w:val="18"/>
              </w:rPr>
            </w:pPr>
          </w:p>
        </w:tc>
      </w:tr>
      <w:tr w:rsidR="006A64DD" w:rsidRPr="005431F1" w:rsidTr="00B31579">
        <w:tc>
          <w:tcPr>
            <w:tcW w:w="9489" w:type="dxa"/>
            <w:gridSpan w:val="2"/>
            <w:shd w:val="clear" w:color="auto" w:fill="D9D9D9"/>
          </w:tcPr>
          <w:p w:rsidR="006A64DD" w:rsidRPr="005431F1" w:rsidRDefault="006A64DD" w:rsidP="002F2C00">
            <w:pPr>
              <w:keepNext/>
              <w:keepLines/>
              <w:widowControl/>
              <w:jc w:val="center"/>
              <w:rPr>
                <w:rFonts w:ascii="Times New Roman" w:hAnsi="Times New Roman" w:cs="Times New Roman"/>
                <w:b/>
                <w:sz w:val="18"/>
                <w:szCs w:val="18"/>
              </w:rPr>
            </w:pPr>
            <w:r w:rsidRPr="005431F1">
              <w:rPr>
                <w:rFonts w:ascii="Times New Roman" w:hAnsi="Times New Roman" w:cs="Times New Roman"/>
                <w:b/>
                <w:sz w:val="18"/>
                <w:szCs w:val="18"/>
              </w:rPr>
              <w:t>2. objekts</w:t>
            </w:r>
          </w:p>
        </w:tc>
      </w:tr>
      <w:tr w:rsidR="006A64DD" w:rsidRPr="005431F1" w:rsidTr="00B31579">
        <w:tc>
          <w:tcPr>
            <w:tcW w:w="3615" w:type="dxa"/>
            <w:shd w:val="clear" w:color="auto" w:fill="D9D9D9"/>
          </w:tcPr>
          <w:p w:rsidR="006A64DD" w:rsidRPr="005431F1" w:rsidRDefault="00B31579"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 xml:space="preserve">Izpildītāja (t.i. Pretendenta vai tā izvirzītā apakšuzņēmējā šajā iepirkumā) nosaukums </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Pasūtītāja* nosaukums, kontaktpersona, tālrunis, e-pasts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Līguma nosaukums un numurs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Izpildes termiņi (no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xml:space="preserve"> – līdz mm/</w:t>
            </w:r>
            <w:proofErr w:type="spellStart"/>
            <w:r w:rsidRPr="005431F1">
              <w:rPr>
                <w:rFonts w:ascii="Times New Roman" w:hAnsi="Times New Roman" w:cs="Times New Roman"/>
                <w:sz w:val="18"/>
                <w:szCs w:val="18"/>
              </w:rPr>
              <w:t>gggg</w:t>
            </w:r>
            <w:proofErr w:type="spellEnd"/>
            <w:r w:rsidRPr="005431F1">
              <w:rPr>
                <w:rFonts w:ascii="Times New Roman" w:hAnsi="Times New Roman" w:cs="Times New Roman"/>
                <w:sz w:val="18"/>
                <w:szCs w:val="18"/>
              </w:rPr>
              <w:t>); objekta pieņemšanas ekspluatācijā datums</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6A64DD" w:rsidP="002F2C00">
            <w:pPr>
              <w:keepNext/>
              <w:keepLines/>
              <w:widowControl/>
              <w:rPr>
                <w:rFonts w:ascii="Times New Roman" w:hAnsi="Times New Roman" w:cs="Times New Roman"/>
                <w:sz w:val="18"/>
                <w:szCs w:val="18"/>
              </w:rPr>
            </w:pPr>
            <w:r w:rsidRPr="005431F1">
              <w:rPr>
                <w:rFonts w:ascii="Times New Roman" w:hAnsi="Times New Roman" w:cs="Times New Roman"/>
                <w:sz w:val="18"/>
                <w:szCs w:val="18"/>
              </w:rPr>
              <w:t>Objekta atrašanās vieta</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6A64DD" w:rsidRPr="005431F1" w:rsidTr="00B31579">
        <w:tc>
          <w:tcPr>
            <w:tcW w:w="3615" w:type="dxa"/>
            <w:shd w:val="clear" w:color="auto" w:fill="D9D9D9"/>
          </w:tcPr>
          <w:p w:rsidR="006A64DD" w:rsidRPr="005431F1" w:rsidRDefault="009F083A" w:rsidP="002F2C00">
            <w:pPr>
              <w:keepNext/>
              <w:keepLines/>
              <w:widowControl/>
              <w:rPr>
                <w:rFonts w:ascii="Times New Roman" w:hAnsi="Times New Roman" w:cs="Times New Roman"/>
                <w:sz w:val="18"/>
                <w:szCs w:val="18"/>
              </w:rPr>
            </w:pPr>
            <w:r>
              <w:rPr>
                <w:rFonts w:ascii="Times New Roman" w:hAnsi="Times New Roman" w:cs="Times New Roman"/>
                <w:sz w:val="18"/>
                <w:szCs w:val="18"/>
              </w:rPr>
              <w:t>Būvlaukuma platība</w:t>
            </w:r>
            <w:r w:rsidRPr="005431F1">
              <w:rPr>
                <w:rFonts w:ascii="Times New Roman" w:hAnsi="Times New Roman" w:cs="Times New Roman"/>
                <w:sz w:val="18"/>
                <w:szCs w:val="18"/>
              </w:rPr>
              <w:t>, m</w:t>
            </w:r>
            <w:r w:rsidRPr="005431F1">
              <w:rPr>
                <w:rFonts w:ascii="Times New Roman" w:hAnsi="Times New Roman" w:cs="Times New Roman"/>
                <w:sz w:val="18"/>
                <w:szCs w:val="18"/>
                <w:vertAlign w:val="superscript"/>
              </w:rPr>
              <w:t>2</w:t>
            </w:r>
          </w:p>
        </w:tc>
        <w:tc>
          <w:tcPr>
            <w:tcW w:w="5874" w:type="dxa"/>
            <w:shd w:val="clear" w:color="auto" w:fill="auto"/>
          </w:tcPr>
          <w:p w:rsidR="006A64DD" w:rsidRPr="005431F1" w:rsidRDefault="006A64DD" w:rsidP="002F2C00">
            <w:pPr>
              <w:keepNext/>
              <w:keepLines/>
              <w:widowControl/>
              <w:rPr>
                <w:rFonts w:ascii="Times New Roman" w:hAnsi="Times New Roman" w:cs="Times New Roman"/>
                <w:sz w:val="18"/>
                <w:szCs w:val="18"/>
              </w:rPr>
            </w:pPr>
          </w:p>
        </w:tc>
      </w:tr>
      <w:tr w:rsidR="008E3B0F" w:rsidRPr="005431F1" w:rsidTr="00B31579">
        <w:tc>
          <w:tcPr>
            <w:tcW w:w="3615" w:type="dxa"/>
            <w:shd w:val="clear" w:color="auto" w:fill="D9D9D9"/>
          </w:tcPr>
          <w:p w:rsidR="008E3B0F" w:rsidRDefault="008E3B0F" w:rsidP="002F2C00">
            <w:pPr>
              <w:keepNext/>
              <w:keepLines/>
              <w:widowControl/>
              <w:rPr>
                <w:rFonts w:ascii="Times New Roman" w:hAnsi="Times New Roman" w:cs="Times New Roman"/>
                <w:sz w:val="18"/>
                <w:szCs w:val="18"/>
              </w:rPr>
            </w:pPr>
            <w:r>
              <w:rPr>
                <w:rFonts w:ascii="Times New Roman" w:hAnsi="Times New Roman" w:cs="Times New Roman"/>
                <w:sz w:val="18"/>
                <w:szCs w:val="18"/>
              </w:rPr>
              <w:t>Uzraudzīto darbu apraksts, būvlaukuma platība, pieņemšanas ekspluatācijā laiks</w:t>
            </w:r>
          </w:p>
        </w:tc>
        <w:tc>
          <w:tcPr>
            <w:tcW w:w="5874" w:type="dxa"/>
            <w:shd w:val="clear" w:color="auto" w:fill="auto"/>
          </w:tcPr>
          <w:p w:rsidR="008E3B0F" w:rsidRPr="005431F1" w:rsidRDefault="008E3B0F" w:rsidP="002F2C00">
            <w:pPr>
              <w:keepNext/>
              <w:keepLines/>
              <w:widowControl/>
              <w:rPr>
                <w:rFonts w:ascii="Times New Roman" w:hAnsi="Times New Roman" w:cs="Times New Roman"/>
                <w:sz w:val="18"/>
                <w:szCs w:val="18"/>
              </w:rPr>
            </w:pPr>
          </w:p>
        </w:tc>
      </w:tr>
    </w:tbl>
    <w:p w:rsidR="003B5E18" w:rsidRPr="005431F1" w:rsidRDefault="003B5E18" w:rsidP="002F2C00">
      <w:pPr>
        <w:pStyle w:val="Bodytext20"/>
        <w:keepNext/>
        <w:keepLines/>
        <w:widowControl/>
        <w:shd w:val="clear" w:color="auto" w:fill="auto"/>
        <w:spacing w:before="0" w:line="240" w:lineRule="auto"/>
        <w:ind w:firstLine="0"/>
        <w:jc w:val="both"/>
        <w:rPr>
          <w:sz w:val="22"/>
          <w:szCs w:val="22"/>
        </w:rPr>
      </w:pPr>
    </w:p>
    <w:p w:rsidR="0012299F" w:rsidRPr="005431F1" w:rsidRDefault="00EB507D" w:rsidP="00EB507D">
      <w:pPr>
        <w:pStyle w:val="Bodytext20"/>
        <w:keepNext/>
        <w:keepLines/>
        <w:widowControl/>
        <w:shd w:val="clear" w:color="auto" w:fill="auto"/>
        <w:spacing w:before="0" w:line="240" w:lineRule="auto"/>
        <w:ind w:firstLine="0"/>
        <w:jc w:val="both"/>
        <w:rPr>
          <w:i/>
          <w:sz w:val="22"/>
          <w:szCs w:val="22"/>
        </w:rPr>
      </w:pPr>
      <w:r w:rsidRPr="005431F1">
        <w:rPr>
          <w:sz w:val="22"/>
          <w:szCs w:val="22"/>
        </w:rPr>
        <w:t xml:space="preserve">* </w:t>
      </w:r>
      <w:r w:rsidRPr="008E3B0F">
        <w:rPr>
          <w:b/>
          <w:i/>
          <w:sz w:val="22"/>
          <w:szCs w:val="22"/>
        </w:rPr>
        <w:t xml:space="preserve">Par pasūtītāju </w:t>
      </w:r>
      <w:r w:rsidR="008E3B0F" w:rsidRPr="008E3B0F">
        <w:rPr>
          <w:b/>
          <w:i/>
          <w:sz w:val="22"/>
          <w:szCs w:val="22"/>
        </w:rPr>
        <w:t>tiek</w:t>
      </w:r>
      <w:r w:rsidR="008E1E09" w:rsidRPr="008E3B0F">
        <w:rPr>
          <w:b/>
          <w:i/>
          <w:sz w:val="22"/>
          <w:szCs w:val="22"/>
        </w:rPr>
        <w:t xml:space="preserve"> uzskatīts būvniecības ierosinātājs.</w:t>
      </w: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8E1E09" w:rsidRPr="005431F1" w:rsidRDefault="008E1E09" w:rsidP="00EB507D">
      <w:pPr>
        <w:pStyle w:val="Bodytext20"/>
        <w:keepNext/>
        <w:keepLines/>
        <w:widowControl/>
        <w:shd w:val="clear" w:color="auto" w:fill="auto"/>
        <w:spacing w:before="0" w:line="240" w:lineRule="auto"/>
        <w:ind w:firstLine="0"/>
        <w:jc w:val="both"/>
        <w:rPr>
          <w:i/>
          <w:sz w:val="22"/>
          <w:szCs w:val="22"/>
        </w:rPr>
      </w:pPr>
    </w:p>
    <w:p w:rsidR="007F3023" w:rsidRPr="005431F1" w:rsidRDefault="007F3023" w:rsidP="002F2C00">
      <w:pPr>
        <w:pStyle w:val="Bodytext80"/>
        <w:keepNext/>
        <w:keepLines/>
        <w:widowControl/>
        <w:shd w:val="clear" w:color="auto" w:fill="auto"/>
        <w:spacing w:before="0" w:after="0" w:line="240" w:lineRule="auto"/>
        <w:ind w:right="60"/>
        <w:rPr>
          <w:sz w:val="22"/>
          <w:szCs w:val="22"/>
        </w:rPr>
      </w:pPr>
      <w:bookmarkStart w:id="165" w:name="bookmark55"/>
      <w:r w:rsidRPr="005431F1">
        <w:rPr>
          <w:sz w:val="22"/>
          <w:szCs w:val="22"/>
        </w:rPr>
        <w:t>_____________________________________________________________</w:t>
      </w:r>
    </w:p>
    <w:p w:rsidR="007F3023" w:rsidRPr="005431F1" w:rsidRDefault="007F3023"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451DCC" w:rsidRPr="005431F1" w:rsidRDefault="007F3023" w:rsidP="002F2C00">
      <w:pPr>
        <w:keepNext/>
        <w:keepLines/>
        <w:widowControl/>
        <w:rPr>
          <w:rFonts w:ascii="Times New Roman" w:eastAsia="Times New Roman" w:hAnsi="Times New Roman" w:cs="Times New Roman"/>
          <w:b/>
          <w:bCs/>
          <w:sz w:val="22"/>
          <w:szCs w:val="22"/>
        </w:rPr>
      </w:pPr>
      <w:r w:rsidRPr="005431F1">
        <w:rPr>
          <w:rFonts w:ascii="Times New Roman" w:hAnsi="Times New Roman" w:cs="Times New Roman"/>
          <w:sz w:val="22"/>
          <w:szCs w:val="22"/>
        </w:rPr>
        <w:t>z.v.</w:t>
      </w:r>
    </w:p>
    <w:p w:rsidR="007F3023" w:rsidRPr="005431F1" w:rsidRDefault="007F3023" w:rsidP="002F2C00">
      <w:pPr>
        <w:keepNext/>
        <w:keepLines/>
        <w:widowControl/>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8E3B0F" w:rsidRPr="005431F1" w:rsidRDefault="00495ED5" w:rsidP="008E3B0F">
      <w:pPr>
        <w:pStyle w:val="Bodytext70"/>
        <w:keepNext/>
        <w:keepLines/>
        <w:widowControl/>
        <w:shd w:val="clear" w:color="auto" w:fill="auto"/>
        <w:spacing w:line="240" w:lineRule="auto"/>
        <w:jc w:val="right"/>
        <w:rPr>
          <w:szCs w:val="22"/>
        </w:rPr>
      </w:pPr>
      <w:bookmarkStart w:id="166" w:name="_Toc471983287"/>
      <w:bookmarkStart w:id="167" w:name="_Toc471983497"/>
      <w:bookmarkStart w:id="168" w:name="_Toc472013892"/>
      <w:r>
        <w:rPr>
          <w:szCs w:val="22"/>
        </w:rPr>
        <w:lastRenderedPageBreak/>
        <w:t>5</w:t>
      </w:r>
      <w:r w:rsidR="008E3B0F" w:rsidRPr="005431F1">
        <w:rPr>
          <w:szCs w:val="22"/>
        </w:rPr>
        <w:t>. pielikums</w:t>
      </w:r>
    </w:p>
    <w:p w:rsidR="001E6566" w:rsidRPr="005431F1" w:rsidRDefault="001E6566" w:rsidP="001E6566">
      <w:pPr>
        <w:pStyle w:val="Bodytext70"/>
        <w:keepNext/>
        <w:keepLines/>
        <w:widowControl/>
        <w:shd w:val="clear" w:color="auto" w:fill="auto"/>
        <w:spacing w:line="240" w:lineRule="auto"/>
        <w:ind w:left="660" w:firstLine="60"/>
        <w:jc w:val="right"/>
        <w:rPr>
          <w:szCs w:val="22"/>
        </w:rPr>
      </w:pPr>
      <w:r>
        <w:rPr>
          <w:szCs w:val="22"/>
        </w:rPr>
        <w:t>iepirkuma</w:t>
      </w:r>
    </w:p>
    <w:p w:rsidR="001E6566" w:rsidRDefault="001E6566" w:rsidP="001E6566">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1E6566" w:rsidRPr="00C11D05" w:rsidRDefault="001E6566" w:rsidP="001E6566">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1E6566" w:rsidRPr="005431F1" w:rsidRDefault="001E6566" w:rsidP="001E6566">
      <w:pPr>
        <w:pStyle w:val="Heading21"/>
        <w:keepNext/>
        <w:keepLines/>
        <w:widowControl/>
        <w:shd w:val="clear" w:color="auto" w:fill="auto"/>
        <w:spacing w:after="0" w:line="240" w:lineRule="auto"/>
        <w:ind w:firstLine="0"/>
        <w:jc w:val="right"/>
        <w:rPr>
          <w:b w:val="0"/>
          <w:sz w:val="22"/>
          <w:szCs w:val="22"/>
        </w:rPr>
      </w:pPr>
      <w:r w:rsidRPr="00C11D05">
        <w:rPr>
          <w:b w:val="0"/>
          <w:sz w:val="18"/>
          <w:szCs w:val="22"/>
        </w:rPr>
        <w:t>(iepirkuma identifikācijas numurs LNP 201</w:t>
      </w:r>
      <w:r>
        <w:rPr>
          <w:b w:val="0"/>
          <w:sz w:val="18"/>
          <w:szCs w:val="22"/>
        </w:rPr>
        <w:t>9</w:t>
      </w:r>
      <w:r w:rsidRPr="00C11D05">
        <w:rPr>
          <w:b w:val="0"/>
          <w:sz w:val="18"/>
          <w:szCs w:val="22"/>
        </w:rPr>
        <w:t>/</w:t>
      </w:r>
      <w:r>
        <w:rPr>
          <w:b w:val="0"/>
          <w:sz w:val="18"/>
          <w:szCs w:val="22"/>
        </w:rPr>
        <w:t xml:space="preserve">10/ERAF) </w:t>
      </w:r>
      <w:r w:rsidRPr="00C11D05">
        <w:rPr>
          <w:b w:val="0"/>
          <w:sz w:val="18"/>
          <w:szCs w:val="18"/>
        </w:rPr>
        <w:t>nolikumam</w:t>
      </w:r>
    </w:p>
    <w:p w:rsidR="00D22AE8" w:rsidRPr="008E3B0F" w:rsidRDefault="00D22AE8" w:rsidP="008E3B0F">
      <w:pPr>
        <w:pStyle w:val="Heading21"/>
        <w:keepNext/>
        <w:keepLines/>
        <w:widowControl/>
        <w:shd w:val="clear" w:color="auto" w:fill="auto"/>
        <w:spacing w:after="0" w:line="240" w:lineRule="auto"/>
        <w:ind w:firstLine="0"/>
        <w:jc w:val="right"/>
        <w:rPr>
          <w:b w:val="0"/>
          <w:sz w:val="20"/>
          <w:szCs w:val="20"/>
        </w:rPr>
      </w:pPr>
    </w:p>
    <w:p w:rsidR="00D22AE8" w:rsidRPr="00D22AE8" w:rsidRDefault="00D22AE8" w:rsidP="00D22AE8">
      <w:pPr>
        <w:pStyle w:val="Heading21"/>
        <w:keepNext/>
        <w:keepLines/>
        <w:widowControl/>
        <w:shd w:val="clear" w:color="auto" w:fill="auto"/>
        <w:spacing w:after="0" w:line="240" w:lineRule="auto"/>
        <w:ind w:firstLine="0"/>
        <w:jc w:val="right"/>
        <w:rPr>
          <w:b w:val="0"/>
          <w:sz w:val="20"/>
          <w:szCs w:val="20"/>
        </w:rPr>
      </w:pPr>
    </w:p>
    <w:p w:rsidR="003B5E18" w:rsidRPr="00E06B7C" w:rsidRDefault="000874DE" w:rsidP="005169CF">
      <w:pPr>
        <w:pStyle w:val="Heading21"/>
        <w:shd w:val="clear" w:color="auto" w:fill="auto"/>
        <w:spacing w:after="0" w:line="240" w:lineRule="auto"/>
        <w:ind w:firstLine="0"/>
        <w:jc w:val="center"/>
      </w:pPr>
      <w:r w:rsidRPr="00E06B7C">
        <w:t>PIEDĀVĀTO BŪVUZRAUGU</w:t>
      </w:r>
      <w:r w:rsidR="004A425E" w:rsidRPr="00E06B7C">
        <w:t xml:space="preserve"> PIEREDZE UN KVALIFIKĀCIJA</w:t>
      </w:r>
      <w:bookmarkEnd w:id="166"/>
      <w:bookmarkEnd w:id="167"/>
      <w:bookmarkEnd w:id="168"/>
      <w:r w:rsidR="004A425E" w:rsidRPr="00E06B7C">
        <w:t xml:space="preserve"> </w:t>
      </w:r>
      <w:bookmarkEnd w:id="165"/>
    </w:p>
    <w:p w:rsidR="00F72A60" w:rsidRPr="00E06B7C" w:rsidRDefault="00AE3F8B" w:rsidP="00F72A60">
      <w:pPr>
        <w:pStyle w:val="Heading21"/>
        <w:spacing w:after="0"/>
        <w:jc w:val="center"/>
      </w:pPr>
      <w:bookmarkStart w:id="169" w:name="_Toc472013893"/>
      <w:r w:rsidRPr="00E06B7C">
        <w:t xml:space="preserve">iepirkumam </w:t>
      </w:r>
      <w:bookmarkEnd w:id="169"/>
      <w:r w:rsidR="00F72A60" w:rsidRPr="00E06B7C">
        <w:t xml:space="preserve">“Būvuzraudzības pakalpojumi objektā “Daudzfunkcionāla sociālo pakalpojumu </w:t>
      </w:r>
    </w:p>
    <w:p w:rsidR="00F72A60" w:rsidRPr="00E06B7C" w:rsidRDefault="00F72A60" w:rsidP="00F72A60">
      <w:pPr>
        <w:pStyle w:val="Heading21"/>
        <w:spacing w:after="0"/>
        <w:jc w:val="center"/>
      </w:pPr>
      <w:r w:rsidRPr="00E06B7C">
        <w:t>centra izveide 18.novembra ielā 17a Ludzā ”</w:t>
      </w:r>
    </w:p>
    <w:p w:rsidR="00F72A60" w:rsidRPr="00E06B7C" w:rsidRDefault="00F72A60" w:rsidP="00F72A60">
      <w:pPr>
        <w:pStyle w:val="Heading21"/>
        <w:spacing w:after="0"/>
        <w:ind w:firstLine="0"/>
        <w:jc w:val="center"/>
      </w:pPr>
      <w:r w:rsidRPr="00E06B7C">
        <w:t xml:space="preserve">(iepirkuma identifikācijas numurs LNP 2019/10/ERAF) </w:t>
      </w:r>
    </w:p>
    <w:p w:rsidR="00F72A60" w:rsidRPr="00E06B7C" w:rsidRDefault="00F72A60" w:rsidP="00F72A60">
      <w:pPr>
        <w:pStyle w:val="Heading21"/>
        <w:spacing w:after="0"/>
        <w:ind w:firstLine="0"/>
        <w:jc w:val="center"/>
      </w:pPr>
    </w:p>
    <w:p w:rsidR="00EE7750" w:rsidRPr="00E06B7C" w:rsidRDefault="004F2FA8" w:rsidP="00F72A60">
      <w:pPr>
        <w:pStyle w:val="Heading21"/>
        <w:spacing w:after="0"/>
        <w:ind w:firstLine="0"/>
        <w:jc w:val="center"/>
      </w:pPr>
      <w:r w:rsidRPr="00E06B7C">
        <w:t>Informāciju par personālu ierakstiet zemāk dotajās tabu</w:t>
      </w:r>
      <w:r w:rsidR="00E06B7C">
        <w:t>lās, aizpildot visas ailes</w:t>
      </w:r>
    </w:p>
    <w:tbl>
      <w:tblPr>
        <w:tblStyle w:val="TableGrid"/>
        <w:tblpPr w:leftFromText="180" w:rightFromText="180" w:vertAnchor="text" w:tblpX="-5" w:tblpY="1"/>
        <w:tblOverlap w:val="never"/>
        <w:tblW w:w="0" w:type="auto"/>
        <w:tblLayout w:type="fixed"/>
        <w:tblLook w:val="04A0" w:firstRow="1" w:lastRow="0" w:firstColumn="1" w:lastColumn="0" w:noHBand="0" w:noVBand="1"/>
      </w:tblPr>
      <w:tblGrid>
        <w:gridCol w:w="1980"/>
        <w:gridCol w:w="5125"/>
        <w:gridCol w:w="1265"/>
        <w:gridCol w:w="1119"/>
      </w:tblGrid>
      <w:tr w:rsidR="00BD6452" w:rsidRPr="005431F1" w:rsidTr="00A511BB">
        <w:trPr>
          <w:tblHeader/>
        </w:trPr>
        <w:tc>
          <w:tcPr>
            <w:tcW w:w="1980"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Pret</w:t>
            </w:r>
            <w:r w:rsidR="008C555C" w:rsidRPr="005431F1">
              <w:rPr>
                <w:rFonts w:ascii="Times New Roman" w:eastAsia="Times New Roman" w:hAnsi="Times New Roman"/>
                <w:b/>
                <w:color w:val="auto"/>
                <w:sz w:val="18"/>
                <w:szCs w:val="18"/>
                <w:lang w:val="lv-LV" w:eastAsia="ru-RU"/>
              </w:rPr>
              <w:t>endenta piedāvātais būvuzraugs</w:t>
            </w:r>
          </w:p>
        </w:tc>
        <w:tc>
          <w:tcPr>
            <w:tcW w:w="5125"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Pieredze</w:t>
            </w:r>
          </w:p>
        </w:tc>
        <w:tc>
          <w:tcPr>
            <w:tcW w:w="1265" w:type="dxa"/>
            <w:shd w:val="clear" w:color="auto" w:fill="D9D9D9" w:themeFill="background1" w:themeFillShade="D9"/>
          </w:tcPr>
          <w:p w:rsidR="00BD6452" w:rsidRPr="005431F1" w:rsidRDefault="0025046E" w:rsidP="004854C3">
            <w:pPr>
              <w:widowControl w:val="0"/>
              <w:autoSpaceDE w:val="0"/>
              <w:autoSpaceDN w:val="0"/>
              <w:adjustRightInd w:val="0"/>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Statuss piedāvājumā</w:t>
            </w:r>
            <w:r w:rsidR="00B008B9" w:rsidRPr="005431F1">
              <w:rPr>
                <w:rFonts w:ascii="Times New Roman" w:eastAsia="Times New Roman" w:hAnsi="Times New Roman"/>
                <w:b/>
                <w:color w:val="auto"/>
                <w:sz w:val="18"/>
                <w:szCs w:val="18"/>
                <w:lang w:val="lv-LV" w:eastAsia="ru-RU"/>
              </w:rPr>
              <w:t>*</w:t>
            </w:r>
          </w:p>
        </w:tc>
        <w:tc>
          <w:tcPr>
            <w:tcW w:w="1119" w:type="dxa"/>
            <w:shd w:val="clear" w:color="auto" w:fill="D9D9D9" w:themeFill="background1" w:themeFillShade="D9"/>
          </w:tcPr>
          <w:p w:rsidR="00BD6452" w:rsidRPr="005431F1" w:rsidRDefault="005169CF" w:rsidP="004854C3">
            <w:pPr>
              <w:widowControl w:val="0"/>
              <w:autoSpaceDE w:val="0"/>
              <w:autoSpaceDN w:val="0"/>
              <w:adjustRightInd w:val="0"/>
              <w:rPr>
                <w:rFonts w:ascii="Times New Roman" w:eastAsia="Times New Roman" w:hAnsi="Times New Roman"/>
                <w:b/>
                <w:color w:val="auto"/>
                <w:sz w:val="18"/>
                <w:szCs w:val="18"/>
                <w:lang w:val="lv-LV" w:eastAsia="ru-RU"/>
              </w:rPr>
            </w:pPr>
            <w:r>
              <w:rPr>
                <w:rFonts w:ascii="Times New Roman" w:eastAsia="Times New Roman" w:hAnsi="Times New Roman"/>
                <w:b/>
                <w:color w:val="auto"/>
                <w:sz w:val="18"/>
                <w:szCs w:val="18"/>
                <w:lang w:val="lv-LV" w:eastAsia="ru-RU"/>
              </w:rPr>
              <w:t>piezīmes</w:t>
            </w:r>
          </w:p>
        </w:tc>
      </w:tr>
      <w:tr w:rsidR="00800041" w:rsidRPr="005431F1" w:rsidTr="00A511BB">
        <w:tc>
          <w:tcPr>
            <w:tcW w:w="1980" w:type="dxa"/>
            <w:vMerge w:val="restart"/>
            <w:vAlign w:val="center"/>
          </w:tcPr>
          <w:p w:rsidR="00800041" w:rsidRPr="005431F1" w:rsidRDefault="00BA00CA"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Atbildīg</w:t>
            </w:r>
            <w:r w:rsidR="00800041" w:rsidRPr="005431F1">
              <w:rPr>
                <w:rFonts w:ascii="Times New Roman" w:eastAsia="Times New Roman" w:hAnsi="Times New Roman"/>
                <w:b/>
                <w:color w:val="auto"/>
                <w:sz w:val="18"/>
                <w:szCs w:val="18"/>
                <w:lang w:val="lv-LV" w:eastAsia="ru-RU"/>
              </w:rPr>
              <w:t xml:space="preserve">ais būvuzraugs – </w:t>
            </w:r>
            <w:r w:rsidR="00EE4F98">
              <w:rPr>
                <w:rFonts w:ascii="Times New Roman" w:eastAsia="Times New Roman" w:hAnsi="Times New Roman"/>
                <w:b/>
                <w:color w:val="auto"/>
                <w:sz w:val="18"/>
                <w:szCs w:val="18"/>
                <w:lang w:val="lv-LV" w:eastAsia="ru-RU"/>
              </w:rPr>
              <w:t>ēku</w:t>
            </w:r>
            <w:r w:rsidR="00800041" w:rsidRPr="005431F1">
              <w:rPr>
                <w:rFonts w:ascii="Times New Roman" w:eastAsia="Times New Roman" w:hAnsi="Times New Roman"/>
                <w:b/>
                <w:color w:val="auto"/>
                <w:sz w:val="18"/>
                <w:szCs w:val="18"/>
                <w:lang w:val="lv-LV" w:eastAsia="ru-RU"/>
              </w:rPr>
              <w:t xml:space="preserve"> </w:t>
            </w:r>
            <w:r w:rsidR="00F72A60">
              <w:rPr>
                <w:rFonts w:ascii="Times New Roman" w:eastAsia="Times New Roman" w:hAnsi="Times New Roman"/>
                <w:b/>
                <w:color w:val="auto"/>
                <w:sz w:val="18"/>
                <w:szCs w:val="18"/>
                <w:lang w:val="lv-LV" w:eastAsia="ru-RU"/>
              </w:rPr>
              <w:t>būv</w:t>
            </w:r>
            <w:r w:rsidR="00800041" w:rsidRPr="005431F1">
              <w:rPr>
                <w:rFonts w:ascii="Times New Roman" w:eastAsia="Times New Roman" w:hAnsi="Times New Roman"/>
                <w:b/>
                <w:color w:val="auto"/>
                <w:sz w:val="18"/>
                <w:szCs w:val="18"/>
                <w:lang w:val="lv-LV" w:eastAsia="ru-RU"/>
              </w:rPr>
              <w:t>darbu būvuzraugs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800041"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 xml:space="preserve">Uzraudzīto būvdarbu apraksts, </w:t>
            </w:r>
            <w:r w:rsidR="00800041" w:rsidRPr="005431F1">
              <w:rPr>
                <w:rFonts w:ascii="Times New Roman" w:eastAsia="Times New Roman" w:hAnsi="Times New Roman"/>
                <w:color w:val="auto"/>
                <w:sz w:val="18"/>
                <w:szCs w:val="18"/>
                <w:lang w:val="lv-LV" w:eastAsia="ru-RU"/>
              </w:rPr>
              <w:t>apjoms</w:t>
            </w:r>
            <w:r w:rsidR="006B6059">
              <w:rPr>
                <w:rFonts w:ascii="Times New Roman" w:eastAsia="Times New Roman" w:hAnsi="Times New Roman"/>
                <w:color w:val="auto"/>
                <w:sz w:val="18"/>
                <w:szCs w:val="18"/>
                <w:lang w:val="lv-LV" w:eastAsia="ru-RU"/>
              </w:rPr>
              <w:t>, būvlaukuma platība</w:t>
            </w:r>
            <w:r w:rsidR="00800041"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800041" w:rsidRPr="005431F1" w:rsidTr="00A511BB">
        <w:tc>
          <w:tcPr>
            <w:tcW w:w="1980" w:type="dxa"/>
            <w:vMerge/>
          </w:tcPr>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p>
        </w:tc>
        <w:tc>
          <w:tcPr>
            <w:tcW w:w="5125" w:type="dxa"/>
          </w:tcPr>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 xml:space="preserve">Uzraudzīto būvdarbu apraksts, </w:t>
            </w:r>
            <w:r w:rsidRPr="005431F1">
              <w:rPr>
                <w:rFonts w:ascii="Times New Roman" w:eastAsia="Times New Roman" w:hAnsi="Times New Roman"/>
                <w:color w:val="auto"/>
                <w:sz w:val="18"/>
                <w:szCs w:val="18"/>
                <w:lang w:val="lv-LV" w:eastAsia="ru-RU"/>
              </w:rPr>
              <w:t>apjoms</w:t>
            </w:r>
            <w:r>
              <w:rPr>
                <w:rFonts w:ascii="Times New Roman" w:eastAsia="Times New Roman" w:hAnsi="Times New Roman"/>
                <w:color w:val="auto"/>
                <w:sz w:val="18"/>
                <w:szCs w:val="18"/>
                <w:lang w:val="lv-LV" w:eastAsia="ru-RU"/>
              </w:rPr>
              <w:t xml:space="preserve"> izmaksas, būvlaukuma platība</w:t>
            </w:r>
            <w:r w:rsidRPr="005431F1">
              <w:rPr>
                <w:rFonts w:ascii="Times New Roman" w:eastAsia="Times New Roman" w:hAnsi="Times New Roman"/>
                <w:color w:val="auto"/>
                <w:sz w:val="18"/>
                <w:szCs w:val="18"/>
                <w:lang w:val="lv-LV" w:eastAsia="ru-RU"/>
              </w:rPr>
              <w:t>:</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EE4F98"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800041" w:rsidRPr="005431F1" w:rsidTr="00A511BB">
        <w:tc>
          <w:tcPr>
            <w:tcW w:w="1980" w:type="dxa"/>
            <w:vMerge w:val="restart"/>
            <w:vAlign w:val="center"/>
          </w:tcPr>
          <w:p w:rsidR="00800041" w:rsidRPr="005431F1" w:rsidRDefault="00800041"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Ūdensapgādes un sadzīves kanalizācijas sistēmu būvdarbu būvuzraugs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800041" w:rsidRPr="005431F1" w:rsidRDefault="00800041"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31784C" w:rsidRPr="005431F1" w:rsidRDefault="00EE4F98"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EE4F98">
              <w:rPr>
                <w:rFonts w:ascii="Times New Roman" w:eastAsia="Times New Roman" w:hAnsi="Times New Roman"/>
                <w:color w:val="auto"/>
                <w:sz w:val="18"/>
                <w:szCs w:val="18"/>
                <w:lang w:val="lv-LV" w:eastAsia="ru-RU"/>
              </w:rPr>
              <w:t>Uzraudzīto būvdarbu apraksts, apjoms izmaksas, būvlaukuma platība</w:t>
            </w:r>
            <w:r w:rsidR="00F26A3E"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800041" w:rsidRPr="005431F1" w:rsidTr="00A511BB">
        <w:tc>
          <w:tcPr>
            <w:tcW w:w="1980"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5125" w:type="dxa"/>
          </w:tcPr>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F26A3E"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 xml:space="preserve">Uzraudzīto būvdarbu apraksts, </w:t>
            </w:r>
            <w:r w:rsidRPr="005431F1">
              <w:rPr>
                <w:rFonts w:ascii="Times New Roman" w:eastAsia="Times New Roman" w:hAnsi="Times New Roman"/>
                <w:color w:val="auto"/>
                <w:sz w:val="18"/>
                <w:szCs w:val="18"/>
                <w:lang w:val="lv-LV" w:eastAsia="ru-RU"/>
              </w:rPr>
              <w:t>apjoms</w:t>
            </w:r>
            <w:r>
              <w:rPr>
                <w:rFonts w:ascii="Times New Roman" w:eastAsia="Times New Roman" w:hAnsi="Times New Roman"/>
                <w:color w:val="auto"/>
                <w:sz w:val="18"/>
                <w:szCs w:val="18"/>
                <w:lang w:val="lv-LV" w:eastAsia="ru-RU"/>
              </w:rPr>
              <w:t xml:space="preserve"> izmaksas, būvlaukuma platība</w:t>
            </w:r>
            <w:r w:rsidR="00F26A3E" w:rsidRPr="005431F1">
              <w:rPr>
                <w:rFonts w:ascii="Times New Roman" w:eastAsia="Times New Roman" w:hAnsi="Times New Roman"/>
                <w:color w:val="auto"/>
                <w:sz w:val="18"/>
                <w:szCs w:val="18"/>
                <w:lang w:val="lv-LV" w:eastAsia="ru-RU"/>
              </w:rPr>
              <w:t>:</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800041" w:rsidRPr="005431F1" w:rsidRDefault="00800041"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800041" w:rsidRPr="005431F1" w:rsidRDefault="00800041"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5169CF" w:rsidRPr="005431F1" w:rsidTr="00A511BB">
        <w:trPr>
          <w:trHeight w:val="863"/>
        </w:trPr>
        <w:tc>
          <w:tcPr>
            <w:tcW w:w="1980" w:type="dxa"/>
            <w:vMerge w:val="restart"/>
            <w:vAlign w:val="center"/>
          </w:tcPr>
          <w:p w:rsidR="005169CF" w:rsidRPr="005431F1" w:rsidRDefault="005169CF"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Elektronisko sakaru sistēmu un tīklu būvdarbu būvuzraugs</w:t>
            </w:r>
          </w:p>
          <w:p w:rsidR="005169CF" w:rsidRPr="005431F1" w:rsidRDefault="005169CF"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5169CF" w:rsidRPr="005431F1" w:rsidRDefault="005169CF"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5169CF" w:rsidRPr="005431F1"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5169CF" w:rsidRPr="005431F1"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5169CF" w:rsidRPr="005431F1" w:rsidTr="00A511BB">
        <w:trPr>
          <w:trHeight w:val="862"/>
        </w:trPr>
        <w:tc>
          <w:tcPr>
            <w:tcW w:w="1980" w:type="dxa"/>
            <w:vMerge/>
            <w:vAlign w:val="center"/>
          </w:tcPr>
          <w:p w:rsidR="005169CF" w:rsidRPr="003838B9" w:rsidRDefault="005169CF" w:rsidP="004854C3">
            <w:pPr>
              <w:widowControl w:val="0"/>
              <w:autoSpaceDE w:val="0"/>
              <w:autoSpaceDN w:val="0"/>
              <w:adjustRightInd w:val="0"/>
              <w:rPr>
                <w:rFonts w:ascii="Times New Roman" w:eastAsia="Times New Roman" w:hAnsi="Times New Roman"/>
                <w:b/>
                <w:color w:val="auto"/>
                <w:sz w:val="18"/>
                <w:szCs w:val="18"/>
                <w:lang w:val="lv-LV" w:eastAsia="ru-RU"/>
              </w:rPr>
            </w:pPr>
          </w:p>
        </w:tc>
        <w:tc>
          <w:tcPr>
            <w:tcW w:w="5125" w:type="dxa"/>
          </w:tcPr>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5169CF" w:rsidRPr="005431F1"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lastRenderedPageBreak/>
              <w:t>Pasūtītājs:</w:t>
            </w:r>
          </w:p>
          <w:p w:rsidR="005169CF" w:rsidRPr="003838B9" w:rsidRDefault="005169CF"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ign w:val="center"/>
          </w:tcPr>
          <w:p w:rsidR="005169CF" w:rsidRPr="003838B9"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ign w:val="center"/>
          </w:tcPr>
          <w:p w:rsidR="005169CF" w:rsidRPr="003838B9" w:rsidRDefault="005169CF"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402A75" w:rsidRPr="005431F1" w:rsidTr="00A511BB">
        <w:tc>
          <w:tcPr>
            <w:tcW w:w="1980" w:type="dxa"/>
            <w:vMerge w:val="restart"/>
            <w:vAlign w:val="center"/>
          </w:tcPr>
          <w:p w:rsidR="00402A75" w:rsidRPr="005431F1" w:rsidRDefault="00402A75" w:rsidP="004854C3">
            <w:pPr>
              <w:widowControl w:val="0"/>
              <w:autoSpaceDE w:val="0"/>
              <w:autoSpaceDN w:val="0"/>
              <w:adjustRightInd w:val="0"/>
              <w:jc w:val="left"/>
              <w:rPr>
                <w:rFonts w:ascii="Times New Roman" w:eastAsia="Times New Roman" w:hAnsi="Times New Roman"/>
                <w:b/>
                <w:color w:val="auto"/>
                <w:sz w:val="18"/>
                <w:szCs w:val="18"/>
                <w:lang w:val="lv-LV" w:eastAsia="ru-RU"/>
              </w:rPr>
            </w:pPr>
            <w:r w:rsidRPr="005431F1">
              <w:rPr>
                <w:rFonts w:ascii="Times New Roman" w:eastAsia="Times New Roman" w:hAnsi="Times New Roman"/>
                <w:b/>
                <w:color w:val="auto"/>
                <w:sz w:val="18"/>
                <w:szCs w:val="18"/>
                <w:lang w:val="lv-LV" w:eastAsia="ru-RU"/>
              </w:rPr>
              <w:t xml:space="preserve">Elektroietaišu izbūves darbu ar spriegumu līdz 1 </w:t>
            </w:r>
            <w:proofErr w:type="spellStart"/>
            <w:r w:rsidRPr="005431F1">
              <w:rPr>
                <w:rFonts w:ascii="Times New Roman" w:eastAsia="Times New Roman" w:hAnsi="Times New Roman"/>
                <w:b/>
                <w:color w:val="auto"/>
                <w:sz w:val="18"/>
                <w:szCs w:val="18"/>
                <w:lang w:val="lv-LV" w:eastAsia="ru-RU"/>
              </w:rPr>
              <w:t>kv</w:t>
            </w:r>
            <w:proofErr w:type="spellEnd"/>
            <w:r w:rsidRPr="005431F1">
              <w:rPr>
                <w:rFonts w:ascii="Times New Roman" w:eastAsia="Times New Roman" w:hAnsi="Times New Roman"/>
                <w:b/>
                <w:color w:val="auto"/>
                <w:sz w:val="18"/>
                <w:szCs w:val="18"/>
                <w:lang w:val="lv-LV" w:eastAsia="ru-RU"/>
              </w:rPr>
              <w:t xml:space="preserve"> būvuzraugs</w:t>
            </w:r>
          </w:p>
          <w:p w:rsidR="00402A75" w:rsidRPr="005431F1" w:rsidRDefault="00402A75"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402A75" w:rsidRPr="005431F1" w:rsidRDefault="00402A75" w:rsidP="004854C3">
            <w:pPr>
              <w:widowControl w:val="0"/>
              <w:autoSpaceDE w:val="0"/>
              <w:autoSpaceDN w:val="0"/>
              <w:adjustRightInd w:val="0"/>
              <w:jc w:val="left"/>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806209"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r w:rsidR="00402A75" w:rsidRPr="005431F1">
              <w:rPr>
                <w:rFonts w:ascii="Times New Roman" w:eastAsia="Times New Roman" w:hAnsi="Times New Roman"/>
                <w:color w:val="auto"/>
                <w:sz w:val="18"/>
                <w:szCs w:val="18"/>
                <w:lang w:val="lv-LV" w:eastAsia="ru-RU"/>
              </w:rPr>
              <w:t>:</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vAlign w:val="center"/>
          </w:tcPr>
          <w:p w:rsidR="00402A75" w:rsidRPr="005431F1" w:rsidRDefault="00402A75" w:rsidP="004854C3">
            <w:pPr>
              <w:widowControl w:val="0"/>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vAlign w:val="center"/>
          </w:tcPr>
          <w:p w:rsidR="00402A75" w:rsidRPr="005431F1" w:rsidRDefault="00402A75" w:rsidP="004854C3">
            <w:pPr>
              <w:widowControl w:val="0"/>
              <w:autoSpaceDE w:val="0"/>
              <w:autoSpaceDN w:val="0"/>
              <w:adjustRightInd w:val="0"/>
              <w:rPr>
                <w:rFonts w:ascii="Times New Roman" w:eastAsia="Times New Roman" w:hAnsi="Times New Roman"/>
                <w:color w:val="auto"/>
                <w:sz w:val="18"/>
                <w:szCs w:val="18"/>
                <w:lang w:val="lv-LV" w:eastAsia="ru-RU"/>
              </w:rPr>
            </w:pPr>
          </w:p>
        </w:tc>
      </w:tr>
      <w:tr w:rsidR="00402A75" w:rsidRPr="005431F1" w:rsidTr="00A511BB">
        <w:tc>
          <w:tcPr>
            <w:tcW w:w="1980" w:type="dxa"/>
            <w:vMerge/>
          </w:tcPr>
          <w:p w:rsidR="00402A75" w:rsidRPr="005431F1" w:rsidRDefault="00402A75"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5125" w:type="dxa"/>
          </w:tcPr>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02A75" w:rsidRPr="005431F1" w:rsidRDefault="00806209"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Uzraudzītie būvdarbi:</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02A75" w:rsidRPr="005431F1" w:rsidRDefault="00402A75"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402A75" w:rsidRPr="005431F1" w:rsidRDefault="00402A75"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402A75" w:rsidRPr="005431F1" w:rsidRDefault="00402A75" w:rsidP="004854C3">
            <w:pPr>
              <w:keepNext/>
              <w:keepLines/>
              <w:autoSpaceDE w:val="0"/>
              <w:autoSpaceDN w:val="0"/>
              <w:adjustRightInd w:val="0"/>
              <w:rPr>
                <w:rFonts w:ascii="Times New Roman" w:eastAsia="Times New Roman" w:hAnsi="Times New Roman"/>
                <w:color w:val="auto"/>
                <w:sz w:val="18"/>
                <w:szCs w:val="18"/>
                <w:lang w:val="lv-LV" w:eastAsia="ru-RU"/>
              </w:rPr>
            </w:pPr>
          </w:p>
        </w:tc>
      </w:tr>
      <w:tr w:rsidR="004854C3" w:rsidRPr="005431F1" w:rsidTr="00A511BB">
        <w:trPr>
          <w:trHeight w:val="825"/>
        </w:trPr>
        <w:tc>
          <w:tcPr>
            <w:tcW w:w="1980" w:type="dxa"/>
            <w:vMerge w:val="restart"/>
          </w:tcPr>
          <w:p w:rsidR="004854C3" w:rsidRPr="004854C3" w:rsidRDefault="004854C3" w:rsidP="004854C3">
            <w:pPr>
              <w:keepNext/>
              <w:keepLines/>
              <w:autoSpaceDE w:val="0"/>
              <w:autoSpaceDN w:val="0"/>
              <w:adjustRightInd w:val="0"/>
              <w:rPr>
                <w:rFonts w:ascii="Times New Roman" w:eastAsia="Times New Roman" w:hAnsi="Times New Roman"/>
                <w:b/>
                <w:color w:val="auto"/>
                <w:sz w:val="18"/>
                <w:szCs w:val="18"/>
                <w:lang w:val="lv-LV" w:eastAsia="ru-RU"/>
              </w:rPr>
            </w:pPr>
            <w:r w:rsidRPr="004854C3">
              <w:rPr>
                <w:rFonts w:ascii="Times New Roman" w:eastAsia="Times New Roman" w:hAnsi="Times New Roman"/>
                <w:b/>
                <w:color w:val="auto"/>
                <w:sz w:val="18"/>
                <w:szCs w:val="18"/>
                <w:lang w:val="lv-LV" w:eastAsia="ru-RU"/>
              </w:rPr>
              <w:t>Siltumapgādes un ventilācijas sistēmu būvuzraugs</w:t>
            </w:r>
          </w:p>
          <w:p w:rsidR="004854C3" w:rsidRPr="005431F1" w:rsidRDefault="004854C3" w:rsidP="004854C3">
            <w:pPr>
              <w:widowControl w:val="0"/>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i/>
                <w:color w:val="auto"/>
                <w:sz w:val="18"/>
                <w:szCs w:val="18"/>
                <w:lang w:val="lv-LV" w:eastAsia="ru-RU"/>
              </w:rPr>
              <w:t>Vārds, Uzvārds</w:t>
            </w:r>
          </w:p>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Sertifikāta numurs:</w:t>
            </w:r>
          </w:p>
        </w:tc>
        <w:tc>
          <w:tcPr>
            <w:tcW w:w="5125" w:type="dxa"/>
          </w:tcPr>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854C3" w:rsidRPr="004854C3" w:rsidRDefault="004854C3"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val="restart"/>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1119" w:type="dxa"/>
            <w:vMerge w:val="restart"/>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r>
      <w:tr w:rsidR="004854C3" w:rsidRPr="005431F1" w:rsidTr="00A511BB">
        <w:trPr>
          <w:trHeight w:val="825"/>
        </w:trPr>
        <w:tc>
          <w:tcPr>
            <w:tcW w:w="1980" w:type="dxa"/>
            <w:vMerge/>
          </w:tcPr>
          <w:p w:rsidR="004854C3" w:rsidRPr="003838B9" w:rsidRDefault="004854C3" w:rsidP="004854C3">
            <w:pPr>
              <w:keepNext/>
              <w:keepLines/>
              <w:autoSpaceDE w:val="0"/>
              <w:autoSpaceDN w:val="0"/>
              <w:adjustRightInd w:val="0"/>
              <w:rPr>
                <w:rFonts w:ascii="Times New Roman" w:eastAsia="Times New Roman" w:hAnsi="Times New Roman"/>
                <w:b/>
                <w:color w:val="auto"/>
                <w:sz w:val="18"/>
                <w:szCs w:val="18"/>
                <w:lang w:val="lv-LV" w:eastAsia="ru-RU"/>
              </w:rPr>
            </w:pPr>
          </w:p>
        </w:tc>
        <w:tc>
          <w:tcPr>
            <w:tcW w:w="5125" w:type="dxa"/>
          </w:tcPr>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Līguma nosaukums: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Amats līgumā: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Pr>
                <w:rFonts w:ascii="Times New Roman" w:eastAsia="Times New Roman" w:hAnsi="Times New Roman"/>
                <w:color w:val="auto"/>
                <w:sz w:val="18"/>
                <w:szCs w:val="18"/>
                <w:lang w:val="lv-LV" w:eastAsia="ru-RU"/>
              </w:rPr>
              <w:t>Uzraudzītie būvdarbi, to apjomi, būvlaukuma platība:</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Izpildes periods:</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Objekts pieņemts ekspluatācijā:</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 xml:space="preserve">Vieta: </w:t>
            </w:r>
          </w:p>
          <w:p w:rsidR="004854C3" w:rsidRPr="005431F1" w:rsidRDefault="004854C3" w:rsidP="004854C3">
            <w:pPr>
              <w:widowControl w:val="0"/>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Pasūtītājs:</w:t>
            </w:r>
          </w:p>
          <w:p w:rsidR="004854C3" w:rsidRPr="004854C3" w:rsidRDefault="004854C3" w:rsidP="004854C3">
            <w:pPr>
              <w:keepNext/>
              <w:keepLines/>
              <w:autoSpaceDE w:val="0"/>
              <w:autoSpaceDN w:val="0"/>
              <w:adjustRightInd w:val="0"/>
              <w:jc w:val="both"/>
              <w:rPr>
                <w:rFonts w:ascii="Times New Roman" w:eastAsia="Times New Roman" w:hAnsi="Times New Roman"/>
                <w:color w:val="auto"/>
                <w:sz w:val="18"/>
                <w:szCs w:val="18"/>
                <w:lang w:val="lv-LV" w:eastAsia="ru-RU"/>
              </w:rPr>
            </w:pPr>
            <w:r w:rsidRPr="005431F1">
              <w:rPr>
                <w:rFonts w:ascii="Times New Roman" w:eastAsia="Times New Roman" w:hAnsi="Times New Roman"/>
                <w:color w:val="auto"/>
                <w:sz w:val="18"/>
                <w:szCs w:val="18"/>
                <w:lang w:val="lv-LV" w:eastAsia="ru-RU"/>
              </w:rPr>
              <w:t>Pasūtītāja kontaktinformācija (adrese, tālrunis):</w:t>
            </w:r>
          </w:p>
        </w:tc>
        <w:tc>
          <w:tcPr>
            <w:tcW w:w="1265" w:type="dxa"/>
            <w:vMerge/>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c>
          <w:tcPr>
            <w:tcW w:w="1119" w:type="dxa"/>
            <w:vMerge/>
          </w:tcPr>
          <w:p w:rsidR="004854C3" w:rsidRPr="004854C3" w:rsidRDefault="004854C3" w:rsidP="004854C3">
            <w:pPr>
              <w:keepNext/>
              <w:keepLines/>
              <w:autoSpaceDE w:val="0"/>
              <w:autoSpaceDN w:val="0"/>
              <w:adjustRightInd w:val="0"/>
              <w:rPr>
                <w:rFonts w:ascii="Times New Roman" w:eastAsia="Times New Roman" w:hAnsi="Times New Roman"/>
                <w:color w:val="auto"/>
                <w:sz w:val="18"/>
                <w:szCs w:val="18"/>
                <w:lang w:val="lv-LV" w:eastAsia="ru-RU"/>
              </w:rPr>
            </w:pPr>
          </w:p>
        </w:tc>
      </w:tr>
    </w:tbl>
    <w:p w:rsidR="000B323E" w:rsidRPr="005431F1" w:rsidRDefault="004854C3" w:rsidP="00B32190">
      <w:pPr>
        <w:keepNext/>
        <w:keepLines/>
        <w:widowControl/>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br w:type="textWrapping" w:clear="all"/>
      </w:r>
    </w:p>
    <w:p w:rsidR="000B323E" w:rsidRPr="005431F1" w:rsidRDefault="00B32190" w:rsidP="00B32190">
      <w:pPr>
        <w:keepNext/>
        <w:keepLines/>
        <w:widowControl/>
        <w:jc w:val="both"/>
        <w:rPr>
          <w:rFonts w:ascii="Times New Roman" w:eastAsia="Times New Roman" w:hAnsi="Times New Roman" w:cs="Times New Roman"/>
          <w:i/>
          <w:sz w:val="22"/>
          <w:szCs w:val="22"/>
        </w:rPr>
      </w:pPr>
      <w:r w:rsidRPr="005431F1">
        <w:rPr>
          <w:rFonts w:ascii="Times New Roman" w:eastAsia="Times New Roman" w:hAnsi="Times New Roman" w:cs="Times New Roman"/>
          <w:i/>
          <w:sz w:val="22"/>
          <w:szCs w:val="22"/>
        </w:rPr>
        <w:t>* Jānorāda, vai piedāvātais būvuzraugs piedāvājuma iesniegšanas brīdī ir: I – pretendenta Būvkomersantu reģistrā reģistrētais resurss, II – apakšuzņēmēja-komersanta Būvkomersantu reģistrā reģistrētais resurss, III – apakšuzņēmējs – persona, kurai ir pastāvīgās prakses tiesības un kas tiks piesaistīta uz atsevišķa līguma pamata konkrētā līguma izpildē. Norāda, uz kāda līguma pamata speciālists piedāvājuma iesniegšanas brīdī ir piesaistīts personai, kuru pārstāv: A – darba līgums, B – uzņēmuma līgums, C – cits (norādīt, kāds).</w:t>
      </w:r>
      <w:r w:rsidR="0025046E" w:rsidRPr="005431F1">
        <w:rPr>
          <w:rFonts w:ascii="Times New Roman" w:eastAsia="Times New Roman" w:hAnsi="Times New Roman" w:cs="Times New Roman"/>
          <w:i/>
          <w:sz w:val="22"/>
          <w:szCs w:val="22"/>
        </w:rPr>
        <w:t xml:space="preserve"> </w:t>
      </w: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0B323E" w:rsidRPr="005431F1" w:rsidRDefault="000B323E" w:rsidP="00B32190">
      <w:pPr>
        <w:keepNext/>
        <w:keepLines/>
        <w:widowControl/>
        <w:jc w:val="both"/>
        <w:rPr>
          <w:rFonts w:ascii="Times New Roman" w:eastAsia="Times New Roman" w:hAnsi="Times New Roman" w:cs="Times New Roman"/>
          <w:i/>
          <w:sz w:val="22"/>
          <w:szCs w:val="22"/>
        </w:rPr>
      </w:pPr>
    </w:p>
    <w:p w:rsidR="00AE3F8B" w:rsidRPr="005431F1" w:rsidRDefault="00AE3F8B" w:rsidP="000B323E">
      <w:pPr>
        <w:keepNext/>
        <w:keepLines/>
        <w:widowControl/>
        <w:jc w:val="center"/>
        <w:rPr>
          <w:rFonts w:ascii="Times New Roman" w:hAnsi="Times New Roman" w:cs="Times New Roman"/>
          <w:sz w:val="22"/>
          <w:szCs w:val="22"/>
        </w:rPr>
      </w:pPr>
      <w:r w:rsidRPr="005431F1">
        <w:rPr>
          <w:rFonts w:ascii="Times New Roman" w:hAnsi="Times New Roman" w:cs="Times New Roman"/>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4A425E" w:rsidRPr="005431F1" w:rsidRDefault="004A425E" w:rsidP="002F2C00">
      <w:pPr>
        <w:keepNext/>
        <w:keepLines/>
        <w:widowControl/>
        <w:rPr>
          <w:rFonts w:ascii="Times New Roman" w:eastAsia="Times New Roman" w:hAnsi="Times New Roman" w:cs="Times New Roman"/>
          <w:sz w:val="22"/>
          <w:szCs w:val="22"/>
        </w:rPr>
      </w:pPr>
      <w:bookmarkStart w:id="170" w:name="bookmark60"/>
    </w:p>
    <w:p w:rsidR="000B323E" w:rsidRPr="005431F1" w:rsidRDefault="000B323E">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0874DE" w:rsidP="002F2C00">
      <w:pPr>
        <w:pStyle w:val="Bodytext70"/>
        <w:keepNext/>
        <w:keepLines/>
        <w:widowControl/>
        <w:shd w:val="clear" w:color="auto" w:fill="auto"/>
        <w:spacing w:line="240" w:lineRule="auto"/>
        <w:jc w:val="right"/>
        <w:rPr>
          <w:szCs w:val="22"/>
        </w:rPr>
      </w:pPr>
      <w:r w:rsidRPr="005431F1">
        <w:rPr>
          <w:szCs w:val="22"/>
        </w:rPr>
        <w:lastRenderedPageBreak/>
        <w:t>6</w:t>
      </w:r>
      <w:r w:rsidR="00451DCC" w:rsidRPr="005431F1">
        <w:rPr>
          <w:szCs w:val="22"/>
        </w:rPr>
        <w:t xml:space="preserve">. </w:t>
      </w:r>
      <w:r w:rsidR="007F6F85" w:rsidRPr="005431F1">
        <w:rPr>
          <w:szCs w:val="22"/>
        </w:rPr>
        <w:t>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2B1450" w:rsidRDefault="002B1450" w:rsidP="002B1450">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2B1450" w:rsidRPr="00C11D05" w:rsidRDefault="002B1450" w:rsidP="002B1450">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2B1450" w:rsidRPr="005431F1" w:rsidRDefault="002B1450" w:rsidP="002B1450">
      <w:pPr>
        <w:pStyle w:val="Heading21"/>
        <w:keepNext/>
        <w:keepLines/>
        <w:widowControl/>
        <w:shd w:val="clear" w:color="auto" w:fill="auto"/>
        <w:spacing w:after="0" w:line="240" w:lineRule="auto"/>
        <w:ind w:firstLine="0"/>
        <w:jc w:val="right"/>
        <w:rPr>
          <w:b w:val="0"/>
          <w:sz w:val="22"/>
          <w:szCs w:val="22"/>
        </w:rPr>
      </w:pPr>
      <w:r w:rsidRPr="00C11D05">
        <w:rPr>
          <w:b w:val="0"/>
          <w:sz w:val="18"/>
          <w:szCs w:val="22"/>
        </w:rPr>
        <w:t>(iepirkuma identifikācijas numurs LNP 201</w:t>
      </w:r>
      <w:r>
        <w:rPr>
          <w:b w:val="0"/>
          <w:sz w:val="18"/>
          <w:szCs w:val="22"/>
        </w:rPr>
        <w:t>9</w:t>
      </w:r>
      <w:r w:rsidRPr="00C11D05">
        <w:rPr>
          <w:b w:val="0"/>
          <w:sz w:val="18"/>
          <w:szCs w:val="22"/>
        </w:rPr>
        <w:t>/</w:t>
      </w:r>
      <w:r>
        <w:rPr>
          <w:b w:val="0"/>
          <w:sz w:val="18"/>
          <w:szCs w:val="22"/>
        </w:rPr>
        <w:t xml:space="preserve">10/ERAF) </w:t>
      </w:r>
      <w:r w:rsidRPr="00C11D05">
        <w:rPr>
          <w:b w:val="0"/>
          <w:sz w:val="18"/>
          <w:szCs w:val="18"/>
        </w:rPr>
        <w:t>nolikumam</w:t>
      </w:r>
    </w:p>
    <w:p w:rsidR="004854C3" w:rsidRPr="008E3B0F" w:rsidRDefault="004854C3" w:rsidP="004854C3">
      <w:pPr>
        <w:pStyle w:val="Heading21"/>
        <w:keepNext/>
        <w:keepLines/>
        <w:widowControl/>
        <w:shd w:val="clear" w:color="auto" w:fill="auto"/>
        <w:spacing w:after="0" w:line="240" w:lineRule="auto"/>
        <w:ind w:firstLine="0"/>
        <w:jc w:val="right"/>
        <w:rPr>
          <w:b w:val="0"/>
          <w:sz w:val="20"/>
          <w:szCs w:val="20"/>
        </w:rPr>
      </w:pPr>
    </w:p>
    <w:p w:rsidR="00451DCC" w:rsidRPr="005431F1" w:rsidRDefault="00451DCC" w:rsidP="002F2C00">
      <w:pPr>
        <w:pStyle w:val="Bodytext70"/>
        <w:keepNext/>
        <w:keepLines/>
        <w:widowControl/>
        <w:shd w:val="clear" w:color="auto" w:fill="auto"/>
        <w:spacing w:line="240" w:lineRule="auto"/>
        <w:jc w:val="right"/>
        <w:rPr>
          <w:sz w:val="22"/>
          <w:szCs w:val="22"/>
        </w:rPr>
      </w:pPr>
    </w:p>
    <w:p w:rsidR="00451DCC" w:rsidRPr="005431F1" w:rsidRDefault="00451DCC" w:rsidP="002F2C00">
      <w:pPr>
        <w:pStyle w:val="Heading21"/>
        <w:keepNext/>
        <w:keepLines/>
        <w:widowControl/>
        <w:shd w:val="clear" w:color="auto" w:fill="auto"/>
        <w:spacing w:after="0" w:line="240" w:lineRule="auto"/>
        <w:ind w:right="920" w:firstLine="0"/>
        <w:jc w:val="left"/>
        <w:rPr>
          <w:sz w:val="22"/>
          <w:szCs w:val="22"/>
        </w:rPr>
      </w:pPr>
    </w:p>
    <w:p w:rsidR="00B52221" w:rsidRPr="000F1B1D" w:rsidRDefault="004F2FA8" w:rsidP="002F2C00">
      <w:pPr>
        <w:pStyle w:val="Heading21"/>
        <w:keepNext/>
        <w:keepLines/>
        <w:widowControl/>
        <w:shd w:val="clear" w:color="auto" w:fill="auto"/>
        <w:spacing w:after="0" w:line="240" w:lineRule="auto"/>
        <w:ind w:right="920" w:firstLine="0"/>
        <w:jc w:val="center"/>
        <w:rPr>
          <w:caps/>
        </w:rPr>
      </w:pPr>
      <w:bookmarkStart w:id="171" w:name="_Toc471983291"/>
      <w:bookmarkStart w:id="172" w:name="_Toc471983501"/>
      <w:bookmarkStart w:id="173" w:name="_Toc472013897"/>
      <w:r w:rsidRPr="000F1B1D">
        <w:rPr>
          <w:caps/>
        </w:rPr>
        <w:t>B</w:t>
      </w:r>
      <w:r w:rsidR="002D289E" w:rsidRPr="000F1B1D">
        <w:rPr>
          <w:caps/>
        </w:rPr>
        <w:t>ū</w:t>
      </w:r>
      <w:r w:rsidRPr="000F1B1D">
        <w:rPr>
          <w:caps/>
        </w:rPr>
        <w:t>vuzrauga apliecinājums par gatavību piedalīties pakalpoj</w:t>
      </w:r>
      <w:r w:rsidR="00A679F7" w:rsidRPr="000F1B1D">
        <w:rPr>
          <w:caps/>
        </w:rPr>
        <w:t xml:space="preserve">umu </w:t>
      </w:r>
      <w:r w:rsidR="000874DE" w:rsidRPr="000F1B1D">
        <w:rPr>
          <w:caps/>
        </w:rPr>
        <w:t>NODROŠINĀ</w:t>
      </w:r>
      <w:r w:rsidR="00A679F7" w:rsidRPr="000F1B1D">
        <w:rPr>
          <w:caps/>
        </w:rPr>
        <w:t>šanā</w:t>
      </w:r>
      <w:bookmarkEnd w:id="171"/>
      <w:bookmarkEnd w:id="172"/>
      <w:bookmarkEnd w:id="173"/>
    </w:p>
    <w:p w:rsidR="002B1450" w:rsidRPr="000F1B1D" w:rsidRDefault="002B1450" w:rsidP="002B1450">
      <w:pPr>
        <w:pStyle w:val="Heading21"/>
        <w:keepNext/>
        <w:keepLines/>
        <w:widowControl/>
        <w:spacing w:after="0"/>
        <w:ind w:right="49"/>
        <w:jc w:val="center"/>
        <w:rPr>
          <w:b w:val="0"/>
        </w:rPr>
      </w:pPr>
      <w:bookmarkStart w:id="174" w:name="_Toc471983292"/>
      <w:bookmarkStart w:id="175" w:name="_Toc471983502"/>
      <w:r w:rsidRPr="000F1B1D">
        <w:rPr>
          <w:b w:val="0"/>
        </w:rPr>
        <w:t xml:space="preserve">iepirkumam “Būvuzraudzības pakalpojumi objektā “Daudzfunkcionāla sociālo pakalpojumu </w:t>
      </w:r>
    </w:p>
    <w:p w:rsidR="002B1450" w:rsidRPr="000F1B1D" w:rsidRDefault="002B1450" w:rsidP="002B1450">
      <w:pPr>
        <w:pStyle w:val="Heading21"/>
        <w:keepNext/>
        <w:keepLines/>
        <w:widowControl/>
        <w:spacing w:after="0"/>
        <w:ind w:right="49"/>
        <w:jc w:val="center"/>
        <w:rPr>
          <w:b w:val="0"/>
        </w:rPr>
      </w:pPr>
      <w:r w:rsidRPr="000F1B1D">
        <w:rPr>
          <w:b w:val="0"/>
        </w:rPr>
        <w:t>centra izveide 18.novembra ielā 17a Ludzā””</w:t>
      </w:r>
    </w:p>
    <w:p w:rsidR="00101E1B" w:rsidRPr="000F1B1D" w:rsidRDefault="002B1450" w:rsidP="002B1450">
      <w:pPr>
        <w:pStyle w:val="Heading21"/>
        <w:keepNext/>
        <w:keepLines/>
        <w:widowControl/>
        <w:spacing w:after="0"/>
        <w:ind w:right="49" w:firstLine="0"/>
        <w:jc w:val="center"/>
        <w:rPr>
          <w:b w:val="0"/>
        </w:rPr>
      </w:pPr>
      <w:r w:rsidRPr="000F1B1D">
        <w:rPr>
          <w:b w:val="0"/>
        </w:rPr>
        <w:t>(iepirkuma identifikācijas numurs LNP 2019/10/ERAF) nolikumam</w:t>
      </w:r>
    </w:p>
    <w:p w:rsidR="002B1450" w:rsidRPr="000F1B1D" w:rsidRDefault="002B1450" w:rsidP="002F2C00">
      <w:pPr>
        <w:pStyle w:val="Heading21"/>
        <w:keepNext/>
        <w:keepLines/>
        <w:widowControl/>
        <w:shd w:val="clear" w:color="auto" w:fill="auto"/>
        <w:spacing w:after="0" w:line="240" w:lineRule="auto"/>
        <w:ind w:right="920" w:firstLine="0"/>
        <w:rPr>
          <w:b w:val="0"/>
        </w:rPr>
      </w:pPr>
      <w:bookmarkStart w:id="176" w:name="_Toc472013900"/>
    </w:p>
    <w:p w:rsidR="001E189F" w:rsidRPr="000F1B1D" w:rsidRDefault="004F2FA8" w:rsidP="002F2C00">
      <w:pPr>
        <w:pStyle w:val="Heading21"/>
        <w:keepNext/>
        <w:keepLines/>
        <w:widowControl/>
        <w:shd w:val="clear" w:color="auto" w:fill="auto"/>
        <w:spacing w:after="0" w:line="240" w:lineRule="auto"/>
        <w:ind w:right="920" w:firstLine="0"/>
        <w:rPr>
          <w:b w:val="0"/>
        </w:rPr>
      </w:pPr>
      <w:r w:rsidRPr="000F1B1D">
        <w:rPr>
          <w:b w:val="0"/>
        </w:rPr>
        <w:t>Es, apakšā parakstījies, apliecinu, ka</w:t>
      </w:r>
      <w:bookmarkEnd w:id="170"/>
      <w:r w:rsidR="001E189F" w:rsidRPr="000F1B1D">
        <w:rPr>
          <w:b w:val="0"/>
        </w:rPr>
        <w:t>:</w:t>
      </w:r>
      <w:bookmarkEnd w:id="174"/>
      <w:bookmarkEnd w:id="175"/>
      <w:bookmarkEnd w:id="176"/>
    </w:p>
    <w:p w:rsidR="00101E1B" w:rsidRPr="000F1B1D" w:rsidRDefault="00101E1B" w:rsidP="002F2C00">
      <w:pPr>
        <w:pStyle w:val="Heading21"/>
        <w:keepNext/>
        <w:keepLines/>
        <w:widowControl/>
        <w:shd w:val="clear" w:color="auto" w:fill="auto"/>
        <w:spacing w:after="0" w:line="240" w:lineRule="auto"/>
        <w:ind w:right="1" w:firstLine="0"/>
        <w:rPr>
          <w:b w:val="0"/>
        </w:rPr>
      </w:pPr>
      <w:bookmarkStart w:id="177" w:name="_Toc471983293"/>
      <w:bookmarkStart w:id="178" w:name="_Toc471983503"/>
    </w:p>
    <w:p w:rsidR="003B5E18" w:rsidRPr="000F1B1D" w:rsidRDefault="001E189F" w:rsidP="002B1450">
      <w:pPr>
        <w:pStyle w:val="Heading21"/>
        <w:keepNext/>
        <w:keepLines/>
        <w:widowControl/>
        <w:spacing w:after="0"/>
        <w:ind w:right="49" w:firstLine="0"/>
        <w:rPr>
          <w:b w:val="0"/>
        </w:rPr>
      </w:pPr>
      <w:bookmarkStart w:id="179" w:name="_Toc472013901"/>
      <w:r w:rsidRPr="000F1B1D">
        <w:rPr>
          <w:b w:val="0"/>
        </w:rPr>
        <w:t>1)</w:t>
      </w:r>
      <w:r w:rsidR="004F2FA8" w:rsidRPr="000F1B1D">
        <w:rPr>
          <w:b w:val="0"/>
        </w:rPr>
        <w:t xml:space="preserve"> piekrītu piedalīties iepirkumā </w:t>
      </w:r>
      <w:r w:rsidR="00C3204A" w:rsidRPr="000F1B1D">
        <w:rPr>
          <w:b w:val="0"/>
        </w:rPr>
        <w:t>“</w:t>
      </w:r>
      <w:r w:rsidR="002B1450" w:rsidRPr="000F1B1D">
        <w:rPr>
          <w:b w:val="0"/>
        </w:rPr>
        <w:t xml:space="preserve">Būvuzraudzības pakalpojumi objektā “Daudzfunkcionāla sociālo pakalpojumu centra izveide 18.novembra ielā 17a Ludzā”” (iepirkuma identifikācijas numurs LNP 2019/10/ERAF) </w:t>
      </w:r>
      <w:r w:rsidR="004F2FA8" w:rsidRPr="000F1B1D">
        <w:rPr>
          <w:b w:val="0"/>
        </w:rPr>
        <w:t>&lt;</w:t>
      </w:r>
      <w:r w:rsidR="004F2FA8" w:rsidRPr="000F1B1D">
        <w:rPr>
          <w:b w:val="0"/>
          <w:i/>
        </w:rPr>
        <w:t>Pretendenta nosaukums</w:t>
      </w:r>
      <w:r w:rsidR="004F2FA8" w:rsidRPr="000F1B1D">
        <w:rPr>
          <w:b w:val="0"/>
        </w:rPr>
        <w:t>&gt; iesniegtā Piedāvājuma ietvaros, kā &lt;</w:t>
      </w:r>
      <w:r w:rsidR="004F2FA8" w:rsidRPr="000F1B1D">
        <w:rPr>
          <w:b w:val="0"/>
          <w:i/>
        </w:rPr>
        <w:t>amats</w:t>
      </w:r>
      <w:r w:rsidR="004F2FA8" w:rsidRPr="000F1B1D">
        <w:rPr>
          <w:b w:val="0"/>
        </w:rPr>
        <w:t>&gt;;</w:t>
      </w:r>
      <w:bookmarkEnd w:id="177"/>
      <w:bookmarkEnd w:id="178"/>
      <w:bookmarkEnd w:id="179"/>
    </w:p>
    <w:p w:rsidR="003B5E18" w:rsidRPr="000F1B1D" w:rsidRDefault="001E189F" w:rsidP="002F2C00">
      <w:pPr>
        <w:pStyle w:val="Bodytext20"/>
        <w:keepNext/>
        <w:keepLines/>
        <w:widowControl/>
        <w:shd w:val="clear" w:color="auto" w:fill="auto"/>
        <w:spacing w:before="0" w:line="240" w:lineRule="auto"/>
        <w:ind w:firstLine="0"/>
        <w:jc w:val="both"/>
      </w:pPr>
      <w:r w:rsidRPr="000F1B1D">
        <w:t xml:space="preserve">2) </w:t>
      </w:r>
      <w:r w:rsidR="004F2FA8" w:rsidRPr="000F1B1D">
        <w:t>gadījumā, ja iepirkuma līgums par būvuzraudzības veikšanu tiks parakstīts ar &lt;</w:t>
      </w:r>
      <w:r w:rsidR="004F2FA8" w:rsidRPr="000F1B1D">
        <w:rPr>
          <w:i/>
        </w:rPr>
        <w:t>Pretendenta nosaukums</w:t>
      </w:r>
      <w:r w:rsidR="004F2FA8" w:rsidRPr="000F1B1D">
        <w:t>&gt;, būšu pieejams Piedāvājumā norādīto uzdevumu izpildei no līguma noslēgšanas b</w:t>
      </w:r>
      <w:r w:rsidR="002D289E" w:rsidRPr="000F1B1D">
        <w:t>rī</w:t>
      </w:r>
      <w:r w:rsidR="004F2FA8" w:rsidRPr="000F1B1D">
        <w:t>ža uz periodu līdz objekta pieņemšanai ekspluatācijā;</w:t>
      </w:r>
    </w:p>
    <w:p w:rsidR="003B5E18" w:rsidRPr="000F1B1D" w:rsidRDefault="001E189F" w:rsidP="002F2C00">
      <w:pPr>
        <w:pStyle w:val="Bodytext20"/>
        <w:keepNext/>
        <w:keepLines/>
        <w:widowControl/>
        <w:shd w:val="clear" w:color="auto" w:fill="auto"/>
        <w:spacing w:before="0" w:line="240" w:lineRule="auto"/>
        <w:ind w:firstLine="0"/>
        <w:jc w:val="both"/>
      </w:pPr>
      <w:r w:rsidRPr="000F1B1D">
        <w:t xml:space="preserve">3) </w:t>
      </w:r>
      <w:r w:rsidR="004F2FA8" w:rsidRPr="000F1B1D">
        <w:t>šī apņemšanās nav atsaucama, izņemot, ja iestājas ārkārtas apstākļi, kurus nav iespējams paredzēt iepirkuma laikā, par kuriem apņemos nekavējoties rakstiski informēt savu darba devēju un Pasūtītāju.</w:t>
      </w:r>
    </w:p>
    <w:p w:rsidR="001E189F" w:rsidRPr="000F1B1D" w:rsidRDefault="001E189F" w:rsidP="002F2C00">
      <w:pPr>
        <w:pStyle w:val="Bodytext20"/>
        <w:keepNext/>
        <w:keepLines/>
        <w:widowControl/>
        <w:shd w:val="clear" w:color="auto" w:fill="auto"/>
        <w:spacing w:before="0" w:line="240" w:lineRule="auto"/>
        <w:ind w:firstLine="0"/>
        <w:jc w:val="both"/>
      </w:pPr>
    </w:p>
    <w:tbl>
      <w:tblPr>
        <w:tblOverlap w:val="never"/>
        <w:tblW w:w="9188" w:type="dxa"/>
        <w:jc w:val="center"/>
        <w:tblLayout w:type="fixed"/>
        <w:tblCellMar>
          <w:left w:w="10" w:type="dxa"/>
          <w:right w:w="10" w:type="dxa"/>
        </w:tblCellMar>
        <w:tblLook w:val="04A0" w:firstRow="1" w:lastRow="0" w:firstColumn="1" w:lastColumn="0" w:noHBand="0" w:noVBand="1"/>
      </w:tblPr>
      <w:tblGrid>
        <w:gridCol w:w="2972"/>
        <w:gridCol w:w="6216"/>
      </w:tblGrid>
      <w:tr w:rsidR="003B5E18" w:rsidRPr="000F1B1D" w:rsidTr="00101E1B">
        <w:trPr>
          <w:trHeight w:hRule="exact" w:val="533"/>
          <w:jc w:val="center"/>
        </w:trPr>
        <w:tc>
          <w:tcPr>
            <w:tcW w:w="2972" w:type="dxa"/>
            <w:tcBorders>
              <w:top w:val="single" w:sz="4" w:space="0" w:color="auto"/>
              <w:left w:val="single" w:sz="4" w:space="0" w:color="auto"/>
            </w:tcBorders>
            <w:shd w:val="clear" w:color="auto" w:fill="FFFFFF"/>
            <w:vAlign w:val="center"/>
          </w:tcPr>
          <w:p w:rsidR="003B5E18" w:rsidRPr="000F1B1D"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pPr>
            <w:r w:rsidRPr="000F1B1D">
              <w:rPr>
                <w:rStyle w:val="Bodytext22"/>
              </w:rPr>
              <w:t>Būvuzrauga vārds, uzvārds</w:t>
            </w:r>
          </w:p>
        </w:tc>
        <w:tc>
          <w:tcPr>
            <w:tcW w:w="6216" w:type="dxa"/>
            <w:tcBorders>
              <w:top w:val="single" w:sz="4" w:space="0" w:color="auto"/>
              <w:left w:val="single" w:sz="4" w:space="0" w:color="auto"/>
              <w:right w:val="single" w:sz="4" w:space="0" w:color="auto"/>
            </w:tcBorders>
            <w:shd w:val="clear" w:color="auto" w:fill="FFFFFF"/>
          </w:tcPr>
          <w:p w:rsidR="003B5E18" w:rsidRPr="000F1B1D" w:rsidRDefault="003B5E18" w:rsidP="002F2C00">
            <w:pPr>
              <w:keepNext/>
              <w:keepLines/>
              <w:framePr w:w="9187" w:wrap="notBeside" w:vAnchor="text" w:hAnchor="text" w:xAlign="center" w:y="1"/>
              <w:widowControl/>
              <w:rPr>
                <w:rFonts w:ascii="Times New Roman" w:hAnsi="Times New Roman" w:cs="Times New Roman"/>
              </w:rPr>
            </w:pPr>
          </w:p>
        </w:tc>
      </w:tr>
      <w:tr w:rsidR="003B5E18" w:rsidRPr="000F1B1D" w:rsidTr="00101E1B">
        <w:trPr>
          <w:trHeight w:hRule="exact" w:val="523"/>
          <w:jc w:val="center"/>
        </w:trPr>
        <w:tc>
          <w:tcPr>
            <w:tcW w:w="2972" w:type="dxa"/>
            <w:tcBorders>
              <w:top w:val="single" w:sz="4" w:space="0" w:color="auto"/>
              <w:left w:val="single" w:sz="4" w:space="0" w:color="auto"/>
            </w:tcBorders>
            <w:shd w:val="clear" w:color="auto" w:fill="FFFFFF"/>
            <w:vAlign w:val="center"/>
          </w:tcPr>
          <w:p w:rsidR="003B5E18" w:rsidRPr="000F1B1D"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pPr>
            <w:r w:rsidRPr="000F1B1D">
              <w:rPr>
                <w:rStyle w:val="Bodytext22"/>
              </w:rPr>
              <w:t>Būvuzrauga paraksts</w:t>
            </w:r>
          </w:p>
        </w:tc>
        <w:tc>
          <w:tcPr>
            <w:tcW w:w="6216" w:type="dxa"/>
            <w:tcBorders>
              <w:top w:val="single" w:sz="4" w:space="0" w:color="auto"/>
              <w:left w:val="single" w:sz="4" w:space="0" w:color="auto"/>
              <w:right w:val="single" w:sz="4" w:space="0" w:color="auto"/>
            </w:tcBorders>
            <w:shd w:val="clear" w:color="auto" w:fill="FFFFFF"/>
          </w:tcPr>
          <w:p w:rsidR="003B5E18" w:rsidRPr="000F1B1D" w:rsidRDefault="003B5E18" w:rsidP="002F2C00">
            <w:pPr>
              <w:keepNext/>
              <w:keepLines/>
              <w:framePr w:w="9187" w:wrap="notBeside" w:vAnchor="text" w:hAnchor="text" w:xAlign="center" w:y="1"/>
              <w:widowControl/>
              <w:rPr>
                <w:rFonts w:ascii="Times New Roman" w:hAnsi="Times New Roman" w:cs="Times New Roman"/>
              </w:rPr>
            </w:pPr>
          </w:p>
        </w:tc>
      </w:tr>
      <w:tr w:rsidR="003B5E18" w:rsidRPr="000F1B1D" w:rsidTr="00101E1B">
        <w:trPr>
          <w:trHeight w:hRule="exact" w:val="538"/>
          <w:jc w:val="center"/>
        </w:trPr>
        <w:tc>
          <w:tcPr>
            <w:tcW w:w="2972" w:type="dxa"/>
            <w:tcBorders>
              <w:top w:val="single" w:sz="4" w:space="0" w:color="auto"/>
              <w:left w:val="single" w:sz="4" w:space="0" w:color="auto"/>
              <w:bottom w:val="single" w:sz="4" w:space="0" w:color="auto"/>
            </w:tcBorders>
            <w:shd w:val="clear" w:color="auto" w:fill="FFFFFF"/>
            <w:vAlign w:val="center"/>
          </w:tcPr>
          <w:p w:rsidR="003B5E18" w:rsidRPr="000F1B1D" w:rsidRDefault="004F2FA8" w:rsidP="002F2C00">
            <w:pPr>
              <w:pStyle w:val="Bodytext20"/>
              <w:keepNext/>
              <w:keepLines/>
              <w:framePr w:w="9187" w:wrap="notBeside" w:vAnchor="text" w:hAnchor="text" w:xAlign="center" w:y="1"/>
              <w:widowControl/>
              <w:shd w:val="clear" w:color="auto" w:fill="auto"/>
              <w:spacing w:before="0" w:line="240" w:lineRule="auto"/>
              <w:ind w:firstLine="0"/>
              <w:jc w:val="left"/>
            </w:pPr>
            <w:r w:rsidRPr="000F1B1D">
              <w:rPr>
                <w:rStyle w:val="Bodytext22"/>
              </w:rPr>
              <w:t>Vieta, datums</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B5E18" w:rsidRPr="000F1B1D" w:rsidRDefault="003B5E18" w:rsidP="002F2C00">
            <w:pPr>
              <w:keepNext/>
              <w:keepLines/>
              <w:framePr w:w="9187" w:wrap="notBeside" w:vAnchor="text" w:hAnchor="text" w:xAlign="center" w:y="1"/>
              <w:widowControl/>
              <w:rPr>
                <w:rFonts w:ascii="Times New Roman" w:hAnsi="Times New Roman" w:cs="Times New Roman"/>
              </w:rPr>
            </w:pPr>
          </w:p>
        </w:tc>
      </w:tr>
    </w:tbl>
    <w:p w:rsidR="003B5E18" w:rsidRPr="000F1B1D" w:rsidRDefault="003B5E18" w:rsidP="002F2C00">
      <w:pPr>
        <w:keepNext/>
        <w:keepLines/>
        <w:framePr w:w="9187" w:wrap="notBeside" w:vAnchor="text" w:hAnchor="text" w:xAlign="center" w:y="1"/>
        <w:widowControl/>
        <w:rPr>
          <w:rFonts w:ascii="Times New Roman" w:hAnsi="Times New Roman" w:cs="Times New Roman"/>
        </w:rPr>
      </w:pPr>
    </w:p>
    <w:p w:rsidR="003B5E18" w:rsidRPr="000F1B1D" w:rsidRDefault="003B5E18" w:rsidP="002F2C00">
      <w:pPr>
        <w:keepNext/>
        <w:keepLines/>
        <w:widowControl/>
        <w:rPr>
          <w:rFonts w:ascii="Times New Roman" w:hAnsi="Times New Roman" w:cs="Times New Roman"/>
        </w:rPr>
        <w:sectPr w:rsidR="003B5E18" w:rsidRPr="000F1B1D" w:rsidSect="00FD065A">
          <w:headerReference w:type="even" r:id="rId24"/>
          <w:headerReference w:type="default" r:id="rId25"/>
          <w:footerReference w:type="even" r:id="rId26"/>
          <w:footerReference w:type="default" r:id="rId27"/>
          <w:headerReference w:type="first" r:id="rId28"/>
          <w:footerReference w:type="first" r:id="rId29"/>
          <w:type w:val="continuous"/>
          <w:pgSz w:w="11900" w:h="16840"/>
          <w:pgMar w:top="1026" w:right="782" w:bottom="1784" w:left="1619" w:header="510" w:footer="0" w:gutter="0"/>
          <w:cols w:space="720"/>
          <w:noEndnote/>
          <w:docGrid w:linePitch="360"/>
        </w:sectPr>
      </w:pPr>
    </w:p>
    <w:p w:rsidR="007F6F85" w:rsidRPr="005431F1" w:rsidRDefault="00E16F29" w:rsidP="002F2C00">
      <w:pPr>
        <w:pStyle w:val="Bodytext70"/>
        <w:keepNext/>
        <w:keepLines/>
        <w:widowControl/>
        <w:shd w:val="clear" w:color="auto" w:fill="auto"/>
        <w:spacing w:line="240" w:lineRule="auto"/>
        <w:jc w:val="right"/>
        <w:rPr>
          <w:szCs w:val="22"/>
        </w:rPr>
      </w:pPr>
      <w:bookmarkStart w:id="180" w:name="bookmark62"/>
      <w:r w:rsidRPr="005431F1">
        <w:rPr>
          <w:szCs w:val="22"/>
        </w:rPr>
        <w:lastRenderedPageBreak/>
        <w:t>7</w:t>
      </w:r>
      <w:r w:rsidR="00C97D40" w:rsidRPr="005431F1">
        <w:rPr>
          <w:szCs w:val="22"/>
        </w:rPr>
        <w:t xml:space="preserve">. </w:t>
      </w:r>
      <w:r w:rsidR="007F6F85" w:rsidRPr="005431F1">
        <w:rPr>
          <w:szCs w:val="22"/>
        </w:rPr>
        <w:t>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2B1450" w:rsidRDefault="002B1450" w:rsidP="002B1450">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2B1450" w:rsidRPr="00C11D05" w:rsidRDefault="002B1450" w:rsidP="002B1450">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2B1450" w:rsidRPr="005431F1" w:rsidRDefault="002B1450" w:rsidP="002B1450">
      <w:pPr>
        <w:pStyle w:val="Heading21"/>
        <w:keepNext/>
        <w:keepLines/>
        <w:widowControl/>
        <w:shd w:val="clear" w:color="auto" w:fill="auto"/>
        <w:spacing w:after="0" w:line="240" w:lineRule="auto"/>
        <w:ind w:firstLine="0"/>
        <w:jc w:val="right"/>
        <w:rPr>
          <w:b w:val="0"/>
          <w:sz w:val="22"/>
          <w:szCs w:val="22"/>
        </w:rPr>
      </w:pPr>
      <w:r w:rsidRPr="00C11D05">
        <w:rPr>
          <w:b w:val="0"/>
          <w:sz w:val="18"/>
          <w:szCs w:val="22"/>
        </w:rPr>
        <w:t>(iepirkuma identifikācijas numurs LNP 201</w:t>
      </w:r>
      <w:r>
        <w:rPr>
          <w:b w:val="0"/>
          <w:sz w:val="18"/>
          <w:szCs w:val="22"/>
        </w:rPr>
        <w:t>9</w:t>
      </w:r>
      <w:r w:rsidRPr="00C11D05">
        <w:rPr>
          <w:b w:val="0"/>
          <w:sz w:val="18"/>
          <w:szCs w:val="22"/>
        </w:rPr>
        <w:t>/</w:t>
      </w:r>
      <w:r>
        <w:rPr>
          <w:b w:val="0"/>
          <w:sz w:val="18"/>
          <w:szCs w:val="22"/>
        </w:rPr>
        <w:t xml:space="preserve">10/ERAF) </w:t>
      </w:r>
      <w:r w:rsidRPr="00C11D05">
        <w:rPr>
          <w:b w:val="0"/>
          <w:sz w:val="18"/>
          <w:szCs w:val="18"/>
        </w:rPr>
        <w:t>nolikumam</w:t>
      </w:r>
    </w:p>
    <w:p w:rsidR="00C3204A" w:rsidRPr="008E3B0F" w:rsidRDefault="00C3204A" w:rsidP="00C3204A">
      <w:pPr>
        <w:pStyle w:val="Heading21"/>
        <w:keepNext/>
        <w:keepLines/>
        <w:widowControl/>
        <w:shd w:val="clear" w:color="auto" w:fill="auto"/>
        <w:spacing w:after="0" w:line="240" w:lineRule="auto"/>
        <w:ind w:firstLine="0"/>
        <w:jc w:val="right"/>
        <w:rPr>
          <w:b w:val="0"/>
          <w:sz w:val="20"/>
          <w:szCs w:val="20"/>
        </w:rPr>
      </w:pPr>
    </w:p>
    <w:p w:rsidR="00C97D40" w:rsidRPr="000F1B1D" w:rsidRDefault="00C97D40" w:rsidP="002F2C00">
      <w:pPr>
        <w:keepNext/>
        <w:keepLines/>
        <w:widowControl/>
        <w:jc w:val="center"/>
        <w:rPr>
          <w:rFonts w:ascii="Times New Roman" w:eastAsiaTheme="majorEastAsia" w:hAnsi="Times New Roman" w:cs="Times New Roman"/>
          <w:b/>
          <w:caps/>
        </w:rPr>
      </w:pPr>
      <w:r w:rsidRPr="000F1B1D">
        <w:rPr>
          <w:rFonts w:ascii="Times New Roman" w:eastAsiaTheme="majorEastAsia" w:hAnsi="Times New Roman" w:cs="Times New Roman"/>
          <w:b/>
          <w:caps/>
        </w:rPr>
        <w:t>Apakšuzņēmēju saraksts</w:t>
      </w:r>
    </w:p>
    <w:p w:rsidR="002B1450" w:rsidRPr="000F1B1D" w:rsidRDefault="00AE3F8B" w:rsidP="002B1450">
      <w:pPr>
        <w:pStyle w:val="Heading21"/>
        <w:keepNext/>
        <w:keepLines/>
        <w:widowControl/>
        <w:spacing w:after="0"/>
        <w:ind w:right="49"/>
        <w:jc w:val="center"/>
        <w:rPr>
          <w:b w:val="0"/>
        </w:rPr>
      </w:pPr>
      <w:bookmarkStart w:id="181" w:name="_Toc472013905"/>
      <w:r w:rsidRPr="000F1B1D">
        <w:rPr>
          <w:b w:val="0"/>
        </w:rPr>
        <w:t xml:space="preserve">iepirkumam </w:t>
      </w:r>
      <w:bookmarkEnd w:id="181"/>
      <w:r w:rsidR="002B1450" w:rsidRPr="000F1B1D">
        <w:rPr>
          <w:b w:val="0"/>
        </w:rPr>
        <w:t xml:space="preserve">“Būvuzraudzības pakalpojumi objektā “Daudzfunkcionāla sociālo pakalpojumu </w:t>
      </w:r>
    </w:p>
    <w:p w:rsidR="002B1450" w:rsidRPr="000F1B1D" w:rsidRDefault="002B1450" w:rsidP="002B1450">
      <w:pPr>
        <w:pStyle w:val="Heading21"/>
        <w:keepNext/>
        <w:keepLines/>
        <w:widowControl/>
        <w:spacing w:after="0"/>
        <w:ind w:right="49"/>
        <w:jc w:val="center"/>
        <w:rPr>
          <w:b w:val="0"/>
        </w:rPr>
      </w:pPr>
      <w:r w:rsidRPr="000F1B1D">
        <w:rPr>
          <w:b w:val="0"/>
        </w:rPr>
        <w:t>centra izveide 18.novembra ielā 17a Ludzā””</w:t>
      </w:r>
    </w:p>
    <w:p w:rsidR="00C3204A" w:rsidRPr="000F1B1D" w:rsidRDefault="002B1450" w:rsidP="002B1450">
      <w:pPr>
        <w:pStyle w:val="Heading21"/>
        <w:keepNext/>
        <w:keepLines/>
        <w:widowControl/>
        <w:shd w:val="clear" w:color="auto" w:fill="auto"/>
        <w:spacing w:after="0" w:line="240" w:lineRule="auto"/>
        <w:ind w:right="920" w:firstLine="0"/>
        <w:jc w:val="center"/>
        <w:rPr>
          <w:b w:val="0"/>
        </w:rPr>
      </w:pPr>
      <w:r w:rsidRPr="000F1B1D">
        <w:rPr>
          <w:b w:val="0"/>
        </w:rPr>
        <w:t>(iepirkuma identifikācijas numurs LNP 2019/10/ERAF)</w:t>
      </w:r>
    </w:p>
    <w:p w:rsidR="00C97D40" w:rsidRPr="005431F1" w:rsidRDefault="00C97D40" w:rsidP="002F2C00">
      <w:pPr>
        <w:keepNext/>
        <w:keepLines/>
        <w:widowControl/>
        <w:jc w:val="center"/>
        <w:rPr>
          <w:rFonts w:ascii="Times New Roman" w:eastAsiaTheme="majorEastAsia"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402"/>
        <w:gridCol w:w="2769"/>
      </w:tblGrid>
      <w:tr w:rsidR="00C97D40" w:rsidRPr="005431F1" w:rsidTr="00573DBA">
        <w:trPr>
          <w:cantSplit/>
        </w:trPr>
        <w:tc>
          <w:tcPr>
            <w:tcW w:w="9271" w:type="dxa"/>
            <w:gridSpan w:val="3"/>
            <w:shd w:val="clear" w:color="auto" w:fill="D9D9D9" w:themeFill="background1" w:themeFillShade="D9"/>
            <w:vAlign w:val="center"/>
          </w:tcPr>
          <w:p w:rsidR="00C97D40" w:rsidRPr="000F1B1D" w:rsidRDefault="007F3023" w:rsidP="003838B9">
            <w:pPr>
              <w:keepNext/>
              <w:keepLines/>
              <w:widowControl/>
              <w:rPr>
                <w:rFonts w:ascii="Times New Roman" w:hAnsi="Times New Roman" w:cs="Times New Roman"/>
              </w:rPr>
            </w:pPr>
            <w:r w:rsidRPr="000F1B1D">
              <w:rPr>
                <w:rFonts w:ascii="Times New Roman" w:hAnsi="Times New Roman" w:cs="Times New Roman"/>
              </w:rPr>
              <w:t>Apakšuzņēmēji, uz kuru iespējām balstās Pretendents</w:t>
            </w:r>
          </w:p>
        </w:tc>
      </w:tr>
      <w:tr w:rsidR="00C97D40" w:rsidRPr="005431F1" w:rsidTr="00573DBA">
        <w:trPr>
          <w:cantSplit/>
        </w:trPr>
        <w:tc>
          <w:tcPr>
            <w:tcW w:w="3100" w:type="dxa"/>
            <w:vAlign w:val="center"/>
          </w:tcPr>
          <w:p w:rsidR="00C97D40" w:rsidRPr="000F1B1D" w:rsidRDefault="00C97D40" w:rsidP="002F2C00">
            <w:pPr>
              <w:keepNext/>
              <w:keepLines/>
              <w:widowControl/>
              <w:rPr>
                <w:rFonts w:ascii="Times New Roman" w:hAnsi="Times New Roman" w:cs="Times New Roman"/>
              </w:rPr>
            </w:pPr>
            <w:r w:rsidRPr="000F1B1D">
              <w:rPr>
                <w:rFonts w:ascii="Times New Roman" w:hAnsi="Times New Roman" w:cs="Times New Roman"/>
              </w:rPr>
              <w:t>Uzņēmuma nosaukums</w:t>
            </w:r>
          </w:p>
        </w:tc>
        <w:tc>
          <w:tcPr>
            <w:tcW w:w="3402" w:type="dxa"/>
            <w:vAlign w:val="center"/>
          </w:tcPr>
          <w:p w:rsidR="00C97D40" w:rsidRPr="000F1B1D" w:rsidRDefault="00C97D40" w:rsidP="002F2C00">
            <w:pPr>
              <w:keepNext/>
              <w:keepLines/>
              <w:widowControl/>
              <w:rPr>
                <w:rFonts w:ascii="Times New Roman" w:hAnsi="Times New Roman" w:cs="Times New Roman"/>
              </w:rPr>
            </w:pPr>
            <w:r w:rsidRPr="000F1B1D">
              <w:rPr>
                <w:rFonts w:ascii="Times New Roman" w:hAnsi="Times New Roman" w:cs="Times New Roman"/>
              </w:rPr>
              <w:t>Būvuzraudzības daļas nosaukums</w:t>
            </w:r>
          </w:p>
        </w:tc>
        <w:tc>
          <w:tcPr>
            <w:tcW w:w="2769" w:type="dxa"/>
            <w:vAlign w:val="center"/>
          </w:tcPr>
          <w:p w:rsidR="00C97D40" w:rsidRPr="000F1B1D" w:rsidRDefault="00C97D40" w:rsidP="002F2C00">
            <w:pPr>
              <w:keepNext/>
              <w:keepLines/>
              <w:widowControl/>
              <w:rPr>
                <w:rFonts w:ascii="Times New Roman" w:hAnsi="Times New Roman" w:cs="Times New Roman"/>
              </w:rPr>
            </w:pPr>
            <w:r w:rsidRPr="000F1B1D">
              <w:rPr>
                <w:rFonts w:ascii="Times New Roman" w:hAnsi="Times New Roman" w:cs="Times New Roman"/>
              </w:rPr>
              <w:t>% no piedāvājuma cenas</w:t>
            </w:r>
            <w:r w:rsidR="002B1450" w:rsidRPr="000F1B1D">
              <w:rPr>
                <w:rFonts w:ascii="Times New Roman" w:hAnsi="Times New Roman" w:cs="Times New Roman"/>
              </w:rPr>
              <w:t xml:space="preserve"> bez PVN</w:t>
            </w:r>
          </w:p>
        </w:tc>
      </w:tr>
      <w:tr w:rsidR="00C97D40" w:rsidRPr="005431F1" w:rsidTr="00573DBA">
        <w:trPr>
          <w:cantSplit/>
        </w:trPr>
        <w:tc>
          <w:tcPr>
            <w:tcW w:w="3100" w:type="dxa"/>
          </w:tcPr>
          <w:p w:rsidR="00C97D40" w:rsidRPr="000F1B1D" w:rsidRDefault="00C97D40" w:rsidP="002F2C00">
            <w:pPr>
              <w:keepNext/>
              <w:keepLines/>
              <w:widowControl/>
              <w:rPr>
                <w:rFonts w:ascii="Times New Roman" w:hAnsi="Times New Roman" w:cs="Times New Roman"/>
              </w:rPr>
            </w:pPr>
          </w:p>
        </w:tc>
        <w:tc>
          <w:tcPr>
            <w:tcW w:w="3402" w:type="dxa"/>
          </w:tcPr>
          <w:p w:rsidR="00C97D40" w:rsidRPr="000F1B1D" w:rsidRDefault="00C97D40" w:rsidP="002F2C00">
            <w:pPr>
              <w:keepNext/>
              <w:keepLines/>
              <w:widowControl/>
              <w:rPr>
                <w:rFonts w:ascii="Times New Roman" w:hAnsi="Times New Roman" w:cs="Times New Roman"/>
              </w:rPr>
            </w:pPr>
          </w:p>
        </w:tc>
        <w:tc>
          <w:tcPr>
            <w:tcW w:w="2769" w:type="dxa"/>
          </w:tcPr>
          <w:p w:rsidR="00C97D40" w:rsidRPr="000F1B1D" w:rsidRDefault="00C97D40" w:rsidP="002F2C00">
            <w:pPr>
              <w:keepNext/>
              <w:keepLines/>
              <w:widowControl/>
              <w:rPr>
                <w:rFonts w:ascii="Times New Roman" w:hAnsi="Times New Roman" w:cs="Times New Roman"/>
              </w:rPr>
            </w:pPr>
          </w:p>
        </w:tc>
      </w:tr>
      <w:tr w:rsidR="00C97D40" w:rsidRPr="005431F1" w:rsidTr="00573DBA">
        <w:trPr>
          <w:cantSplit/>
        </w:trPr>
        <w:tc>
          <w:tcPr>
            <w:tcW w:w="3100" w:type="dxa"/>
          </w:tcPr>
          <w:p w:rsidR="00C97D40" w:rsidRPr="000F1B1D" w:rsidRDefault="00C97D40" w:rsidP="002F2C00">
            <w:pPr>
              <w:keepNext/>
              <w:keepLines/>
              <w:widowControl/>
              <w:rPr>
                <w:rFonts w:ascii="Times New Roman" w:hAnsi="Times New Roman" w:cs="Times New Roman"/>
              </w:rPr>
            </w:pPr>
          </w:p>
        </w:tc>
        <w:tc>
          <w:tcPr>
            <w:tcW w:w="3402" w:type="dxa"/>
          </w:tcPr>
          <w:p w:rsidR="00C97D40" w:rsidRPr="000F1B1D" w:rsidRDefault="00C97D40" w:rsidP="002F2C00">
            <w:pPr>
              <w:keepNext/>
              <w:keepLines/>
              <w:widowControl/>
              <w:rPr>
                <w:rFonts w:ascii="Times New Roman" w:hAnsi="Times New Roman" w:cs="Times New Roman"/>
              </w:rPr>
            </w:pPr>
          </w:p>
        </w:tc>
        <w:tc>
          <w:tcPr>
            <w:tcW w:w="2769" w:type="dxa"/>
          </w:tcPr>
          <w:p w:rsidR="00C97D40" w:rsidRPr="000F1B1D" w:rsidRDefault="00C97D40" w:rsidP="002F2C00">
            <w:pPr>
              <w:keepNext/>
              <w:keepLines/>
              <w:widowControl/>
              <w:rPr>
                <w:rFonts w:ascii="Times New Roman" w:hAnsi="Times New Roman" w:cs="Times New Roman"/>
              </w:rPr>
            </w:pPr>
          </w:p>
        </w:tc>
      </w:tr>
      <w:tr w:rsidR="00C97D40" w:rsidRPr="005431F1" w:rsidTr="00573DBA">
        <w:trPr>
          <w:cantSplit/>
        </w:trPr>
        <w:tc>
          <w:tcPr>
            <w:tcW w:w="3100" w:type="dxa"/>
          </w:tcPr>
          <w:p w:rsidR="00C97D40" w:rsidRPr="000F1B1D" w:rsidRDefault="00C97D40" w:rsidP="002F2C00">
            <w:pPr>
              <w:keepNext/>
              <w:keepLines/>
              <w:widowControl/>
              <w:rPr>
                <w:rFonts w:ascii="Times New Roman" w:hAnsi="Times New Roman" w:cs="Times New Roman"/>
              </w:rPr>
            </w:pPr>
          </w:p>
        </w:tc>
        <w:tc>
          <w:tcPr>
            <w:tcW w:w="3402" w:type="dxa"/>
          </w:tcPr>
          <w:p w:rsidR="00C97D40" w:rsidRPr="000F1B1D" w:rsidRDefault="00C97D40" w:rsidP="002F2C00">
            <w:pPr>
              <w:keepNext/>
              <w:keepLines/>
              <w:widowControl/>
              <w:jc w:val="right"/>
              <w:rPr>
                <w:rFonts w:ascii="Times New Roman" w:hAnsi="Times New Roman" w:cs="Times New Roman"/>
              </w:rPr>
            </w:pPr>
            <w:r w:rsidRPr="000F1B1D">
              <w:rPr>
                <w:rFonts w:ascii="Times New Roman" w:hAnsi="Times New Roman" w:cs="Times New Roman"/>
              </w:rPr>
              <w:t>Kopā (%):</w:t>
            </w:r>
          </w:p>
        </w:tc>
        <w:tc>
          <w:tcPr>
            <w:tcW w:w="2769" w:type="dxa"/>
          </w:tcPr>
          <w:p w:rsidR="00C97D40" w:rsidRPr="000F1B1D" w:rsidRDefault="00C97D40" w:rsidP="002F2C00">
            <w:pPr>
              <w:keepNext/>
              <w:keepLines/>
              <w:widowControl/>
              <w:rPr>
                <w:rFonts w:ascii="Times New Roman" w:hAnsi="Times New Roman" w:cs="Times New Roman"/>
              </w:rPr>
            </w:pPr>
          </w:p>
        </w:tc>
      </w:tr>
    </w:tbl>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AE3F8B" w:rsidRPr="005431F1" w:rsidRDefault="00AE3F8B" w:rsidP="002F2C00">
      <w:pPr>
        <w:keepNext/>
        <w:keepLines/>
        <w:widowControl/>
        <w:rPr>
          <w:rFonts w:ascii="Times New Roman" w:eastAsia="Times New Roman" w:hAnsi="Times New Roman" w:cs="Times New Roman"/>
          <w:color w:val="auto"/>
          <w:sz w:val="22"/>
          <w:szCs w:val="22"/>
          <w:lang w:eastAsia="ru-RU" w:bidi="ar-SA"/>
        </w:rPr>
      </w:pPr>
      <w:r w:rsidRPr="005431F1">
        <w:rPr>
          <w:rFonts w:ascii="Times New Roman" w:eastAsia="Times New Roman" w:hAnsi="Times New Roman" w:cs="Times New Roman"/>
          <w:color w:val="auto"/>
          <w:sz w:val="22"/>
          <w:szCs w:val="22"/>
          <w:lang w:eastAsia="ru-RU" w:bidi="ar-SA"/>
        </w:rPr>
        <w:t>z.v.</w:t>
      </w:r>
    </w:p>
    <w:p w:rsidR="00C97D40" w:rsidRPr="005431F1" w:rsidRDefault="00C97D40" w:rsidP="002F2C00">
      <w:pPr>
        <w:keepNext/>
        <w:keepLines/>
        <w:widowControl/>
        <w:spacing w:before="60" w:after="60"/>
        <w:jc w:val="center"/>
        <w:rPr>
          <w:rFonts w:ascii="Times New Roman" w:eastAsiaTheme="majorEastAsia" w:hAnsi="Times New Roman" w:cs="Times New Roman"/>
          <w:sz w:val="22"/>
          <w:szCs w:val="22"/>
        </w:rPr>
      </w:pPr>
    </w:p>
    <w:p w:rsidR="00C97D40" w:rsidRPr="005431F1" w:rsidRDefault="00C97D40" w:rsidP="002F2C00">
      <w:pPr>
        <w:keepNext/>
        <w:keepLines/>
        <w:widowControl/>
        <w:rPr>
          <w:rFonts w:ascii="Times New Roman" w:eastAsia="Times New Roman" w:hAnsi="Times New Roman" w:cs="Times New Roman"/>
          <w:sz w:val="22"/>
          <w:szCs w:val="22"/>
        </w:rPr>
      </w:pPr>
    </w:p>
    <w:p w:rsidR="006F6751" w:rsidRPr="005431F1" w:rsidRDefault="006F6751">
      <w:pPr>
        <w:rPr>
          <w:rFonts w:ascii="Times New Roman" w:eastAsia="Times New Roman" w:hAnsi="Times New Roman" w:cs="Times New Roman"/>
          <w:sz w:val="18"/>
          <w:szCs w:val="22"/>
        </w:rPr>
      </w:pPr>
      <w:r w:rsidRPr="005431F1">
        <w:rPr>
          <w:rFonts w:ascii="Times New Roman" w:hAnsi="Times New Roman" w:cs="Times New Roman"/>
          <w:szCs w:val="22"/>
        </w:rPr>
        <w:br w:type="page"/>
      </w:r>
    </w:p>
    <w:p w:rsidR="007F6F85" w:rsidRPr="005431F1" w:rsidRDefault="00C97D40" w:rsidP="002F2C00">
      <w:pPr>
        <w:pStyle w:val="Bodytext70"/>
        <w:keepNext/>
        <w:keepLines/>
        <w:widowControl/>
        <w:shd w:val="clear" w:color="auto" w:fill="auto"/>
        <w:spacing w:line="240" w:lineRule="auto"/>
        <w:jc w:val="right"/>
        <w:rPr>
          <w:szCs w:val="22"/>
        </w:rPr>
      </w:pPr>
      <w:r w:rsidRPr="005431F1">
        <w:rPr>
          <w:szCs w:val="22"/>
        </w:rPr>
        <w:lastRenderedPageBreak/>
        <w:t>8</w:t>
      </w:r>
      <w:r w:rsidR="00451DCC" w:rsidRPr="005431F1">
        <w:rPr>
          <w:szCs w:val="22"/>
        </w:rPr>
        <w:t xml:space="preserve">. </w:t>
      </w:r>
      <w:r w:rsidR="007F6F85" w:rsidRPr="005431F1">
        <w:rPr>
          <w:szCs w:val="22"/>
        </w:rPr>
        <w:t>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2B1450" w:rsidRDefault="002B1450" w:rsidP="002B1450">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2B1450" w:rsidRPr="00C11D05" w:rsidRDefault="002B1450" w:rsidP="002B1450">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451DCC" w:rsidRPr="002B1450" w:rsidRDefault="002B1450" w:rsidP="002B1450">
      <w:pPr>
        <w:pStyle w:val="Bodytext70"/>
        <w:keepNext/>
        <w:keepLines/>
        <w:widowControl/>
        <w:shd w:val="clear" w:color="auto" w:fill="auto"/>
        <w:spacing w:line="240" w:lineRule="auto"/>
        <w:jc w:val="right"/>
        <w:rPr>
          <w:szCs w:val="22"/>
        </w:rPr>
      </w:pPr>
      <w:r w:rsidRPr="002B1450">
        <w:rPr>
          <w:szCs w:val="22"/>
        </w:rPr>
        <w:t xml:space="preserve">(iepirkuma identifikācijas numurs LNP 2019/10/ERAF) </w:t>
      </w:r>
      <w:r w:rsidRPr="002B1450">
        <w:t>nolikumam</w:t>
      </w:r>
    </w:p>
    <w:p w:rsidR="00451DCC" w:rsidRPr="005431F1" w:rsidRDefault="00451DCC" w:rsidP="002F2C00">
      <w:pPr>
        <w:pStyle w:val="Heading21"/>
        <w:keepNext/>
        <w:keepLines/>
        <w:widowControl/>
        <w:shd w:val="clear" w:color="auto" w:fill="auto"/>
        <w:spacing w:after="0" w:line="240" w:lineRule="auto"/>
        <w:ind w:left="320" w:firstLine="0"/>
        <w:jc w:val="left"/>
        <w:rPr>
          <w:sz w:val="22"/>
          <w:szCs w:val="22"/>
        </w:rPr>
      </w:pPr>
    </w:p>
    <w:p w:rsidR="00101E1B" w:rsidRPr="005431F1" w:rsidRDefault="00101E1B" w:rsidP="002F2C00">
      <w:pPr>
        <w:pStyle w:val="Heading21"/>
        <w:keepNext/>
        <w:keepLines/>
        <w:widowControl/>
        <w:shd w:val="clear" w:color="auto" w:fill="auto"/>
        <w:spacing w:after="0" w:line="240" w:lineRule="auto"/>
        <w:ind w:firstLine="0"/>
        <w:jc w:val="center"/>
        <w:rPr>
          <w:caps/>
          <w:sz w:val="22"/>
          <w:szCs w:val="22"/>
        </w:rPr>
      </w:pPr>
      <w:bookmarkStart w:id="182" w:name="_Toc471983300"/>
      <w:bookmarkStart w:id="183" w:name="_Toc471983510"/>
    </w:p>
    <w:p w:rsidR="00101E1B" w:rsidRPr="000F1B1D" w:rsidRDefault="004F2FA8" w:rsidP="002F2C00">
      <w:pPr>
        <w:pStyle w:val="Heading21"/>
        <w:keepNext/>
        <w:keepLines/>
        <w:widowControl/>
        <w:shd w:val="clear" w:color="auto" w:fill="auto"/>
        <w:spacing w:after="0" w:line="240" w:lineRule="auto"/>
        <w:ind w:firstLine="0"/>
        <w:jc w:val="center"/>
        <w:rPr>
          <w:caps/>
        </w:rPr>
      </w:pPr>
      <w:bookmarkStart w:id="184" w:name="_Toc472013909"/>
      <w:r w:rsidRPr="000F1B1D">
        <w:rPr>
          <w:caps/>
        </w:rPr>
        <w:t xml:space="preserve">Pretendenta </w:t>
      </w:r>
      <w:r w:rsidR="00C97D40" w:rsidRPr="000F1B1D">
        <w:rPr>
          <w:caps/>
        </w:rPr>
        <w:t>piegādātāju apvienībā</w:t>
      </w:r>
      <w:r w:rsidRPr="000F1B1D">
        <w:rPr>
          <w:caps/>
        </w:rPr>
        <w:t xml:space="preserve"> ietilpstoša dalībnieka/</w:t>
      </w:r>
      <w:bookmarkEnd w:id="184"/>
    </w:p>
    <w:p w:rsidR="003B5E18" w:rsidRPr="000F1B1D" w:rsidRDefault="004F2FA8" w:rsidP="002F2C00">
      <w:pPr>
        <w:pStyle w:val="Heading21"/>
        <w:keepNext/>
        <w:keepLines/>
        <w:widowControl/>
        <w:shd w:val="clear" w:color="auto" w:fill="auto"/>
        <w:spacing w:after="0" w:line="240" w:lineRule="auto"/>
        <w:ind w:firstLine="0"/>
        <w:jc w:val="center"/>
      </w:pPr>
      <w:bookmarkStart w:id="185" w:name="_Toc472013910"/>
      <w:r w:rsidRPr="000F1B1D">
        <w:rPr>
          <w:caps/>
        </w:rPr>
        <w:t>apakšuzņ</w:t>
      </w:r>
      <w:r w:rsidR="002D289E" w:rsidRPr="000F1B1D">
        <w:rPr>
          <w:caps/>
        </w:rPr>
        <w:t>ē</w:t>
      </w:r>
      <w:r w:rsidRPr="000F1B1D">
        <w:rPr>
          <w:caps/>
        </w:rPr>
        <w:t>m</w:t>
      </w:r>
      <w:r w:rsidR="002D289E" w:rsidRPr="000F1B1D">
        <w:rPr>
          <w:caps/>
        </w:rPr>
        <w:t>ē</w:t>
      </w:r>
      <w:r w:rsidRPr="000F1B1D">
        <w:rPr>
          <w:caps/>
        </w:rPr>
        <w:t>ja apliecinājums</w:t>
      </w:r>
      <w:bookmarkStart w:id="186" w:name="bookmark63"/>
      <w:bookmarkEnd w:id="180"/>
      <w:r w:rsidR="00C97D40" w:rsidRPr="000F1B1D">
        <w:rPr>
          <w:caps/>
        </w:rPr>
        <w:t xml:space="preserve"> </w:t>
      </w:r>
      <w:r w:rsidRPr="000F1B1D">
        <w:rPr>
          <w:caps/>
        </w:rPr>
        <w:t>par gatavību iesaistīties līguma izpild</w:t>
      </w:r>
      <w:r w:rsidRPr="000F1B1D">
        <w:rPr>
          <w:rStyle w:val="Heading2NotBold"/>
          <w:b/>
          <w:caps/>
        </w:rPr>
        <w:t>ē</w:t>
      </w:r>
      <w:bookmarkEnd w:id="182"/>
      <w:bookmarkEnd w:id="183"/>
      <w:bookmarkEnd w:id="185"/>
      <w:bookmarkEnd w:id="186"/>
    </w:p>
    <w:p w:rsidR="001F304C" w:rsidRPr="000F1B1D" w:rsidRDefault="001F304C" w:rsidP="002F2C00">
      <w:pPr>
        <w:pStyle w:val="Bodytext20"/>
        <w:keepNext/>
        <w:keepLines/>
        <w:widowControl/>
        <w:shd w:val="clear" w:color="auto" w:fill="auto"/>
        <w:spacing w:before="0" w:line="240" w:lineRule="auto"/>
        <w:ind w:firstLine="0"/>
        <w:jc w:val="both"/>
      </w:pPr>
    </w:p>
    <w:p w:rsidR="003B5E18" w:rsidRPr="000F1B1D" w:rsidRDefault="004F2FA8" w:rsidP="002B1450">
      <w:pPr>
        <w:pStyle w:val="Heading21"/>
        <w:keepNext/>
        <w:keepLines/>
        <w:widowControl/>
        <w:ind w:firstLine="0"/>
        <w:rPr>
          <w:b w:val="0"/>
        </w:rPr>
      </w:pPr>
      <w:bookmarkStart w:id="187" w:name="_Toc471983301"/>
      <w:bookmarkStart w:id="188" w:name="_Toc471983511"/>
      <w:bookmarkStart w:id="189" w:name="_Toc472013911"/>
      <w:r w:rsidRPr="000F1B1D">
        <w:rPr>
          <w:b w:val="0"/>
        </w:rPr>
        <w:t xml:space="preserve">Ar šo </w:t>
      </w:r>
      <w:r w:rsidRPr="000F1B1D">
        <w:rPr>
          <w:rStyle w:val="Bodytext2Italic"/>
          <w:b w:val="0"/>
        </w:rPr>
        <w:t>&lt;piegādātāju apvienībā ietilpstošā dal</w:t>
      </w:r>
      <w:r w:rsidR="007F3023" w:rsidRPr="000F1B1D">
        <w:rPr>
          <w:rStyle w:val="Bodytext2Italic"/>
          <w:b w:val="0"/>
        </w:rPr>
        <w:t>ībnieka/apakšuzņēmēja nosaukums</w:t>
      </w:r>
      <w:r w:rsidRPr="000F1B1D">
        <w:rPr>
          <w:rStyle w:val="Bodytext2Italic"/>
          <w:b w:val="0"/>
        </w:rPr>
        <w:t>&gt;</w:t>
      </w:r>
      <w:r w:rsidRPr="000F1B1D">
        <w:rPr>
          <w:b w:val="0"/>
        </w:rPr>
        <w:t xml:space="preserve"> apņemas strādāt pie iepirkuma </w:t>
      </w:r>
      <w:r w:rsidR="002B1450" w:rsidRPr="000F1B1D">
        <w:rPr>
          <w:b w:val="0"/>
        </w:rPr>
        <w:t>“Būvuzraudzības pakalpojumi objektā “Daudzfunkcionāla sociālo pakalpojumu centra izveide 18.novembra ielā 17a Ludzā ”</w:t>
      </w:r>
      <w:r w:rsidR="003838B9" w:rsidRPr="000F1B1D">
        <w:rPr>
          <w:b w:val="0"/>
        </w:rPr>
        <w:t>, ID Nr. LNP 201</w:t>
      </w:r>
      <w:r w:rsidR="002B1450" w:rsidRPr="000F1B1D">
        <w:rPr>
          <w:b w:val="0"/>
        </w:rPr>
        <w:t>9</w:t>
      </w:r>
      <w:r w:rsidR="003838B9" w:rsidRPr="000F1B1D">
        <w:rPr>
          <w:b w:val="0"/>
        </w:rPr>
        <w:t>/</w:t>
      </w:r>
      <w:r w:rsidR="002B1450" w:rsidRPr="000F1B1D">
        <w:rPr>
          <w:b w:val="0"/>
        </w:rPr>
        <w:t>10/ERAF</w:t>
      </w:r>
      <w:r w:rsidR="003838B9" w:rsidRPr="000F1B1D">
        <w:rPr>
          <w:b w:val="0"/>
        </w:rPr>
        <w:t xml:space="preserve">, </w:t>
      </w:r>
      <w:r w:rsidRPr="000F1B1D">
        <w:rPr>
          <w:b w:val="0"/>
        </w:rPr>
        <w:t xml:space="preserve">līguma izpildes kā pretendenta &lt;Pretendenta nosaukums&gt; piegādātāju apvienības dalībnieks / vai / apakšuzņēmējs/ </w:t>
      </w:r>
      <w:r w:rsidR="007F3023" w:rsidRPr="000F1B1D">
        <w:rPr>
          <w:b w:val="0"/>
        </w:rPr>
        <w:t>(</w:t>
      </w:r>
      <w:r w:rsidR="007F3023" w:rsidRPr="000F1B1D">
        <w:rPr>
          <w:rStyle w:val="Bodytext2Italic"/>
          <w:b w:val="0"/>
        </w:rPr>
        <w:t>atstāt vajadzīgo</w:t>
      </w:r>
      <w:r w:rsidR="007F3023" w:rsidRPr="000F1B1D">
        <w:rPr>
          <w:rStyle w:val="Bodytext2Italic"/>
          <w:b w:val="0"/>
          <w:i w:val="0"/>
        </w:rPr>
        <w:t>)</w:t>
      </w:r>
      <w:r w:rsidRPr="000F1B1D">
        <w:rPr>
          <w:rStyle w:val="Bodytext2Italic"/>
          <w:b w:val="0"/>
        </w:rPr>
        <w:t>,</w:t>
      </w:r>
      <w:r w:rsidRPr="000F1B1D">
        <w:rPr>
          <w:b w:val="0"/>
        </w:rPr>
        <w:t xml:space="preserve"> gadījumā, ja ar šo pretendentu tiks noslēgts iepirkuma līgums.</w:t>
      </w:r>
      <w:bookmarkEnd w:id="187"/>
      <w:bookmarkEnd w:id="188"/>
      <w:bookmarkEnd w:id="189"/>
    </w:p>
    <w:p w:rsidR="003B5E18" w:rsidRPr="000F1B1D" w:rsidRDefault="004F2FA8" w:rsidP="002F2C00">
      <w:pPr>
        <w:pStyle w:val="Bodytext20"/>
        <w:keepNext/>
        <w:keepLines/>
        <w:widowControl/>
        <w:shd w:val="clear" w:color="auto" w:fill="auto"/>
        <w:spacing w:before="0" w:line="240" w:lineRule="auto"/>
        <w:ind w:firstLine="0"/>
        <w:jc w:val="both"/>
        <w:rPr>
          <w:rStyle w:val="Bodytext6NotItalic"/>
        </w:rPr>
      </w:pPr>
      <w:r w:rsidRPr="000F1B1D">
        <w:t>Šī apņemšanās nav atsaucama, izņemot, ja iestājas ārkārtas apstākļi, kurus nav iespējams</w:t>
      </w:r>
      <w:r w:rsidR="007F3023" w:rsidRPr="000F1B1D">
        <w:t xml:space="preserve"> </w:t>
      </w:r>
      <w:r w:rsidRPr="000F1B1D">
        <w:t xml:space="preserve">paredzēt iepirkuma laikā, par kuriem </w:t>
      </w:r>
      <w:r w:rsidRPr="000F1B1D">
        <w:rPr>
          <w:rStyle w:val="Bodytext2Italic"/>
        </w:rPr>
        <w:t>&lt;</w:t>
      </w:r>
      <w:r w:rsidRPr="000F1B1D">
        <w:rPr>
          <w:rStyle w:val="Bodytext2Italic"/>
          <w:i w:val="0"/>
        </w:rPr>
        <w:t>piegādātāju</w:t>
      </w:r>
      <w:r w:rsidR="001E189F" w:rsidRPr="000F1B1D">
        <w:rPr>
          <w:rStyle w:val="Bodytext2Italic"/>
          <w:i w:val="0"/>
        </w:rPr>
        <w:t xml:space="preserve"> </w:t>
      </w:r>
      <w:r w:rsidRPr="000F1B1D">
        <w:rPr>
          <w:i/>
        </w:rPr>
        <w:t>apvienībā ietilpstošā dal</w:t>
      </w:r>
      <w:r w:rsidR="007F3023" w:rsidRPr="000F1B1D">
        <w:rPr>
          <w:i/>
        </w:rPr>
        <w:t>ībnieka/apakšuzņēmēja nosaukums</w:t>
      </w:r>
      <w:r w:rsidR="007F3023" w:rsidRPr="000F1B1D">
        <w:t>&gt; (</w:t>
      </w:r>
      <w:r w:rsidRPr="000F1B1D">
        <w:t>atstāt vajadzīgo)</w:t>
      </w:r>
      <w:r w:rsidRPr="000F1B1D">
        <w:rPr>
          <w:rStyle w:val="Bodytext6NotItalic"/>
        </w:rPr>
        <w:t xml:space="preserve"> </w:t>
      </w:r>
      <w:r w:rsidRPr="000F1B1D">
        <w:rPr>
          <w:rStyle w:val="Bodytext6NotItalic"/>
          <w:i w:val="0"/>
        </w:rPr>
        <w:t>apņemas nekavējoties informēt pasūtītāju.</w:t>
      </w:r>
    </w:p>
    <w:p w:rsidR="001C3EB0" w:rsidRPr="000F1B1D" w:rsidRDefault="001C3EB0" w:rsidP="002F2C00">
      <w:pPr>
        <w:pStyle w:val="Bodytext60"/>
        <w:keepNext/>
        <w:keepLines/>
        <w:widowControl/>
        <w:shd w:val="clear" w:color="auto" w:fill="auto"/>
        <w:spacing w:line="240" w:lineRule="auto"/>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6"/>
      </w:tblGrid>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lang w:val="lv-LV"/>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lang w:val="lv-LV"/>
              </w:rPr>
            </w:pPr>
            <w:r w:rsidRPr="000F1B1D">
              <w:rPr>
                <w:rStyle w:val="Bodytext22"/>
              </w:rPr>
              <w:t xml:space="preserve">Piegādātāju apvienībā ietilpstošā uzņēmuma/ apakšuzņēmēja nosaukums </w:t>
            </w:r>
            <w:r w:rsidRPr="000F1B1D">
              <w:rPr>
                <w:rStyle w:val="Bodytext2Italic0"/>
                <w:rFonts w:eastAsia="Arial Unicode MS"/>
              </w:rPr>
              <w:t>(atstāt vajadzīgo)</w:t>
            </w:r>
          </w:p>
        </w:tc>
      </w:tr>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lang w:val="lv-LV"/>
              </w:rPr>
            </w:pPr>
          </w:p>
          <w:p w:rsidR="006F6751" w:rsidRPr="000F1B1D" w:rsidRDefault="006F6751" w:rsidP="002F2C00">
            <w:pPr>
              <w:pStyle w:val="Bodytext20"/>
              <w:keepNext/>
              <w:keepLines/>
              <w:shd w:val="clear" w:color="auto" w:fill="auto"/>
              <w:spacing w:before="0" w:line="240" w:lineRule="auto"/>
              <w:ind w:right="80" w:firstLine="0"/>
              <w:jc w:val="both"/>
              <w:rPr>
                <w:sz w:val="24"/>
                <w:szCs w:val="24"/>
                <w:lang w:val="lv-LV"/>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sz w:val="24"/>
                <w:szCs w:val="24"/>
              </w:rPr>
            </w:pPr>
            <w:r w:rsidRPr="000F1B1D">
              <w:rPr>
                <w:rStyle w:val="Bodytext22"/>
                <w:rFonts w:eastAsia="Arial Unicode MS"/>
              </w:rPr>
              <w:t>Pilnvarotās personas vārds, uzvārds, amats</w:t>
            </w:r>
          </w:p>
        </w:tc>
      </w:tr>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r w:rsidRPr="000F1B1D">
              <w:rPr>
                <w:rStyle w:val="Bodytext22"/>
                <w:rFonts w:eastAsia="Arial Unicode MS"/>
              </w:rPr>
              <w:t>Paraksts</w:t>
            </w:r>
          </w:p>
        </w:tc>
      </w:tr>
      <w:tr w:rsidR="00BA50AE" w:rsidRPr="000F1B1D" w:rsidTr="00BA50AE">
        <w:tc>
          <w:tcPr>
            <w:tcW w:w="9902" w:type="dxa"/>
            <w:tcBorders>
              <w:bottom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p>
        </w:tc>
      </w:tr>
      <w:tr w:rsidR="00BA50AE" w:rsidRPr="000F1B1D" w:rsidTr="00BA50AE">
        <w:tc>
          <w:tcPr>
            <w:tcW w:w="9902" w:type="dxa"/>
            <w:tcBorders>
              <w:top w:val="single" w:sz="4" w:space="0" w:color="auto"/>
            </w:tcBorders>
          </w:tcPr>
          <w:p w:rsidR="00BA50AE" w:rsidRPr="000F1B1D" w:rsidRDefault="00BA50AE" w:rsidP="002F2C00">
            <w:pPr>
              <w:pStyle w:val="Bodytext20"/>
              <w:keepNext/>
              <w:keepLines/>
              <w:shd w:val="clear" w:color="auto" w:fill="auto"/>
              <w:spacing w:before="0" w:line="240" w:lineRule="auto"/>
              <w:ind w:right="80" w:firstLine="0"/>
              <w:jc w:val="both"/>
              <w:rPr>
                <w:rStyle w:val="Bodytext22"/>
                <w:rFonts w:eastAsia="Arial Unicode MS"/>
              </w:rPr>
            </w:pPr>
            <w:r w:rsidRPr="000F1B1D">
              <w:rPr>
                <w:rStyle w:val="Bodytext22"/>
                <w:rFonts w:eastAsia="Arial Unicode MS"/>
              </w:rPr>
              <w:t>Vieta, datums</w:t>
            </w:r>
          </w:p>
        </w:tc>
      </w:tr>
    </w:tbl>
    <w:p w:rsidR="001C3EB0" w:rsidRPr="000F1B1D" w:rsidRDefault="001C3EB0" w:rsidP="002F2C00">
      <w:pPr>
        <w:pStyle w:val="Bodytext20"/>
        <w:keepNext/>
        <w:keepLines/>
        <w:widowControl/>
        <w:shd w:val="clear" w:color="auto" w:fill="auto"/>
        <w:spacing w:before="0" w:line="240" w:lineRule="auto"/>
        <w:ind w:right="80" w:firstLine="0"/>
        <w:jc w:val="both"/>
      </w:pPr>
    </w:p>
    <w:p w:rsidR="001C3EB0" w:rsidRPr="000F1B1D" w:rsidRDefault="001C3EB0" w:rsidP="002F2C00">
      <w:pPr>
        <w:pStyle w:val="Bodytext20"/>
        <w:keepNext/>
        <w:keepLines/>
        <w:widowControl/>
        <w:shd w:val="clear" w:color="auto" w:fill="auto"/>
        <w:spacing w:before="0" w:line="240" w:lineRule="auto"/>
        <w:ind w:firstLine="0"/>
        <w:jc w:val="left"/>
      </w:pPr>
      <w:r w:rsidRPr="000F1B1D">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keepNext/>
        <w:keepLines/>
        <w:widowControl/>
        <w:tabs>
          <w:tab w:val="left" w:pos="5943"/>
        </w:tabs>
        <w:ind w:left="15"/>
        <w:rPr>
          <w:rFonts w:ascii="Times New Roman" w:hAnsi="Times New Roman" w:cs="Times New Roman"/>
          <w:sz w:val="22"/>
          <w:szCs w:val="22"/>
        </w:rPr>
      </w:pPr>
      <w:r w:rsidRPr="005431F1">
        <w:rPr>
          <w:rFonts w:ascii="Times New Roman" w:eastAsia="Times New Roman" w:hAnsi="Times New Roman" w:cs="Times New Roman"/>
          <w:sz w:val="22"/>
          <w:szCs w:val="22"/>
        </w:rPr>
        <w:tab/>
      </w:r>
    </w:p>
    <w:p w:rsidR="001C3EB0" w:rsidRPr="005431F1" w:rsidRDefault="001C3EB0" w:rsidP="002F2C00">
      <w:pPr>
        <w:pStyle w:val="Bodytext20"/>
        <w:keepNext/>
        <w:keepLines/>
        <w:widowControl/>
        <w:shd w:val="clear" w:color="auto" w:fill="auto"/>
        <w:spacing w:before="0" w:line="240" w:lineRule="auto"/>
        <w:ind w:right="80" w:firstLine="0"/>
        <w:rPr>
          <w:sz w:val="22"/>
          <w:szCs w:val="22"/>
        </w:rPr>
      </w:pPr>
    </w:p>
    <w:p w:rsidR="007F3023" w:rsidRPr="005431F1" w:rsidRDefault="007F3023" w:rsidP="002F2C00">
      <w:pPr>
        <w:pStyle w:val="Bodytext20"/>
        <w:keepNext/>
        <w:keepLines/>
        <w:widowControl/>
        <w:shd w:val="clear" w:color="auto" w:fill="auto"/>
        <w:spacing w:before="0" w:line="240" w:lineRule="auto"/>
        <w:ind w:right="80" w:firstLine="0"/>
        <w:rPr>
          <w:sz w:val="22"/>
          <w:szCs w:val="22"/>
        </w:rPr>
      </w:pPr>
    </w:p>
    <w:p w:rsidR="001C3EB0" w:rsidRPr="005431F1" w:rsidRDefault="001C3EB0" w:rsidP="002F2C00">
      <w:pPr>
        <w:keepNext/>
        <w:keepLines/>
        <w:widowControl/>
        <w:rPr>
          <w:rFonts w:ascii="Times New Roman" w:eastAsia="Times New Roman" w:hAnsi="Times New Roman" w:cs="Times New Roman"/>
          <w:b/>
          <w:bCs/>
          <w:sz w:val="22"/>
          <w:szCs w:val="22"/>
        </w:rPr>
      </w:pPr>
      <w:bookmarkStart w:id="190" w:name="bookmark64"/>
      <w:r w:rsidRPr="005431F1">
        <w:rPr>
          <w:rFonts w:ascii="Times New Roman" w:hAnsi="Times New Roman" w:cs="Times New Roman"/>
          <w:sz w:val="22"/>
          <w:szCs w:val="22"/>
        </w:rPr>
        <w:br w:type="page"/>
      </w:r>
    </w:p>
    <w:p w:rsidR="003838B9" w:rsidRPr="005431F1" w:rsidRDefault="007B3DBE" w:rsidP="003838B9">
      <w:pPr>
        <w:pStyle w:val="Bodytext70"/>
        <w:keepNext/>
        <w:keepLines/>
        <w:widowControl/>
        <w:shd w:val="clear" w:color="auto" w:fill="auto"/>
        <w:spacing w:line="240" w:lineRule="auto"/>
        <w:jc w:val="right"/>
        <w:rPr>
          <w:szCs w:val="22"/>
        </w:rPr>
      </w:pPr>
      <w:bookmarkStart w:id="191" w:name="bookmark66"/>
      <w:bookmarkEnd w:id="190"/>
      <w:r>
        <w:rPr>
          <w:szCs w:val="22"/>
        </w:rPr>
        <w:lastRenderedPageBreak/>
        <w:t>9.</w:t>
      </w:r>
      <w:r w:rsidR="003838B9" w:rsidRPr="005431F1">
        <w:rPr>
          <w:szCs w:val="22"/>
        </w:rPr>
        <w:t xml:space="preserve"> pielikums</w:t>
      </w:r>
    </w:p>
    <w:p w:rsidR="002B1450" w:rsidRPr="005431F1" w:rsidRDefault="002B1450" w:rsidP="002B1450">
      <w:pPr>
        <w:pStyle w:val="Bodytext70"/>
        <w:keepNext/>
        <w:keepLines/>
        <w:widowControl/>
        <w:shd w:val="clear" w:color="auto" w:fill="auto"/>
        <w:spacing w:line="240" w:lineRule="auto"/>
        <w:ind w:left="660" w:firstLine="60"/>
        <w:jc w:val="right"/>
        <w:rPr>
          <w:szCs w:val="22"/>
        </w:rPr>
      </w:pPr>
      <w:r>
        <w:rPr>
          <w:szCs w:val="22"/>
        </w:rPr>
        <w:t>iepirkuma</w:t>
      </w:r>
    </w:p>
    <w:p w:rsidR="002B1450" w:rsidRDefault="002B1450" w:rsidP="002B1450">
      <w:pPr>
        <w:pStyle w:val="Heading21"/>
        <w:keepNext/>
        <w:keepLines/>
        <w:widowControl/>
        <w:spacing w:after="0"/>
        <w:jc w:val="right"/>
        <w:rPr>
          <w:b w:val="0"/>
          <w:sz w:val="18"/>
          <w:szCs w:val="22"/>
        </w:rPr>
      </w:pPr>
      <w:r>
        <w:rPr>
          <w:b w:val="0"/>
          <w:sz w:val="18"/>
          <w:szCs w:val="22"/>
        </w:rPr>
        <w:t>“</w:t>
      </w:r>
      <w:r w:rsidRPr="001E56BE">
        <w:rPr>
          <w:b w:val="0"/>
          <w:sz w:val="18"/>
          <w:szCs w:val="22"/>
        </w:rPr>
        <w:t xml:space="preserve">Būvuzraudzības pakalpojumi objektā “Daudzfunkcionāla sociālo pakalpojumu </w:t>
      </w:r>
    </w:p>
    <w:p w:rsidR="002B1450" w:rsidRPr="00C11D05" w:rsidRDefault="002B1450" w:rsidP="002B1450">
      <w:pPr>
        <w:pStyle w:val="Heading21"/>
        <w:keepNext/>
        <w:keepLines/>
        <w:widowControl/>
        <w:spacing w:after="0"/>
        <w:jc w:val="right"/>
        <w:rPr>
          <w:b w:val="0"/>
          <w:sz w:val="18"/>
          <w:szCs w:val="22"/>
        </w:rPr>
      </w:pPr>
      <w:r w:rsidRPr="001E56BE">
        <w:rPr>
          <w:b w:val="0"/>
          <w:sz w:val="18"/>
          <w:szCs w:val="22"/>
        </w:rPr>
        <w:t xml:space="preserve">centra izveide 18.novembra ielā 17a Ludzā </w:t>
      </w:r>
      <w:r w:rsidRPr="00C11D05">
        <w:rPr>
          <w:b w:val="0"/>
          <w:sz w:val="18"/>
          <w:szCs w:val="22"/>
        </w:rPr>
        <w:t>”</w:t>
      </w:r>
    </w:p>
    <w:p w:rsidR="003838B9" w:rsidRDefault="002B1450" w:rsidP="002B1450">
      <w:pPr>
        <w:pStyle w:val="Bodytext70"/>
        <w:keepNext/>
        <w:keepLines/>
        <w:widowControl/>
        <w:shd w:val="clear" w:color="auto" w:fill="auto"/>
        <w:spacing w:line="240" w:lineRule="auto"/>
        <w:jc w:val="right"/>
        <w:rPr>
          <w:sz w:val="20"/>
          <w:szCs w:val="20"/>
        </w:rPr>
      </w:pPr>
      <w:r w:rsidRPr="002B1450">
        <w:rPr>
          <w:szCs w:val="22"/>
        </w:rPr>
        <w:t xml:space="preserve">(iepirkuma identifikācijas numurs LNP 2019/10/ERAF) </w:t>
      </w:r>
      <w:r w:rsidRPr="002B1450">
        <w:t>nolikumam</w:t>
      </w:r>
    </w:p>
    <w:p w:rsidR="003838B9" w:rsidRPr="005431F1" w:rsidRDefault="003838B9" w:rsidP="003838B9">
      <w:pPr>
        <w:pStyle w:val="Bodytext70"/>
        <w:keepNext/>
        <w:keepLines/>
        <w:widowControl/>
        <w:shd w:val="clear" w:color="auto" w:fill="auto"/>
        <w:spacing w:line="240" w:lineRule="auto"/>
        <w:jc w:val="right"/>
        <w:rPr>
          <w:sz w:val="22"/>
          <w:szCs w:val="22"/>
        </w:rPr>
      </w:pPr>
    </w:p>
    <w:p w:rsidR="003B5E18" w:rsidRDefault="004F2FA8" w:rsidP="002F2C00">
      <w:pPr>
        <w:pStyle w:val="Heading21"/>
        <w:keepNext/>
        <w:keepLines/>
        <w:widowControl/>
        <w:shd w:val="clear" w:color="auto" w:fill="auto"/>
        <w:spacing w:after="0" w:line="240" w:lineRule="auto"/>
        <w:ind w:right="60" w:firstLine="0"/>
        <w:jc w:val="center"/>
      </w:pPr>
      <w:bookmarkStart w:id="192" w:name="_Toc471983308"/>
      <w:bookmarkStart w:id="193" w:name="_Toc471983518"/>
      <w:bookmarkStart w:id="194" w:name="_Toc472013918"/>
      <w:r w:rsidRPr="000F1B1D">
        <w:t>FINANŠU PIEDĀVĀJUMS</w:t>
      </w:r>
      <w:bookmarkEnd w:id="191"/>
      <w:bookmarkEnd w:id="192"/>
      <w:bookmarkEnd w:id="193"/>
      <w:bookmarkEnd w:id="194"/>
    </w:p>
    <w:p w:rsidR="000F1B1D" w:rsidRPr="000F1B1D" w:rsidRDefault="000F1B1D" w:rsidP="002F2C00">
      <w:pPr>
        <w:pStyle w:val="Heading21"/>
        <w:keepNext/>
        <w:keepLines/>
        <w:widowControl/>
        <w:shd w:val="clear" w:color="auto" w:fill="auto"/>
        <w:spacing w:after="0" w:line="240" w:lineRule="auto"/>
        <w:ind w:right="60" w:firstLine="0"/>
        <w:jc w:val="center"/>
      </w:pPr>
    </w:p>
    <w:p w:rsidR="009D46B9" w:rsidRPr="000F1B1D" w:rsidRDefault="003838B9" w:rsidP="002B1450">
      <w:pPr>
        <w:pStyle w:val="Heading21"/>
        <w:keepNext/>
        <w:keepLines/>
        <w:widowControl/>
        <w:shd w:val="clear" w:color="auto" w:fill="auto"/>
        <w:spacing w:after="0" w:line="240" w:lineRule="auto"/>
        <w:ind w:right="920" w:firstLine="0"/>
        <w:jc w:val="center"/>
        <w:rPr>
          <w:b w:val="0"/>
        </w:rPr>
      </w:pPr>
      <w:r w:rsidRPr="000F1B1D">
        <w:rPr>
          <w:b w:val="0"/>
        </w:rPr>
        <w:t xml:space="preserve">iepirkumam </w:t>
      </w:r>
      <w:r w:rsidR="002B1450" w:rsidRPr="000F1B1D">
        <w:rPr>
          <w:b w:val="0"/>
        </w:rPr>
        <w:t>“Būvuzraudzības pakalpojumi objektā “Daudzfunkcionāla sociālo pakalpojumu centra izveide 18.novembra ielā 17a Ludzā ”, ID Nr. LNP 2019/10/ERAF</w:t>
      </w:r>
    </w:p>
    <w:p w:rsidR="002B1450" w:rsidRPr="000F1B1D" w:rsidRDefault="002B1450" w:rsidP="002B1450">
      <w:pPr>
        <w:pStyle w:val="Heading21"/>
        <w:keepNext/>
        <w:keepLines/>
        <w:widowControl/>
        <w:shd w:val="clear" w:color="auto" w:fill="auto"/>
        <w:spacing w:after="0" w:line="240" w:lineRule="auto"/>
        <w:ind w:right="920" w:firstLine="0"/>
        <w:jc w:val="center"/>
        <w:rPr>
          <w:rFonts w:eastAsia="Calibri"/>
          <w:color w:val="auto"/>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6972"/>
        <w:gridCol w:w="2301"/>
      </w:tblGrid>
      <w:tr w:rsidR="003838B9" w:rsidRPr="000F1B1D" w:rsidTr="003838B9">
        <w:trPr>
          <w:trHeight w:val="239"/>
          <w:jc w:val="center"/>
        </w:trPr>
        <w:tc>
          <w:tcPr>
            <w:tcW w:w="7375" w:type="dxa"/>
            <w:gridSpan w:val="2"/>
            <w:shd w:val="clear" w:color="auto" w:fill="D9D9D9"/>
          </w:tcPr>
          <w:p w:rsidR="003838B9" w:rsidRPr="000F1B1D" w:rsidRDefault="003838B9" w:rsidP="002F2C00">
            <w:pPr>
              <w:keepNext/>
              <w:keepLines/>
              <w:widowControl/>
              <w:jc w:val="center"/>
              <w:rPr>
                <w:rFonts w:ascii="Times New Roman" w:eastAsia="Times New Roman" w:hAnsi="Times New Roman" w:cs="Times New Roman"/>
                <w:b/>
                <w:bCs/>
                <w:caps/>
              </w:rPr>
            </w:pPr>
            <w:r w:rsidRPr="000F1B1D">
              <w:rPr>
                <w:rFonts w:ascii="Times New Roman" w:eastAsia="Times New Roman" w:hAnsi="Times New Roman" w:cs="Times New Roman"/>
                <w:b/>
                <w:bCs/>
                <w:caps/>
              </w:rPr>
              <w:t>Būvuzraudzības pakalpojumu izmaksas</w:t>
            </w:r>
          </w:p>
        </w:tc>
        <w:tc>
          <w:tcPr>
            <w:tcW w:w="2301" w:type="dxa"/>
            <w:shd w:val="clear" w:color="auto" w:fill="D9D9D9"/>
          </w:tcPr>
          <w:p w:rsidR="003838B9" w:rsidRPr="000F1B1D" w:rsidRDefault="003838B9" w:rsidP="002F2C00">
            <w:pPr>
              <w:keepNext/>
              <w:keepLines/>
              <w:widowControl/>
              <w:jc w:val="center"/>
              <w:rPr>
                <w:rFonts w:ascii="Times New Roman" w:eastAsia="Times New Roman" w:hAnsi="Times New Roman" w:cs="Times New Roman"/>
                <w:b/>
                <w:bCs/>
              </w:rPr>
            </w:pPr>
            <w:r w:rsidRPr="000F1B1D">
              <w:rPr>
                <w:rFonts w:ascii="Times New Roman" w:eastAsia="Times New Roman" w:hAnsi="Times New Roman" w:cs="Times New Roman"/>
                <w:b/>
                <w:bCs/>
              </w:rPr>
              <w:t>Izmaksas EUR</w:t>
            </w:r>
          </w:p>
        </w:tc>
      </w:tr>
      <w:tr w:rsidR="009B2541" w:rsidRPr="000F1B1D" w:rsidTr="003838B9">
        <w:trPr>
          <w:trHeight w:val="545"/>
          <w:jc w:val="center"/>
        </w:trPr>
        <w:tc>
          <w:tcPr>
            <w:tcW w:w="0" w:type="auto"/>
            <w:shd w:val="clear" w:color="auto" w:fill="FFFFFF"/>
          </w:tcPr>
          <w:p w:rsidR="009B2541" w:rsidRPr="000F1B1D" w:rsidRDefault="009B2541" w:rsidP="002F2C00">
            <w:pPr>
              <w:keepNext/>
              <w:keepLines/>
              <w:widowControl/>
              <w:rPr>
                <w:rFonts w:ascii="Times New Roman" w:hAnsi="Times New Roman" w:cs="Times New Roman"/>
                <w:b/>
                <w:iCs/>
              </w:rPr>
            </w:pPr>
            <w:r w:rsidRPr="000F1B1D">
              <w:rPr>
                <w:rFonts w:ascii="Times New Roman" w:hAnsi="Times New Roman" w:cs="Times New Roman"/>
                <w:b/>
                <w:iCs/>
              </w:rPr>
              <w:t>1.</w:t>
            </w:r>
          </w:p>
        </w:tc>
        <w:tc>
          <w:tcPr>
            <w:tcW w:w="6844" w:type="dxa"/>
            <w:shd w:val="clear" w:color="auto" w:fill="FFFFFF"/>
            <w:vAlign w:val="center"/>
          </w:tcPr>
          <w:p w:rsidR="009B2541" w:rsidRPr="000F1B1D" w:rsidRDefault="009B2541" w:rsidP="00E603A7">
            <w:pPr>
              <w:keepNext/>
              <w:keepLines/>
              <w:widowControl/>
              <w:rPr>
                <w:rFonts w:ascii="Times New Roman" w:hAnsi="Times New Roman" w:cs="Times New Roman"/>
                <w:iCs/>
              </w:rPr>
            </w:pPr>
            <w:r w:rsidRPr="000F1B1D">
              <w:rPr>
                <w:rFonts w:ascii="Times New Roman" w:hAnsi="Times New Roman" w:cs="Times New Roman"/>
                <w:iCs/>
              </w:rPr>
              <w:t xml:space="preserve">Būvuzraudzības pakalpojumu izmaksas atbilstoši </w:t>
            </w:r>
            <w:r w:rsidRPr="000F1B1D">
              <w:rPr>
                <w:rFonts w:ascii="Times New Roman" w:hAnsi="Times New Roman" w:cs="Times New Roman"/>
              </w:rPr>
              <w:t xml:space="preserve">Tehniskajās specifikācijās iekļautajām </w:t>
            </w:r>
            <w:r w:rsidRPr="000F1B1D">
              <w:rPr>
                <w:rFonts w:ascii="Times New Roman" w:hAnsi="Times New Roman" w:cs="Times New Roman"/>
                <w:iCs/>
              </w:rPr>
              <w:t>prasībām EUR, bez PVN</w:t>
            </w:r>
          </w:p>
        </w:tc>
        <w:tc>
          <w:tcPr>
            <w:tcW w:w="2301" w:type="dxa"/>
            <w:shd w:val="clear" w:color="auto" w:fill="FFFFFF"/>
            <w:vAlign w:val="center"/>
          </w:tcPr>
          <w:p w:rsidR="009B2541" w:rsidRPr="000F1B1D" w:rsidRDefault="009B2541" w:rsidP="002F2C00">
            <w:pPr>
              <w:keepNext/>
              <w:keepLines/>
              <w:widowControl/>
              <w:rPr>
                <w:rFonts w:ascii="Times New Roman" w:hAnsi="Times New Roman" w:cs="Times New Roman"/>
                <w:iCs/>
              </w:rPr>
            </w:pPr>
          </w:p>
        </w:tc>
      </w:tr>
      <w:tr w:rsidR="00E72574" w:rsidRPr="000F1B1D" w:rsidTr="007B3DBE">
        <w:trPr>
          <w:jc w:val="center"/>
        </w:trPr>
        <w:tc>
          <w:tcPr>
            <w:tcW w:w="7375" w:type="dxa"/>
            <w:gridSpan w:val="2"/>
            <w:shd w:val="clear" w:color="auto" w:fill="D9D9D9"/>
            <w:vAlign w:val="center"/>
          </w:tcPr>
          <w:p w:rsidR="00E72574" w:rsidRPr="000F1B1D" w:rsidRDefault="003838B9" w:rsidP="009B2541">
            <w:pPr>
              <w:keepNext/>
              <w:keepLines/>
              <w:widowControl/>
              <w:jc w:val="right"/>
              <w:rPr>
                <w:rFonts w:ascii="Times New Roman" w:hAnsi="Times New Roman" w:cs="Times New Roman"/>
                <w:b/>
              </w:rPr>
            </w:pPr>
            <w:r w:rsidRPr="000F1B1D">
              <w:rPr>
                <w:rFonts w:ascii="Times New Roman" w:hAnsi="Times New Roman" w:cs="Times New Roman"/>
                <w:b/>
              </w:rPr>
              <w:t>PVN 21%</w:t>
            </w:r>
          </w:p>
        </w:tc>
        <w:tc>
          <w:tcPr>
            <w:tcW w:w="2301" w:type="dxa"/>
            <w:shd w:val="clear" w:color="auto" w:fill="auto"/>
            <w:vAlign w:val="center"/>
          </w:tcPr>
          <w:p w:rsidR="00E72574" w:rsidRPr="000F1B1D" w:rsidRDefault="00E72574" w:rsidP="002F2C00">
            <w:pPr>
              <w:keepNext/>
              <w:keepLines/>
              <w:widowControl/>
              <w:rPr>
                <w:rFonts w:ascii="Times New Roman" w:hAnsi="Times New Roman" w:cs="Times New Roman"/>
                <w:b/>
                <w:iCs/>
              </w:rPr>
            </w:pPr>
          </w:p>
        </w:tc>
      </w:tr>
      <w:tr w:rsidR="003838B9" w:rsidRPr="000F1B1D" w:rsidTr="007B3DBE">
        <w:trPr>
          <w:jc w:val="center"/>
        </w:trPr>
        <w:tc>
          <w:tcPr>
            <w:tcW w:w="7375" w:type="dxa"/>
            <w:gridSpan w:val="2"/>
            <w:shd w:val="clear" w:color="auto" w:fill="D9D9D9"/>
            <w:vAlign w:val="center"/>
          </w:tcPr>
          <w:p w:rsidR="003838B9" w:rsidRPr="000F1B1D" w:rsidRDefault="003838B9" w:rsidP="009B2541">
            <w:pPr>
              <w:keepNext/>
              <w:keepLines/>
              <w:widowControl/>
              <w:jc w:val="right"/>
              <w:rPr>
                <w:rFonts w:ascii="Times New Roman" w:hAnsi="Times New Roman" w:cs="Times New Roman"/>
                <w:b/>
              </w:rPr>
            </w:pPr>
            <w:r w:rsidRPr="000F1B1D">
              <w:rPr>
                <w:rFonts w:ascii="Times New Roman" w:hAnsi="Times New Roman" w:cs="Times New Roman"/>
                <w:b/>
              </w:rPr>
              <w:t>Kopā ar PVN</w:t>
            </w:r>
          </w:p>
        </w:tc>
        <w:tc>
          <w:tcPr>
            <w:tcW w:w="2301" w:type="dxa"/>
            <w:shd w:val="clear" w:color="auto" w:fill="auto"/>
            <w:vAlign w:val="center"/>
          </w:tcPr>
          <w:p w:rsidR="003838B9" w:rsidRPr="000F1B1D" w:rsidRDefault="003838B9" w:rsidP="002F2C00">
            <w:pPr>
              <w:keepNext/>
              <w:keepLines/>
              <w:widowControl/>
              <w:rPr>
                <w:rFonts w:ascii="Times New Roman" w:hAnsi="Times New Roman" w:cs="Times New Roman"/>
                <w:b/>
                <w:iCs/>
              </w:rPr>
            </w:pPr>
          </w:p>
        </w:tc>
      </w:tr>
    </w:tbl>
    <w:p w:rsidR="008E1E09" w:rsidRPr="000F1B1D" w:rsidRDefault="008E1E09" w:rsidP="002F2C00">
      <w:pPr>
        <w:pStyle w:val="Bodytext60"/>
        <w:keepNext/>
        <w:keepLines/>
        <w:widowControl/>
        <w:shd w:val="clear" w:color="auto" w:fill="auto"/>
        <w:spacing w:line="240" w:lineRule="auto"/>
        <w:ind w:firstLine="0"/>
      </w:pPr>
    </w:p>
    <w:p w:rsidR="00155DBD" w:rsidRPr="005431F1" w:rsidRDefault="00155DBD" w:rsidP="002F2C00">
      <w:pPr>
        <w:pStyle w:val="Bodytext60"/>
        <w:keepNext/>
        <w:keepLines/>
        <w:widowControl/>
        <w:shd w:val="clear" w:color="auto" w:fill="auto"/>
        <w:spacing w:line="240" w:lineRule="auto"/>
        <w:ind w:firstLine="0"/>
        <w:rPr>
          <w:sz w:val="22"/>
          <w:szCs w:val="22"/>
        </w:rPr>
      </w:pPr>
      <w:r w:rsidRPr="005431F1">
        <w:rPr>
          <w:sz w:val="22"/>
          <w:szCs w:val="22"/>
        </w:rPr>
        <w:t>Apliecinām, ka piedāvātā Līguma cena paliks nemainīga visa Līguma darbības laika (līdz Objekta pieņemšanai ekspluatācijā).</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_____________________________________________________________</w:t>
      </w:r>
    </w:p>
    <w:p w:rsidR="00AE3F8B" w:rsidRPr="005431F1" w:rsidRDefault="00AE3F8B" w:rsidP="002F2C00">
      <w:pPr>
        <w:pStyle w:val="Bodytext80"/>
        <w:keepNext/>
        <w:keepLines/>
        <w:widowControl/>
        <w:shd w:val="clear" w:color="auto" w:fill="auto"/>
        <w:spacing w:before="0" w:after="0" w:line="240" w:lineRule="auto"/>
        <w:ind w:right="60"/>
        <w:rPr>
          <w:sz w:val="22"/>
          <w:szCs w:val="22"/>
        </w:rPr>
      </w:pPr>
      <w:r w:rsidRPr="005431F1">
        <w:rPr>
          <w:sz w:val="22"/>
          <w:szCs w:val="22"/>
        </w:rPr>
        <w:t>Uzņēmuma vadītāja vai pilnvarotas personas paraksts, tā atšifrējums</w:t>
      </w:r>
    </w:p>
    <w:p w:rsidR="00F012F0" w:rsidRPr="005431F1" w:rsidRDefault="00AE3F8B" w:rsidP="002F2C00">
      <w:pPr>
        <w:keepNext/>
        <w:keepLines/>
        <w:widowControl/>
        <w:rPr>
          <w:rFonts w:ascii="Times New Roman" w:eastAsia="Times New Roman" w:hAnsi="Times New Roman" w:cs="Times New Roman"/>
          <w:sz w:val="22"/>
          <w:szCs w:val="22"/>
        </w:rPr>
      </w:pPr>
      <w:r w:rsidRPr="005431F1">
        <w:rPr>
          <w:rFonts w:ascii="Times New Roman" w:eastAsia="Times New Roman" w:hAnsi="Times New Roman" w:cs="Times New Roman"/>
          <w:color w:val="auto"/>
          <w:sz w:val="22"/>
          <w:szCs w:val="22"/>
          <w:lang w:eastAsia="ru-RU" w:bidi="ar-SA"/>
        </w:rPr>
        <w:t>z.v.</w:t>
      </w:r>
    </w:p>
    <w:sectPr w:rsidR="00F012F0" w:rsidRPr="005431F1" w:rsidSect="008E1E09">
      <w:headerReference w:type="even" r:id="rId30"/>
      <w:headerReference w:type="default" r:id="rId31"/>
      <w:footerReference w:type="even" r:id="rId32"/>
      <w:footerReference w:type="default" r:id="rId33"/>
      <w:headerReference w:type="first" r:id="rId34"/>
      <w:footerReference w:type="first" r:id="rId35"/>
      <w:pgSz w:w="11900" w:h="16840"/>
      <w:pgMar w:top="851" w:right="796" w:bottom="1134" w:left="1418"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C8" w:rsidRDefault="00F021C8">
      <w:r>
        <w:separator/>
      </w:r>
    </w:p>
  </w:endnote>
  <w:endnote w:type="continuationSeparator" w:id="0">
    <w:p w:rsidR="00F021C8" w:rsidRDefault="00F0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r>
      <w:rPr>
        <w:noProof/>
        <w:lang w:val="ru-RU" w:eastAsia="ru-RU" w:bidi="ar-SA"/>
      </w:rPr>
      <mc:AlternateContent>
        <mc:Choice Requires="wps">
          <w:drawing>
            <wp:anchor distT="0" distB="0" distL="63500" distR="63500" simplePos="0" relativeHeight="251624960" behindDoc="1" locked="0" layoutInCell="1" allowOverlap="1" wp14:anchorId="38B87217" wp14:editId="16FDA9FC">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E17" w:rsidRDefault="002C7E1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87217"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91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2C7E17" w:rsidRDefault="002C7E17">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r>
      <w:rPr>
        <w:noProof/>
        <w:lang w:val="ru-RU" w:eastAsia="ru-RU" w:bidi="ar-SA"/>
      </w:rPr>
      <mc:AlternateContent>
        <mc:Choice Requires="wps">
          <w:drawing>
            <wp:anchor distT="0" distB="0" distL="63500" distR="63500" simplePos="0" relativeHeight="251676160" behindDoc="1" locked="0" layoutInCell="1" allowOverlap="1" wp14:anchorId="6917C986" wp14:editId="509B0A5F">
              <wp:simplePos x="0" y="0"/>
              <wp:positionH relativeFrom="page">
                <wp:posOffset>1017270</wp:posOffset>
              </wp:positionH>
              <wp:positionV relativeFrom="page">
                <wp:posOffset>6806565</wp:posOffset>
              </wp:positionV>
              <wp:extent cx="8712835" cy="146050"/>
              <wp:effectExtent l="0" t="0" r="635"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E17" w:rsidRDefault="002C7E17"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2C7E17" w:rsidRDefault="002C7E17"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2C7E17" w:rsidRDefault="002C7E1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7C986" id="_x0000_t202" coordsize="21600,21600" o:spt="202" path="m,l,21600r21600,l21600,xe">
              <v:stroke joinstyle="miter"/>
              <v:path gradientshapeok="t" o:connecttype="rect"/>
            </v:shapetype>
            <v:shape id="Text Box 23" o:spid="_x0000_s1028" type="#_x0000_t202" style="position:absolute;margin-left:80.1pt;margin-top:535.95pt;width:686.05pt;height:11.5pt;z-index:-2516403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oe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" filled="f" stroked="f">
              <v:textbox style="mso-fit-shape-to-text:t" inset="0,0,0,0">
                <w:txbxContent>
                  <w:p w:rsidR="002C7E17" w:rsidRDefault="002C7E17"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2C7E17" w:rsidRDefault="002C7E17"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2C7E17" w:rsidRDefault="002C7E17">
                    <w:pPr>
                      <w:pStyle w:val="Headerorfooter0"/>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r>
      <w:rPr>
        <w:noProof/>
        <w:lang w:val="ru-RU" w:eastAsia="ru-RU" w:bidi="ar-SA"/>
      </w:rPr>
      <mc:AlternateContent>
        <mc:Choice Requires="wps">
          <w:drawing>
            <wp:anchor distT="0" distB="0" distL="63500" distR="63500" simplePos="0" relativeHeight="251700736" behindDoc="1" locked="0" layoutInCell="1" allowOverlap="1">
              <wp:simplePos x="0" y="0"/>
              <wp:positionH relativeFrom="page">
                <wp:posOffset>1217295</wp:posOffset>
              </wp:positionH>
              <wp:positionV relativeFrom="page">
                <wp:posOffset>9795510</wp:posOffset>
              </wp:positionV>
              <wp:extent cx="5648325" cy="292100"/>
              <wp:effectExtent l="0" t="381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E17" w:rsidRDefault="002C7E17"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2C7E17" w:rsidRDefault="002C7E17"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2C7E17" w:rsidRDefault="002C7E1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1" o:spid="_x0000_s1030" type="#_x0000_t202" style="position:absolute;margin-left:95.85pt;margin-top:771.3pt;width:444.75pt;height:23pt;z-index:-251615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" filled="f" stroked="f">
              <v:textbox style="mso-fit-shape-to-text:t" inset="0,0,0,0">
                <w:txbxContent>
                  <w:p w:rsidR="00472E33" w:rsidRDefault="00472E33" w:rsidP="00380F86">
                    <w:pPr>
                      <w:pStyle w:val="Headerorfooter0"/>
                      <w:shd w:val="clear" w:color="auto" w:fill="auto"/>
                      <w:spacing w:line="240" w:lineRule="auto"/>
                    </w:pPr>
                    <w:r>
                      <w:rPr>
                        <w:rStyle w:val="Headerorfooter1"/>
                        <w:i/>
                        <w:iCs/>
                      </w:rPr>
                      <w:t>Būvuzraudzības veikšana objektos „Latgales šķērsielas pārbūve Ludza, Ludzas novadā” un Odu ielas</w:t>
                    </w:r>
                  </w:p>
                  <w:p w:rsidR="00472E33" w:rsidRDefault="00472E33" w:rsidP="00380F86">
                    <w:pPr>
                      <w:pStyle w:val="Headerorfooter0"/>
                      <w:shd w:val="clear" w:color="auto" w:fill="auto"/>
                      <w:spacing w:line="240" w:lineRule="auto"/>
                    </w:pPr>
                    <w:r>
                      <w:rPr>
                        <w:rStyle w:val="Headerorfooter1"/>
                        <w:i/>
                        <w:iCs/>
                      </w:rPr>
                      <w:t xml:space="preserve"> un Jurdža ielas pārbūve Ludzā, Ludzas novadā”</w:t>
                    </w:r>
                    <w:r>
                      <w:rPr>
                        <w:rStyle w:val="Headerorfooter95ptNotItalic"/>
                      </w:rPr>
                      <w:t xml:space="preserve"> Nr. ID LNP 2017/02/ERAF</w:t>
                    </w:r>
                  </w:p>
                  <w:p w:rsidR="00472E33" w:rsidRDefault="00472E33">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C8" w:rsidRDefault="00F021C8"/>
  </w:footnote>
  <w:footnote w:type="continuationSeparator" w:id="0">
    <w:p w:rsidR="00F021C8" w:rsidRDefault="00F021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616567"/>
      <w:docPartObj>
        <w:docPartGallery w:val="Page Numbers (Top of Page)"/>
        <w:docPartUnique/>
      </w:docPartObj>
    </w:sdtPr>
    <w:sdtEndPr>
      <w:rPr>
        <w:noProof/>
        <w:sz w:val="16"/>
      </w:rPr>
    </w:sdtEndPr>
    <w:sdtContent>
      <w:p w:rsidR="002C7E17" w:rsidRPr="00AE2F67" w:rsidRDefault="002C7E17">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2C7E17" w:rsidRDefault="002C7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177007"/>
      <w:docPartObj>
        <w:docPartGallery w:val="Page Numbers (Top of Page)"/>
        <w:docPartUnique/>
      </w:docPartObj>
    </w:sdtPr>
    <w:sdtEndPr>
      <w:rPr>
        <w:noProof/>
        <w:sz w:val="16"/>
      </w:rPr>
    </w:sdtEndPr>
    <w:sdtContent>
      <w:p w:rsidR="002C7E17" w:rsidRPr="00AE2F67" w:rsidRDefault="002C7E17">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333E24">
          <w:rPr>
            <w:noProof/>
            <w:sz w:val="16"/>
          </w:rPr>
          <w:t>19</w:t>
        </w:r>
        <w:r w:rsidRPr="00AE2F67">
          <w:rPr>
            <w:noProof/>
            <w:sz w:val="16"/>
          </w:rPr>
          <w:fldChar w:fldCharType="end"/>
        </w:r>
      </w:p>
    </w:sdtContent>
  </w:sdt>
  <w:p w:rsidR="002C7E17" w:rsidRDefault="002C7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pStyle w:val="Header"/>
      <w:jc w:val="center"/>
    </w:pPr>
  </w:p>
  <w:p w:rsidR="002C7E17" w:rsidRDefault="002C7E1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892062"/>
      <w:docPartObj>
        <w:docPartGallery w:val="Page Numbers (Top of Page)"/>
        <w:docPartUnique/>
      </w:docPartObj>
    </w:sdtPr>
    <w:sdtEndPr>
      <w:rPr>
        <w:rFonts w:asciiTheme="minorHAnsi" w:hAnsiTheme="minorHAnsi" w:cstheme="minorHAnsi"/>
        <w:noProof/>
        <w:sz w:val="18"/>
        <w:szCs w:val="18"/>
      </w:rPr>
    </w:sdtEndPr>
    <w:sdtContent>
      <w:p w:rsidR="002C7E17" w:rsidRPr="00FD065A" w:rsidRDefault="002C7E17">
        <w:pPr>
          <w:pStyle w:val="Header"/>
          <w:jc w:val="center"/>
          <w:rPr>
            <w:rFonts w:asciiTheme="minorHAnsi" w:hAnsiTheme="minorHAnsi" w:cstheme="minorHAnsi"/>
            <w:sz w:val="18"/>
            <w:szCs w:val="18"/>
          </w:rPr>
        </w:pPr>
        <w:r w:rsidRPr="00FD065A">
          <w:rPr>
            <w:rFonts w:asciiTheme="minorHAnsi" w:hAnsiTheme="minorHAnsi" w:cstheme="minorHAnsi"/>
            <w:sz w:val="18"/>
            <w:szCs w:val="18"/>
          </w:rPr>
          <w:fldChar w:fldCharType="begin"/>
        </w:r>
        <w:r w:rsidRPr="00FD065A">
          <w:rPr>
            <w:rFonts w:asciiTheme="minorHAnsi" w:hAnsiTheme="minorHAnsi" w:cstheme="minorHAnsi"/>
            <w:sz w:val="18"/>
            <w:szCs w:val="18"/>
          </w:rPr>
          <w:instrText xml:space="preserve"> PAGE   \* MERGEFORMAT </w:instrText>
        </w:r>
        <w:r w:rsidRPr="00FD065A">
          <w:rPr>
            <w:rFonts w:asciiTheme="minorHAnsi" w:hAnsiTheme="minorHAnsi" w:cstheme="minorHAnsi"/>
            <w:sz w:val="18"/>
            <w:szCs w:val="18"/>
          </w:rPr>
          <w:fldChar w:fldCharType="separate"/>
        </w:r>
        <w:r w:rsidR="00333E24">
          <w:rPr>
            <w:rFonts w:asciiTheme="minorHAnsi" w:hAnsiTheme="minorHAnsi" w:cstheme="minorHAnsi"/>
            <w:noProof/>
            <w:sz w:val="18"/>
            <w:szCs w:val="18"/>
          </w:rPr>
          <w:t>21</w:t>
        </w:r>
        <w:r w:rsidRPr="00FD065A">
          <w:rPr>
            <w:rFonts w:asciiTheme="minorHAnsi" w:hAnsiTheme="minorHAnsi" w:cstheme="minorHAnsi"/>
            <w:noProof/>
            <w:sz w:val="18"/>
            <w:szCs w:val="18"/>
          </w:rPr>
          <w:fldChar w:fldCharType="end"/>
        </w:r>
      </w:p>
    </w:sdtContent>
  </w:sdt>
  <w:p w:rsidR="002C7E17" w:rsidRDefault="002C7E17">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r>
      <w:rPr>
        <w:noProof/>
        <w:lang w:val="ru-RU" w:eastAsia="ru-RU" w:bidi="ar-SA"/>
      </w:rPr>
      <mc:AlternateContent>
        <mc:Choice Requires="wps">
          <w:drawing>
            <wp:anchor distT="0" distB="0" distL="63500" distR="63500" simplePos="0" relativeHeight="251672064" behindDoc="1" locked="0" layoutInCell="1" allowOverlap="1" wp14:anchorId="1C6EE2EB" wp14:editId="650417F4">
              <wp:simplePos x="0" y="0"/>
              <wp:positionH relativeFrom="page">
                <wp:posOffset>5320665</wp:posOffset>
              </wp:positionH>
              <wp:positionV relativeFrom="page">
                <wp:posOffset>491490</wp:posOffset>
              </wp:positionV>
              <wp:extent cx="140335" cy="160655"/>
              <wp:effectExtent l="0"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E17" w:rsidRDefault="002C7E17">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EE2EB" id="_x0000_t202" coordsize="21600,21600" o:spt="202" path="m,l,21600r21600,l21600,xe">
              <v:stroke joinstyle="miter"/>
              <v:path gradientshapeok="t" o:connecttype="rect"/>
            </v:shapetype>
            <v:shape id="Text Box 24" o:spid="_x0000_s1027" type="#_x0000_t202" style="position:absolute;margin-left:418.95pt;margin-top:38.7pt;width:11.05pt;height:12.65pt;z-index:-251644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d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" filled="f" stroked="f">
              <v:textbox style="mso-fit-shape-to-text:t" inset="0,0,0,0">
                <w:txbxContent>
                  <w:p w:rsidR="002C7E17" w:rsidRDefault="002C7E17">
                    <w:pPr>
                      <w:pStyle w:val="Headerorfooter0"/>
                      <w:shd w:val="clear" w:color="auto" w:fill="auto"/>
                      <w:spacing w:line="240" w:lineRule="auto"/>
                    </w:pPr>
                    <w:r>
                      <w:fldChar w:fldCharType="begin"/>
                    </w:r>
                    <w:r>
                      <w:instrText xml:space="preserve"> PAGE \* MERGEFORMAT </w:instrText>
                    </w:r>
                    <w:r>
                      <w:fldChar w:fldCharType="separate"/>
                    </w:r>
                    <w:r w:rsidRPr="00EE7750">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8288"/>
      <w:docPartObj>
        <w:docPartGallery w:val="Page Numbers (Top of Page)"/>
        <w:docPartUnique/>
      </w:docPartObj>
    </w:sdtPr>
    <w:sdtEndPr>
      <w:rPr>
        <w:rFonts w:asciiTheme="minorHAnsi" w:hAnsiTheme="minorHAnsi" w:cstheme="minorHAnsi"/>
        <w:noProof/>
        <w:sz w:val="20"/>
        <w:szCs w:val="20"/>
      </w:rPr>
    </w:sdtEndPr>
    <w:sdtContent>
      <w:p w:rsidR="002C7E17" w:rsidRPr="008E1E09" w:rsidRDefault="002C7E17">
        <w:pPr>
          <w:pStyle w:val="Header"/>
          <w:jc w:val="center"/>
          <w:rPr>
            <w:rFonts w:asciiTheme="minorHAnsi" w:hAnsiTheme="minorHAnsi" w:cstheme="minorHAnsi"/>
            <w:sz w:val="20"/>
            <w:szCs w:val="20"/>
          </w:rPr>
        </w:pPr>
        <w:r w:rsidRPr="008E1E09">
          <w:rPr>
            <w:rFonts w:asciiTheme="minorHAnsi" w:hAnsiTheme="minorHAnsi" w:cstheme="minorHAnsi"/>
            <w:sz w:val="20"/>
            <w:szCs w:val="20"/>
          </w:rPr>
          <w:fldChar w:fldCharType="begin"/>
        </w:r>
        <w:r w:rsidRPr="008E1E09">
          <w:rPr>
            <w:rFonts w:asciiTheme="minorHAnsi" w:hAnsiTheme="minorHAnsi" w:cstheme="minorHAnsi"/>
            <w:sz w:val="20"/>
            <w:szCs w:val="20"/>
          </w:rPr>
          <w:instrText xml:space="preserve"> PAGE   \* MERGEFORMAT </w:instrText>
        </w:r>
        <w:r w:rsidRPr="008E1E09">
          <w:rPr>
            <w:rFonts w:asciiTheme="minorHAnsi" w:hAnsiTheme="minorHAnsi" w:cstheme="minorHAnsi"/>
            <w:sz w:val="20"/>
            <w:szCs w:val="20"/>
          </w:rPr>
          <w:fldChar w:fldCharType="separate"/>
        </w:r>
        <w:r w:rsidR="00333E24">
          <w:rPr>
            <w:rFonts w:asciiTheme="minorHAnsi" w:hAnsiTheme="minorHAnsi" w:cstheme="minorHAnsi"/>
            <w:noProof/>
            <w:sz w:val="20"/>
            <w:szCs w:val="20"/>
          </w:rPr>
          <w:t>26</w:t>
        </w:r>
        <w:r w:rsidRPr="008E1E09">
          <w:rPr>
            <w:rFonts w:asciiTheme="minorHAnsi" w:hAnsiTheme="minorHAnsi" w:cstheme="minorHAnsi"/>
            <w:noProof/>
            <w:sz w:val="20"/>
            <w:szCs w:val="20"/>
          </w:rPr>
          <w:fldChar w:fldCharType="end"/>
        </w:r>
      </w:p>
    </w:sdtContent>
  </w:sdt>
  <w:p w:rsidR="002C7E17" w:rsidRDefault="002C7E17">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17" w:rsidRDefault="002C7E17">
    <w:pPr>
      <w:rPr>
        <w:sz w:val="2"/>
        <w:szCs w:val="2"/>
      </w:rPr>
    </w:pPr>
    <w:r>
      <w:rPr>
        <w:noProof/>
        <w:lang w:val="ru-RU" w:eastAsia="ru-RU" w:bidi="ar-SA"/>
      </w:rPr>
      <mc:AlternateContent>
        <mc:Choice Requires="wps">
          <w:drawing>
            <wp:anchor distT="0" distB="0" distL="63500" distR="63500" simplePos="0" relativeHeight="251697664" behindDoc="1" locked="0" layoutInCell="1" allowOverlap="1">
              <wp:simplePos x="0" y="0"/>
              <wp:positionH relativeFrom="page">
                <wp:posOffset>3969385</wp:posOffset>
              </wp:positionH>
              <wp:positionV relativeFrom="page">
                <wp:posOffset>495935</wp:posOffset>
              </wp:positionV>
              <wp:extent cx="140335" cy="160655"/>
              <wp:effectExtent l="0" t="635" r="190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E17" w:rsidRDefault="002C7E17">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2" o:spid="_x0000_s1029" type="#_x0000_t202" style="position:absolute;margin-left:312.55pt;margin-top:39.05pt;width:11.05pt;height:12.65pt;z-index:-251618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z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" filled="f" stroked="f">
              <v:textbox style="mso-fit-shape-to-text:t" inset="0,0,0,0">
                <w:txbxContent>
                  <w:p w:rsidR="00472E33" w:rsidRDefault="00472E33">
                    <w:pPr>
                      <w:pStyle w:val="Headerorfooter0"/>
                      <w:shd w:val="clear" w:color="auto" w:fill="auto"/>
                      <w:spacing w:line="240" w:lineRule="auto"/>
                    </w:pPr>
                    <w:r>
                      <w:fldChar w:fldCharType="begin"/>
                    </w:r>
                    <w:r>
                      <w:instrText xml:space="preserve"> PAGE \* MERGEFORMAT </w:instrText>
                    </w:r>
                    <w:r>
                      <w:fldChar w:fldCharType="separate"/>
                    </w:r>
                    <w:r w:rsidRPr="005301F3">
                      <w:rPr>
                        <w:rStyle w:val="Headerorfooter11ptNotItalic"/>
                        <w:noProof/>
                      </w:rPr>
                      <w:t>23</w:t>
                    </w:r>
                    <w:r>
                      <w:rPr>
                        <w:rStyle w:val="Headerorfooter11pt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4D41"/>
    <w:multiLevelType w:val="multilevel"/>
    <w:tmpl w:val="FAD67B08"/>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11C0C07"/>
    <w:multiLevelType w:val="multilevel"/>
    <w:tmpl w:val="3A6EEE80"/>
    <w:lvl w:ilvl="0">
      <w:start w:val="1"/>
      <w:numFmt w:val="decimal"/>
      <w:lvlText w:val="%1."/>
      <w:lvlJc w:val="left"/>
      <w:pPr>
        <w:ind w:left="733" w:hanging="361"/>
      </w:pPr>
      <w:rPr>
        <w:rFonts w:ascii="Times New Roman" w:eastAsia="Times New Roman" w:hAnsi="Times New Roman" w:cs="Times New Roman" w:hint="default"/>
        <w:b/>
        <w:bCs/>
        <w:i/>
        <w:color w:val="000000" w:themeColor="text1"/>
        <w:w w:val="99"/>
        <w:sz w:val="26"/>
        <w:szCs w:val="26"/>
        <w:lang w:val="lv" w:eastAsia="lv" w:bidi="lv"/>
      </w:rPr>
    </w:lvl>
    <w:lvl w:ilvl="1">
      <w:start w:val="1"/>
      <w:numFmt w:val="decimal"/>
      <w:lvlText w:val="%1.%2."/>
      <w:lvlJc w:val="left"/>
      <w:pPr>
        <w:ind w:left="1081" w:hanging="709"/>
      </w:pPr>
      <w:rPr>
        <w:rFonts w:hint="default"/>
        <w:w w:val="99"/>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2265" w:hanging="709"/>
      </w:pPr>
      <w:rPr>
        <w:rFonts w:hint="default"/>
        <w:lang w:val="lv" w:eastAsia="lv" w:bidi="lv"/>
      </w:rPr>
    </w:lvl>
    <w:lvl w:ilvl="4">
      <w:numFmt w:val="bullet"/>
      <w:lvlText w:val="•"/>
      <w:lvlJc w:val="left"/>
      <w:pPr>
        <w:ind w:left="3451" w:hanging="709"/>
      </w:pPr>
      <w:rPr>
        <w:rFonts w:hint="default"/>
        <w:lang w:val="lv" w:eastAsia="lv" w:bidi="lv"/>
      </w:rPr>
    </w:lvl>
    <w:lvl w:ilvl="5">
      <w:numFmt w:val="bullet"/>
      <w:lvlText w:val="•"/>
      <w:lvlJc w:val="left"/>
      <w:pPr>
        <w:ind w:left="4637" w:hanging="709"/>
      </w:pPr>
      <w:rPr>
        <w:rFonts w:hint="default"/>
        <w:lang w:val="lv" w:eastAsia="lv" w:bidi="lv"/>
      </w:rPr>
    </w:lvl>
    <w:lvl w:ilvl="6">
      <w:numFmt w:val="bullet"/>
      <w:lvlText w:val="•"/>
      <w:lvlJc w:val="left"/>
      <w:pPr>
        <w:ind w:left="5823" w:hanging="709"/>
      </w:pPr>
      <w:rPr>
        <w:rFonts w:hint="default"/>
        <w:lang w:val="lv" w:eastAsia="lv" w:bidi="lv"/>
      </w:rPr>
    </w:lvl>
    <w:lvl w:ilvl="7">
      <w:numFmt w:val="bullet"/>
      <w:lvlText w:val="•"/>
      <w:lvlJc w:val="left"/>
      <w:pPr>
        <w:ind w:left="7009" w:hanging="709"/>
      </w:pPr>
      <w:rPr>
        <w:rFonts w:hint="default"/>
        <w:lang w:val="lv" w:eastAsia="lv" w:bidi="lv"/>
      </w:rPr>
    </w:lvl>
    <w:lvl w:ilvl="8">
      <w:numFmt w:val="bullet"/>
      <w:lvlText w:val="•"/>
      <w:lvlJc w:val="left"/>
      <w:pPr>
        <w:ind w:left="8194" w:hanging="709"/>
      </w:pPr>
      <w:rPr>
        <w:rFonts w:hint="default"/>
        <w:lang w:val="lv" w:eastAsia="lv" w:bidi="lv"/>
      </w:rPr>
    </w:lvl>
  </w:abstractNum>
  <w:abstractNum w:abstractNumId="3" w15:restartNumberingAfterBreak="0">
    <w:nsid w:val="14D4386C"/>
    <w:multiLevelType w:val="multilevel"/>
    <w:tmpl w:val="98E4F666"/>
    <w:lvl w:ilvl="0">
      <w:start w:val="2"/>
      <w:numFmt w:val="decimal"/>
      <w:lvlText w:val="%1"/>
      <w:lvlJc w:val="left"/>
      <w:pPr>
        <w:ind w:left="912" w:hanging="540"/>
      </w:pPr>
      <w:rPr>
        <w:rFonts w:hint="default"/>
        <w:lang w:val="lv" w:eastAsia="lv" w:bidi="lv"/>
      </w:rPr>
    </w:lvl>
    <w:lvl w:ilvl="1">
      <w:start w:val="30"/>
      <w:numFmt w:val="decimal"/>
      <w:lvlText w:val="%1.%2."/>
      <w:lvlJc w:val="left"/>
      <w:pPr>
        <w:ind w:left="912" w:hanging="540"/>
      </w:pPr>
      <w:rPr>
        <w:rFonts w:ascii="Times New Roman" w:eastAsia="Times New Roman" w:hAnsi="Times New Roman" w:cs="Times New Roman" w:hint="default"/>
        <w:spacing w:val="-26"/>
        <w:w w:val="100"/>
        <w:sz w:val="24"/>
        <w:szCs w:val="24"/>
        <w:lang w:val="lv" w:eastAsia="lv" w:bidi="lv"/>
      </w:rPr>
    </w:lvl>
    <w:lvl w:ilvl="2">
      <w:start w:val="4"/>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4"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C7FB5"/>
    <w:multiLevelType w:val="multilevel"/>
    <w:tmpl w:val="3B884B02"/>
    <w:lvl w:ilvl="0">
      <w:start w:val="2"/>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F93882"/>
    <w:multiLevelType w:val="multilevel"/>
    <w:tmpl w:val="9324330E"/>
    <w:lvl w:ilvl="0">
      <w:start w:val="2"/>
      <w:numFmt w:val="decimal"/>
      <w:lvlText w:val="%1"/>
      <w:lvlJc w:val="left"/>
      <w:pPr>
        <w:ind w:left="1081" w:hanging="709"/>
      </w:pPr>
      <w:rPr>
        <w:rFonts w:hint="default"/>
        <w:lang w:val="lv" w:eastAsia="lv" w:bidi="lv"/>
      </w:rPr>
    </w:lvl>
    <w:lvl w:ilvl="1">
      <w:start w:val="12"/>
      <w:numFmt w:val="decimal"/>
      <w:lvlText w:val="%1.%2"/>
      <w:lvlJc w:val="left"/>
      <w:pPr>
        <w:ind w:left="1081" w:hanging="709"/>
      </w:pPr>
      <w:rPr>
        <w:rFonts w:hint="default"/>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7" w15:restartNumberingAfterBreak="0">
    <w:nsid w:val="2BDF4A43"/>
    <w:multiLevelType w:val="multilevel"/>
    <w:tmpl w:val="63C4E688"/>
    <w:lvl w:ilvl="0">
      <w:start w:val="1"/>
      <w:numFmt w:val="decimal"/>
      <w:lvlText w:val="%1."/>
      <w:lvlJc w:val="left"/>
      <w:pPr>
        <w:ind w:left="540" w:hanging="540"/>
      </w:pPr>
      <w:rPr>
        <w:rFonts w:eastAsia="Times New Roman" w:hint="default"/>
        <w:sz w:val="22"/>
      </w:rPr>
    </w:lvl>
    <w:lvl w:ilvl="1">
      <w:start w:val="6"/>
      <w:numFmt w:val="decimal"/>
      <w:lvlText w:val="%1.%2."/>
      <w:lvlJc w:val="left"/>
      <w:pPr>
        <w:ind w:left="540" w:hanging="540"/>
      </w:pPr>
      <w:rPr>
        <w:rFonts w:eastAsia="Times New Roman" w:hint="default"/>
        <w:sz w:val="22"/>
      </w:rPr>
    </w:lvl>
    <w:lvl w:ilvl="2">
      <w:start w:val="1"/>
      <w:numFmt w:val="decimal"/>
      <w:lvlText w:val="%1.%2.%3."/>
      <w:lvlJc w:val="left"/>
      <w:pPr>
        <w:ind w:left="720" w:hanging="720"/>
      </w:pPr>
      <w:rPr>
        <w:rFonts w:eastAsia="Times New Roman" w:hint="default"/>
        <w:sz w:val="24"/>
        <w:szCs w:val="24"/>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8"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C2101A1"/>
    <w:multiLevelType w:val="multilevel"/>
    <w:tmpl w:val="682237F4"/>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537990"/>
    <w:multiLevelType w:val="multilevel"/>
    <w:tmpl w:val="357AF586"/>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2"/>
      <w:numFmt w:val="decimal"/>
      <w:lvlText w:val="%1.%2.%3"/>
      <w:lvlJc w:val="left"/>
      <w:pPr>
        <w:ind w:left="1366" w:hanging="994"/>
      </w:pPr>
      <w:rPr>
        <w:rFonts w:hint="default"/>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11" w15:restartNumberingAfterBreak="0">
    <w:nsid w:val="5DD03A8F"/>
    <w:multiLevelType w:val="multilevel"/>
    <w:tmpl w:val="9800E63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6B1AFA"/>
    <w:multiLevelType w:val="multilevel"/>
    <w:tmpl w:val="F2EC06DE"/>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669944EC"/>
    <w:multiLevelType w:val="multilevel"/>
    <w:tmpl w:val="E654E5F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061892"/>
    <w:multiLevelType w:val="multilevel"/>
    <w:tmpl w:val="5A9EC8F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5"/>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abstractNum w:abstractNumId="15" w15:restartNumberingAfterBreak="0">
    <w:nsid w:val="6C4D1A86"/>
    <w:multiLevelType w:val="multilevel"/>
    <w:tmpl w:val="1F185D22"/>
    <w:lvl w:ilvl="0">
      <w:start w:val="2"/>
      <w:numFmt w:val="decimal"/>
      <w:lvlText w:val="%1"/>
      <w:lvlJc w:val="left"/>
      <w:pPr>
        <w:ind w:left="1081" w:hanging="709"/>
      </w:pPr>
      <w:rPr>
        <w:rFonts w:hint="default"/>
        <w:lang w:val="lv" w:eastAsia="lv" w:bidi="lv"/>
      </w:rPr>
    </w:lvl>
    <w:lvl w:ilvl="1">
      <w:start w:val="31"/>
      <w:numFmt w:val="decimal"/>
      <w:lvlText w:val="%1.%2."/>
      <w:lvlJc w:val="left"/>
      <w:pPr>
        <w:ind w:left="1081" w:hanging="709"/>
      </w:pPr>
      <w:rPr>
        <w:rFonts w:ascii="Times New Roman" w:eastAsia="Times New Roman" w:hAnsi="Times New Roman" w:cs="Times New Roman" w:hint="default"/>
        <w:spacing w:val="-3"/>
        <w:w w:val="100"/>
        <w:sz w:val="24"/>
        <w:szCs w:val="24"/>
        <w:lang w:val="lv" w:eastAsia="lv" w:bidi="lv"/>
      </w:rPr>
    </w:lvl>
    <w:lvl w:ilvl="2">
      <w:numFmt w:val="bullet"/>
      <w:lvlText w:val="•"/>
      <w:lvlJc w:val="left"/>
      <w:pPr>
        <w:ind w:left="2977" w:hanging="709"/>
      </w:pPr>
      <w:rPr>
        <w:rFonts w:hint="default"/>
        <w:lang w:val="lv" w:eastAsia="lv" w:bidi="lv"/>
      </w:rPr>
    </w:lvl>
    <w:lvl w:ilvl="3">
      <w:numFmt w:val="bullet"/>
      <w:lvlText w:val="•"/>
      <w:lvlJc w:val="left"/>
      <w:pPr>
        <w:ind w:left="3925" w:hanging="709"/>
      </w:pPr>
      <w:rPr>
        <w:rFonts w:hint="default"/>
        <w:lang w:val="lv" w:eastAsia="lv" w:bidi="lv"/>
      </w:rPr>
    </w:lvl>
    <w:lvl w:ilvl="4">
      <w:numFmt w:val="bullet"/>
      <w:lvlText w:val="•"/>
      <w:lvlJc w:val="left"/>
      <w:pPr>
        <w:ind w:left="4874" w:hanging="709"/>
      </w:pPr>
      <w:rPr>
        <w:rFonts w:hint="default"/>
        <w:lang w:val="lv" w:eastAsia="lv" w:bidi="lv"/>
      </w:rPr>
    </w:lvl>
    <w:lvl w:ilvl="5">
      <w:numFmt w:val="bullet"/>
      <w:lvlText w:val="•"/>
      <w:lvlJc w:val="left"/>
      <w:pPr>
        <w:ind w:left="5823" w:hanging="709"/>
      </w:pPr>
      <w:rPr>
        <w:rFonts w:hint="default"/>
        <w:lang w:val="lv" w:eastAsia="lv" w:bidi="lv"/>
      </w:rPr>
    </w:lvl>
    <w:lvl w:ilvl="6">
      <w:numFmt w:val="bullet"/>
      <w:lvlText w:val="•"/>
      <w:lvlJc w:val="left"/>
      <w:pPr>
        <w:ind w:left="6771" w:hanging="709"/>
      </w:pPr>
      <w:rPr>
        <w:rFonts w:hint="default"/>
        <w:lang w:val="lv" w:eastAsia="lv" w:bidi="lv"/>
      </w:rPr>
    </w:lvl>
    <w:lvl w:ilvl="7">
      <w:numFmt w:val="bullet"/>
      <w:lvlText w:val="•"/>
      <w:lvlJc w:val="left"/>
      <w:pPr>
        <w:ind w:left="7720" w:hanging="709"/>
      </w:pPr>
      <w:rPr>
        <w:rFonts w:hint="default"/>
        <w:lang w:val="lv" w:eastAsia="lv" w:bidi="lv"/>
      </w:rPr>
    </w:lvl>
    <w:lvl w:ilvl="8">
      <w:numFmt w:val="bullet"/>
      <w:lvlText w:val="•"/>
      <w:lvlJc w:val="left"/>
      <w:pPr>
        <w:ind w:left="8669" w:hanging="709"/>
      </w:pPr>
      <w:rPr>
        <w:rFonts w:hint="default"/>
        <w:lang w:val="lv" w:eastAsia="lv" w:bidi="lv"/>
      </w:rPr>
    </w:lvl>
  </w:abstractNum>
  <w:abstractNum w:abstractNumId="16" w15:restartNumberingAfterBreak="0">
    <w:nsid w:val="6DA8104C"/>
    <w:multiLevelType w:val="multilevel"/>
    <w:tmpl w:val="4FFAAC5C"/>
    <w:lvl w:ilvl="0">
      <w:start w:val="2"/>
      <w:numFmt w:val="decimal"/>
      <w:lvlText w:val="%1"/>
      <w:lvlJc w:val="left"/>
      <w:pPr>
        <w:ind w:left="1366" w:hanging="994"/>
      </w:pPr>
      <w:rPr>
        <w:rFonts w:hint="default"/>
        <w:lang w:val="lv" w:eastAsia="lv" w:bidi="lv"/>
      </w:rPr>
    </w:lvl>
    <w:lvl w:ilvl="1">
      <w:start w:val="30"/>
      <w:numFmt w:val="decimal"/>
      <w:lvlText w:val="%1.%2"/>
      <w:lvlJc w:val="left"/>
      <w:pPr>
        <w:ind w:left="1366" w:hanging="994"/>
      </w:pPr>
      <w:rPr>
        <w:rFonts w:hint="default"/>
        <w:lang w:val="lv" w:eastAsia="lv" w:bidi="lv"/>
      </w:rPr>
    </w:lvl>
    <w:lvl w:ilvl="2">
      <w:start w:val="1"/>
      <w:numFmt w:val="decimal"/>
      <w:lvlText w:val="%1.%2.%3"/>
      <w:lvlJc w:val="left"/>
      <w:pPr>
        <w:ind w:left="1366" w:hanging="994"/>
      </w:pPr>
      <w:rPr>
        <w:rFonts w:hint="default"/>
        <w:lang w:val="lv" w:eastAsia="lv" w:bidi="lv"/>
      </w:rPr>
    </w:lvl>
    <w:lvl w:ilvl="3">
      <w:start w:val="4"/>
      <w:numFmt w:val="decimal"/>
      <w:lvlText w:val="%1.%2.%3.%4."/>
      <w:lvlJc w:val="left"/>
      <w:pPr>
        <w:ind w:left="1366" w:hanging="994"/>
      </w:pPr>
      <w:rPr>
        <w:rFonts w:ascii="Times New Roman" w:eastAsia="Times New Roman" w:hAnsi="Times New Roman" w:cs="Times New Roman" w:hint="default"/>
        <w:spacing w:val="-27"/>
        <w:w w:val="100"/>
        <w:sz w:val="24"/>
        <w:szCs w:val="24"/>
        <w:lang w:val="lv" w:eastAsia="lv" w:bidi="lv"/>
      </w:rPr>
    </w:lvl>
    <w:lvl w:ilvl="4">
      <w:numFmt w:val="bullet"/>
      <w:lvlText w:val="•"/>
      <w:lvlJc w:val="left"/>
      <w:pPr>
        <w:ind w:left="5042" w:hanging="994"/>
      </w:pPr>
      <w:rPr>
        <w:rFonts w:hint="default"/>
        <w:lang w:val="lv" w:eastAsia="lv" w:bidi="lv"/>
      </w:rPr>
    </w:lvl>
    <w:lvl w:ilvl="5">
      <w:numFmt w:val="bullet"/>
      <w:lvlText w:val="•"/>
      <w:lvlJc w:val="left"/>
      <w:pPr>
        <w:ind w:left="5963" w:hanging="994"/>
      </w:pPr>
      <w:rPr>
        <w:rFonts w:hint="default"/>
        <w:lang w:val="lv" w:eastAsia="lv" w:bidi="lv"/>
      </w:rPr>
    </w:lvl>
    <w:lvl w:ilvl="6">
      <w:numFmt w:val="bullet"/>
      <w:lvlText w:val="•"/>
      <w:lvlJc w:val="left"/>
      <w:pPr>
        <w:ind w:left="6883" w:hanging="994"/>
      </w:pPr>
      <w:rPr>
        <w:rFonts w:hint="default"/>
        <w:lang w:val="lv" w:eastAsia="lv" w:bidi="lv"/>
      </w:rPr>
    </w:lvl>
    <w:lvl w:ilvl="7">
      <w:numFmt w:val="bullet"/>
      <w:lvlText w:val="•"/>
      <w:lvlJc w:val="left"/>
      <w:pPr>
        <w:ind w:left="7804" w:hanging="994"/>
      </w:pPr>
      <w:rPr>
        <w:rFonts w:hint="default"/>
        <w:lang w:val="lv" w:eastAsia="lv" w:bidi="lv"/>
      </w:rPr>
    </w:lvl>
    <w:lvl w:ilvl="8">
      <w:numFmt w:val="bullet"/>
      <w:lvlText w:val="•"/>
      <w:lvlJc w:val="left"/>
      <w:pPr>
        <w:ind w:left="8725" w:hanging="994"/>
      </w:pPr>
      <w:rPr>
        <w:rFonts w:hint="default"/>
        <w:lang w:val="lv" w:eastAsia="lv" w:bidi="lv"/>
      </w:rPr>
    </w:lvl>
  </w:abstractNum>
  <w:abstractNum w:abstractNumId="17" w15:restartNumberingAfterBreak="0">
    <w:nsid w:val="6F0F5383"/>
    <w:multiLevelType w:val="multilevel"/>
    <w:tmpl w:val="D6FAD7A6"/>
    <w:lvl w:ilvl="0">
      <w:start w:val="2"/>
      <w:numFmt w:val="decimal"/>
      <w:lvlText w:val="%1"/>
      <w:lvlJc w:val="left"/>
      <w:pPr>
        <w:ind w:left="939" w:hanging="567"/>
      </w:pPr>
      <w:rPr>
        <w:rFonts w:hint="default"/>
        <w:lang w:val="lv" w:eastAsia="lv" w:bidi="lv"/>
      </w:rPr>
    </w:lvl>
    <w:lvl w:ilvl="1">
      <w:start w:val="14"/>
      <w:numFmt w:val="decimal"/>
      <w:lvlText w:val="%1.%2."/>
      <w:lvlJc w:val="left"/>
      <w:pPr>
        <w:ind w:left="939" w:hanging="567"/>
      </w:pPr>
      <w:rPr>
        <w:rFonts w:ascii="Times New Roman" w:eastAsia="Times New Roman" w:hAnsi="Times New Roman" w:cs="Times New Roman" w:hint="default"/>
        <w:w w:val="100"/>
        <w:sz w:val="24"/>
        <w:szCs w:val="24"/>
        <w:lang w:val="lv" w:eastAsia="lv" w:bidi="lv"/>
      </w:rPr>
    </w:lvl>
    <w:lvl w:ilvl="2">
      <w:start w:val="1"/>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3661" w:hanging="994"/>
      </w:pPr>
      <w:rPr>
        <w:rFonts w:hint="default"/>
        <w:lang w:val="lv" w:eastAsia="lv" w:bidi="lv"/>
      </w:rPr>
    </w:lvl>
    <w:lvl w:ilvl="5">
      <w:numFmt w:val="bullet"/>
      <w:lvlText w:val="•"/>
      <w:lvlJc w:val="left"/>
      <w:pPr>
        <w:ind w:left="4812" w:hanging="994"/>
      </w:pPr>
      <w:rPr>
        <w:rFonts w:hint="default"/>
        <w:lang w:val="lv" w:eastAsia="lv" w:bidi="lv"/>
      </w:rPr>
    </w:lvl>
    <w:lvl w:ilvl="6">
      <w:numFmt w:val="bullet"/>
      <w:lvlText w:val="•"/>
      <w:lvlJc w:val="left"/>
      <w:pPr>
        <w:ind w:left="5963" w:hanging="994"/>
      </w:pPr>
      <w:rPr>
        <w:rFonts w:hint="default"/>
        <w:lang w:val="lv" w:eastAsia="lv" w:bidi="lv"/>
      </w:rPr>
    </w:lvl>
    <w:lvl w:ilvl="7">
      <w:numFmt w:val="bullet"/>
      <w:lvlText w:val="•"/>
      <w:lvlJc w:val="left"/>
      <w:pPr>
        <w:ind w:left="7114" w:hanging="994"/>
      </w:pPr>
      <w:rPr>
        <w:rFonts w:hint="default"/>
        <w:lang w:val="lv" w:eastAsia="lv" w:bidi="lv"/>
      </w:rPr>
    </w:lvl>
    <w:lvl w:ilvl="8">
      <w:numFmt w:val="bullet"/>
      <w:lvlText w:val="•"/>
      <w:lvlJc w:val="left"/>
      <w:pPr>
        <w:ind w:left="8264" w:hanging="994"/>
      </w:pPr>
      <w:rPr>
        <w:rFonts w:hint="default"/>
        <w:lang w:val="lv" w:eastAsia="lv" w:bidi="lv"/>
      </w:rPr>
    </w:lvl>
  </w:abstractNum>
  <w:abstractNum w:abstractNumId="18" w15:restartNumberingAfterBreak="0">
    <w:nsid w:val="722414AD"/>
    <w:multiLevelType w:val="multilevel"/>
    <w:tmpl w:val="C7189F90"/>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EEE5236"/>
    <w:multiLevelType w:val="multilevel"/>
    <w:tmpl w:val="B544A3AC"/>
    <w:lvl w:ilvl="0">
      <w:start w:val="2"/>
      <w:numFmt w:val="decimal"/>
      <w:lvlText w:val="%1"/>
      <w:lvlJc w:val="left"/>
      <w:pPr>
        <w:ind w:left="1081" w:hanging="709"/>
      </w:pPr>
      <w:rPr>
        <w:rFonts w:hint="default"/>
        <w:lang w:val="lv" w:eastAsia="lv" w:bidi="lv"/>
      </w:rPr>
    </w:lvl>
    <w:lvl w:ilvl="1">
      <w:start w:val="30"/>
      <w:numFmt w:val="decimal"/>
      <w:lvlText w:val="%1.%2"/>
      <w:lvlJc w:val="left"/>
      <w:pPr>
        <w:ind w:left="1081" w:hanging="709"/>
      </w:pPr>
      <w:rPr>
        <w:rFonts w:hint="default"/>
        <w:lang w:val="lv" w:eastAsia="lv" w:bidi="lv"/>
      </w:rPr>
    </w:lvl>
    <w:lvl w:ilvl="2">
      <w:start w:val="3"/>
      <w:numFmt w:val="decimal"/>
      <w:lvlText w:val="%1.%2.%3."/>
      <w:lvlJc w:val="left"/>
      <w:pPr>
        <w:ind w:left="1081" w:hanging="709"/>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1366" w:hanging="994"/>
      </w:pPr>
      <w:rPr>
        <w:rFonts w:ascii="Times New Roman" w:eastAsia="Times New Roman" w:hAnsi="Times New Roman" w:cs="Times New Roman" w:hint="default"/>
        <w:spacing w:val="-26"/>
        <w:w w:val="100"/>
        <w:sz w:val="24"/>
        <w:szCs w:val="24"/>
        <w:lang w:val="lv" w:eastAsia="lv" w:bidi="lv"/>
      </w:rPr>
    </w:lvl>
    <w:lvl w:ilvl="4">
      <w:numFmt w:val="bullet"/>
      <w:lvlText w:val="•"/>
      <w:lvlJc w:val="left"/>
      <w:pPr>
        <w:ind w:left="4428" w:hanging="994"/>
      </w:pPr>
      <w:rPr>
        <w:rFonts w:hint="default"/>
        <w:lang w:val="lv" w:eastAsia="lv" w:bidi="lv"/>
      </w:rPr>
    </w:lvl>
    <w:lvl w:ilvl="5">
      <w:numFmt w:val="bullet"/>
      <w:lvlText w:val="•"/>
      <w:lvlJc w:val="left"/>
      <w:pPr>
        <w:ind w:left="5451" w:hanging="994"/>
      </w:pPr>
      <w:rPr>
        <w:rFonts w:hint="default"/>
        <w:lang w:val="lv" w:eastAsia="lv" w:bidi="lv"/>
      </w:rPr>
    </w:lvl>
    <w:lvl w:ilvl="6">
      <w:numFmt w:val="bullet"/>
      <w:lvlText w:val="•"/>
      <w:lvlJc w:val="left"/>
      <w:pPr>
        <w:ind w:left="6474" w:hanging="994"/>
      </w:pPr>
      <w:rPr>
        <w:rFonts w:hint="default"/>
        <w:lang w:val="lv" w:eastAsia="lv" w:bidi="lv"/>
      </w:rPr>
    </w:lvl>
    <w:lvl w:ilvl="7">
      <w:numFmt w:val="bullet"/>
      <w:lvlText w:val="•"/>
      <w:lvlJc w:val="left"/>
      <w:pPr>
        <w:ind w:left="7497" w:hanging="994"/>
      </w:pPr>
      <w:rPr>
        <w:rFonts w:hint="default"/>
        <w:lang w:val="lv" w:eastAsia="lv" w:bidi="lv"/>
      </w:rPr>
    </w:lvl>
    <w:lvl w:ilvl="8">
      <w:numFmt w:val="bullet"/>
      <w:lvlText w:val="•"/>
      <w:lvlJc w:val="left"/>
      <w:pPr>
        <w:ind w:left="8520" w:hanging="994"/>
      </w:pPr>
      <w:rPr>
        <w:rFonts w:hint="default"/>
        <w:lang w:val="lv" w:eastAsia="lv" w:bidi="lv"/>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7"/>
  </w:num>
  <w:num w:numId="6">
    <w:abstractNumId w:val="13"/>
  </w:num>
  <w:num w:numId="7">
    <w:abstractNumId w:val="15"/>
  </w:num>
  <w:num w:numId="8">
    <w:abstractNumId w:val="14"/>
  </w:num>
  <w:num w:numId="9">
    <w:abstractNumId w:val="3"/>
  </w:num>
  <w:num w:numId="10">
    <w:abstractNumId w:val="19"/>
  </w:num>
  <w:num w:numId="11">
    <w:abstractNumId w:val="10"/>
  </w:num>
  <w:num w:numId="12">
    <w:abstractNumId w:val="16"/>
  </w:num>
  <w:num w:numId="13">
    <w:abstractNumId w:val="17"/>
  </w:num>
  <w:num w:numId="14">
    <w:abstractNumId w:val="6"/>
  </w:num>
  <w:num w:numId="15">
    <w:abstractNumId w:val="2"/>
  </w:num>
  <w:num w:numId="16">
    <w:abstractNumId w:val="8"/>
  </w:num>
  <w:num w:numId="17">
    <w:abstractNumId w:val="0"/>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8"/>
    <w:rsid w:val="00025A29"/>
    <w:rsid w:val="0003266F"/>
    <w:rsid w:val="00033F54"/>
    <w:rsid w:val="00035ED5"/>
    <w:rsid w:val="00040596"/>
    <w:rsid w:val="000457F0"/>
    <w:rsid w:val="00045A0D"/>
    <w:rsid w:val="000522AA"/>
    <w:rsid w:val="00053F48"/>
    <w:rsid w:val="00055A5A"/>
    <w:rsid w:val="00065167"/>
    <w:rsid w:val="00073A2A"/>
    <w:rsid w:val="0008187F"/>
    <w:rsid w:val="000831B6"/>
    <w:rsid w:val="000874DE"/>
    <w:rsid w:val="00090220"/>
    <w:rsid w:val="00090538"/>
    <w:rsid w:val="000A5FA9"/>
    <w:rsid w:val="000A6898"/>
    <w:rsid w:val="000B323E"/>
    <w:rsid w:val="000B3FAC"/>
    <w:rsid w:val="000C0237"/>
    <w:rsid w:val="000C31A7"/>
    <w:rsid w:val="000C3822"/>
    <w:rsid w:val="000C724F"/>
    <w:rsid w:val="000C79F3"/>
    <w:rsid w:val="000D1D7E"/>
    <w:rsid w:val="000D2261"/>
    <w:rsid w:val="000E1F20"/>
    <w:rsid w:val="000E3E4A"/>
    <w:rsid w:val="000E5151"/>
    <w:rsid w:val="000E57E2"/>
    <w:rsid w:val="000F1B1D"/>
    <w:rsid w:val="000F49B5"/>
    <w:rsid w:val="00101E1B"/>
    <w:rsid w:val="00117DBC"/>
    <w:rsid w:val="0012299F"/>
    <w:rsid w:val="00123D89"/>
    <w:rsid w:val="0013588A"/>
    <w:rsid w:val="00136130"/>
    <w:rsid w:val="00144147"/>
    <w:rsid w:val="00147931"/>
    <w:rsid w:val="00155A84"/>
    <w:rsid w:val="00155DBD"/>
    <w:rsid w:val="00156429"/>
    <w:rsid w:val="001578FC"/>
    <w:rsid w:val="00157AF3"/>
    <w:rsid w:val="00162B3A"/>
    <w:rsid w:val="00166F44"/>
    <w:rsid w:val="00167968"/>
    <w:rsid w:val="00172484"/>
    <w:rsid w:val="00180D47"/>
    <w:rsid w:val="001823C1"/>
    <w:rsid w:val="00186E2A"/>
    <w:rsid w:val="00192C9D"/>
    <w:rsid w:val="001935C0"/>
    <w:rsid w:val="001A05DA"/>
    <w:rsid w:val="001A168D"/>
    <w:rsid w:val="001A774C"/>
    <w:rsid w:val="001B3B9A"/>
    <w:rsid w:val="001B7DCD"/>
    <w:rsid w:val="001C3EB0"/>
    <w:rsid w:val="001C7B53"/>
    <w:rsid w:val="001D5760"/>
    <w:rsid w:val="001E189F"/>
    <w:rsid w:val="001E447B"/>
    <w:rsid w:val="001E56BE"/>
    <w:rsid w:val="001E6566"/>
    <w:rsid w:val="001E77F9"/>
    <w:rsid w:val="001F2566"/>
    <w:rsid w:val="001F304C"/>
    <w:rsid w:val="001F45F9"/>
    <w:rsid w:val="00203410"/>
    <w:rsid w:val="00206453"/>
    <w:rsid w:val="00207B5B"/>
    <w:rsid w:val="002169F7"/>
    <w:rsid w:val="00221964"/>
    <w:rsid w:val="00224636"/>
    <w:rsid w:val="002310CC"/>
    <w:rsid w:val="00232EF5"/>
    <w:rsid w:val="00237FBC"/>
    <w:rsid w:val="00241392"/>
    <w:rsid w:val="0025046E"/>
    <w:rsid w:val="00251907"/>
    <w:rsid w:val="00256FF0"/>
    <w:rsid w:val="0026034B"/>
    <w:rsid w:val="00285B02"/>
    <w:rsid w:val="00285B06"/>
    <w:rsid w:val="00285DB1"/>
    <w:rsid w:val="002940FB"/>
    <w:rsid w:val="00296B03"/>
    <w:rsid w:val="0029736C"/>
    <w:rsid w:val="002A0963"/>
    <w:rsid w:val="002A3F20"/>
    <w:rsid w:val="002A7130"/>
    <w:rsid w:val="002B1450"/>
    <w:rsid w:val="002C77C7"/>
    <w:rsid w:val="002C7E17"/>
    <w:rsid w:val="002D1530"/>
    <w:rsid w:val="002D289E"/>
    <w:rsid w:val="002F2C00"/>
    <w:rsid w:val="002F31A0"/>
    <w:rsid w:val="0031784C"/>
    <w:rsid w:val="00322E9A"/>
    <w:rsid w:val="003256A6"/>
    <w:rsid w:val="003315AB"/>
    <w:rsid w:val="00333E24"/>
    <w:rsid w:val="00336F17"/>
    <w:rsid w:val="00342D61"/>
    <w:rsid w:val="00344B29"/>
    <w:rsid w:val="003469A2"/>
    <w:rsid w:val="00353CB1"/>
    <w:rsid w:val="0036627F"/>
    <w:rsid w:val="0036683B"/>
    <w:rsid w:val="00380F86"/>
    <w:rsid w:val="003816E9"/>
    <w:rsid w:val="003838B9"/>
    <w:rsid w:val="00396E90"/>
    <w:rsid w:val="003A5B77"/>
    <w:rsid w:val="003B26A6"/>
    <w:rsid w:val="003B5E18"/>
    <w:rsid w:val="003C4F0D"/>
    <w:rsid w:val="003C55E0"/>
    <w:rsid w:val="003D2D81"/>
    <w:rsid w:val="003D5179"/>
    <w:rsid w:val="003E4CF5"/>
    <w:rsid w:val="003F2641"/>
    <w:rsid w:val="003F4DF5"/>
    <w:rsid w:val="003F61F5"/>
    <w:rsid w:val="00400AE7"/>
    <w:rsid w:val="004011F4"/>
    <w:rsid w:val="00402A75"/>
    <w:rsid w:val="004051C6"/>
    <w:rsid w:val="00431280"/>
    <w:rsid w:val="004332C3"/>
    <w:rsid w:val="00447CCE"/>
    <w:rsid w:val="00451DCC"/>
    <w:rsid w:val="00455AAC"/>
    <w:rsid w:val="00461865"/>
    <w:rsid w:val="00472E33"/>
    <w:rsid w:val="00484342"/>
    <w:rsid w:val="004854C3"/>
    <w:rsid w:val="00486194"/>
    <w:rsid w:val="004866A4"/>
    <w:rsid w:val="00492D79"/>
    <w:rsid w:val="0049367C"/>
    <w:rsid w:val="00495ED5"/>
    <w:rsid w:val="00497C99"/>
    <w:rsid w:val="004A1E9C"/>
    <w:rsid w:val="004A2370"/>
    <w:rsid w:val="004A425E"/>
    <w:rsid w:val="004A77D0"/>
    <w:rsid w:val="004D5B30"/>
    <w:rsid w:val="004D6AA2"/>
    <w:rsid w:val="004E35C0"/>
    <w:rsid w:val="004F2FA8"/>
    <w:rsid w:val="00501B04"/>
    <w:rsid w:val="00510247"/>
    <w:rsid w:val="0051240B"/>
    <w:rsid w:val="00514B8D"/>
    <w:rsid w:val="005169CF"/>
    <w:rsid w:val="005221A7"/>
    <w:rsid w:val="00524E43"/>
    <w:rsid w:val="005301F3"/>
    <w:rsid w:val="005414A2"/>
    <w:rsid w:val="0054193B"/>
    <w:rsid w:val="00542408"/>
    <w:rsid w:val="005431F1"/>
    <w:rsid w:val="00544D7D"/>
    <w:rsid w:val="00553C2A"/>
    <w:rsid w:val="005578ED"/>
    <w:rsid w:val="00557B97"/>
    <w:rsid w:val="00560AA3"/>
    <w:rsid w:val="00561892"/>
    <w:rsid w:val="0056608C"/>
    <w:rsid w:val="00573DBA"/>
    <w:rsid w:val="00574FB2"/>
    <w:rsid w:val="005800E8"/>
    <w:rsid w:val="00581CA9"/>
    <w:rsid w:val="00584700"/>
    <w:rsid w:val="005872FD"/>
    <w:rsid w:val="005939A8"/>
    <w:rsid w:val="00593DDC"/>
    <w:rsid w:val="00597382"/>
    <w:rsid w:val="005B20DA"/>
    <w:rsid w:val="005B253E"/>
    <w:rsid w:val="005B488C"/>
    <w:rsid w:val="005B70BC"/>
    <w:rsid w:val="005C23EC"/>
    <w:rsid w:val="005C3F83"/>
    <w:rsid w:val="005C4655"/>
    <w:rsid w:val="005C7729"/>
    <w:rsid w:val="005D4F9A"/>
    <w:rsid w:val="005D7624"/>
    <w:rsid w:val="005E2DC6"/>
    <w:rsid w:val="005E4581"/>
    <w:rsid w:val="006023E4"/>
    <w:rsid w:val="00602BF9"/>
    <w:rsid w:val="00607606"/>
    <w:rsid w:val="00630D13"/>
    <w:rsid w:val="00632EE5"/>
    <w:rsid w:val="00642875"/>
    <w:rsid w:val="00654A57"/>
    <w:rsid w:val="00671490"/>
    <w:rsid w:val="00674BDD"/>
    <w:rsid w:val="006808BD"/>
    <w:rsid w:val="00697355"/>
    <w:rsid w:val="006A264C"/>
    <w:rsid w:val="006A3C45"/>
    <w:rsid w:val="006A64DD"/>
    <w:rsid w:val="006B15F5"/>
    <w:rsid w:val="006B6059"/>
    <w:rsid w:val="006C1329"/>
    <w:rsid w:val="006C3955"/>
    <w:rsid w:val="006E0F76"/>
    <w:rsid w:val="006E74EB"/>
    <w:rsid w:val="006F0A14"/>
    <w:rsid w:val="006F14ED"/>
    <w:rsid w:val="006F6751"/>
    <w:rsid w:val="006F7DF9"/>
    <w:rsid w:val="00703AD3"/>
    <w:rsid w:val="007066BB"/>
    <w:rsid w:val="007114C0"/>
    <w:rsid w:val="007123D8"/>
    <w:rsid w:val="0071690F"/>
    <w:rsid w:val="00724B75"/>
    <w:rsid w:val="0072773B"/>
    <w:rsid w:val="007322CA"/>
    <w:rsid w:val="0074608B"/>
    <w:rsid w:val="00747495"/>
    <w:rsid w:val="00753101"/>
    <w:rsid w:val="00763D64"/>
    <w:rsid w:val="0076573C"/>
    <w:rsid w:val="00774B05"/>
    <w:rsid w:val="00777233"/>
    <w:rsid w:val="00790245"/>
    <w:rsid w:val="007A605C"/>
    <w:rsid w:val="007B3DBE"/>
    <w:rsid w:val="007B478B"/>
    <w:rsid w:val="007C1903"/>
    <w:rsid w:val="007C5511"/>
    <w:rsid w:val="007C5BE8"/>
    <w:rsid w:val="007C7A03"/>
    <w:rsid w:val="007D2AD4"/>
    <w:rsid w:val="007F2CBB"/>
    <w:rsid w:val="007F3023"/>
    <w:rsid w:val="007F37D5"/>
    <w:rsid w:val="007F6B44"/>
    <w:rsid w:val="007F6F85"/>
    <w:rsid w:val="00800041"/>
    <w:rsid w:val="008053C2"/>
    <w:rsid w:val="00806209"/>
    <w:rsid w:val="008142CE"/>
    <w:rsid w:val="00830851"/>
    <w:rsid w:val="00840D45"/>
    <w:rsid w:val="0084193E"/>
    <w:rsid w:val="00842461"/>
    <w:rsid w:val="00845A10"/>
    <w:rsid w:val="00851AB8"/>
    <w:rsid w:val="0085485A"/>
    <w:rsid w:val="00855ED4"/>
    <w:rsid w:val="00862A2F"/>
    <w:rsid w:val="008655BA"/>
    <w:rsid w:val="008723EF"/>
    <w:rsid w:val="008802AB"/>
    <w:rsid w:val="008847A9"/>
    <w:rsid w:val="008A0078"/>
    <w:rsid w:val="008A0A94"/>
    <w:rsid w:val="008A1445"/>
    <w:rsid w:val="008A17DE"/>
    <w:rsid w:val="008A2BED"/>
    <w:rsid w:val="008B53EC"/>
    <w:rsid w:val="008B7B59"/>
    <w:rsid w:val="008C0D0D"/>
    <w:rsid w:val="008C555C"/>
    <w:rsid w:val="008D4BE7"/>
    <w:rsid w:val="008E1E09"/>
    <w:rsid w:val="008E3B0F"/>
    <w:rsid w:val="00903D7F"/>
    <w:rsid w:val="00910127"/>
    <w:rsid w:val="00911CB8"/>
    <w:rsid w:val="009145D0"/>
    <w:rsid w:val="00924334"/>
    <w:rsid w:val="00925E42"/>
    <w:rsid w:val="009328FF"/>
    <w:rsid w:val="009419EF"/>
    <w:rsid w:val="00941C66"/>
    <w:rsid w:val="00945299"/>
    <w:rsid w:val="00955CC9"/>
    <w:rsid w:val="00957F9A"/>
    <w:rsid w:val="00965795"/>
    <w:rsid w:val="0096605C"/>
    <w:rsid w:val="00971A9D"/>
    <w:rsid w:val="009766CB"/>
    <w:rsid w:val="00976AA1"/>
    <w:rsid w:val="00981B67"/>
    <w:rsid w:val="009B2294"/>
    <w:rsid w:val="009B2541"/>
    <w:rsid w:val="009B2767"/>
    <w:rsid w:val="009B5997"/>
    <w:rsid w:val="009B62A3"/>
    <w:rsid w:val="009C2AC0"/>
    <w:rsid w:val="009C403A"/>
    <w:rsid w:val="009C6C28"/>
    <w:rsid w:val="009D46B9"/>
    <w:rsid w:val="009F083A"/>
    <w:rsid w:val="009F5E44"/>
    <w:rsid w:val="00A000DE"/>
    <w:rsid w:val="00A03BFE"/>
    <w:rsid w:val="00A03E1C"/>
    <w:rsid w:val="00A065AD"/>
    <w:rsid w:val="00A101A8"/>
    <w:rsid w:val="00A13644"/>
    <w:rsid w:val="00A22E17"/>
    <w:rsid w:val="00A308D3"/>
    <w:rsid w:val="00A4100E"/>
    <w:rsid w:val="00A44A1B"/>
    <w:rsid w:val="00A503B9"/>
    <w:rsid w:val="00A511BB"/>
    <w:rsid w:val="00A53662"/>
    <w:rsid w:val="00A679F7"/>
    <w:rsid w:val="00A67AB9"/>
    <w:rsid w:val="00A67DE6"/>
    <w:rsid w:val="00A758A5"/>
    <w:rsid w:val="00A7667B"/>
    <w:rsid w:val="00A80F4B"/>
    <w:rsid w:val="00A81663"/>
    <w:rsid w:val="00A85534"/>
    <w:rsid w:val="00A91281"/>
    <w:rsid w:val="00A95268"/>
    <w:rsid w:val="00A96553"/>
    <w:rsid w:val="00AA5BCD"/>
    <w:rsid w:val="00AA7E5A"/>
    <w:rsid w:val="00AD218A"/>
    <w:rsid w:val="00AD4CD3"/>
    <w:rsid w:val="00AE2F67"/>
    <w:rsid w:val="00AE372E"/>
    <w:rsid w:val="00AE3F8B"/>
    <w:rsid w:val="00AE7AFC"/>
    <w:rsid w:val="00B008B9"/>
    <w:rsid w:val="00B04117"/>
    <w:rsid w:val="00B06CC2"/>
    <w:rsid w:val="00B160A4"/>
    <w:rsid w:val="00B176D4"/>
    <w:rsid w:val="00B22B4B"/>
    <w:rsid w:val="00B2521D"/>
    <w:rsid w:val="00B31579"/>
    <w:rsid w:val="00B32190"/>
    <w:rsid w:val="00B4281E"/>
    <w:rsid w:val="00B4342C"/>
    <w:rsid w:val="00B52221"/>
    <w:rsid w:val="00B61B1F"/>
    <w:rsid w:val="00B65F24"/>
    <w:rsid w:val="00B67305"/>
    <w:rsid w:val="00B73787"/>
    <w:rsid w:val="00B7463D"/>
    <w:rsid w:val="00B74E62"/>
    <w:rsid w:val="00B84D8E"/>
    <w:rsid w:val="00BA00CA"/>
    <w:rsid w:val="00BA2EE4"/>
    <w:rsid w:val="00BA4858"/>
    <w:rsid w:val="00BA50AE"/>
    <w:rsid w:val="00BA6CDB"/>
    <w:rsid w:val="00BB3411"/>
    <w:rsid w:val="00BC4293"/>
    <w:rsid w:val="00BD6452"/>
    <w:rsid w:val="00BE3D4F"/>
    <w:rsid w:val="00BF2273"/>
    <w:rsid w:val="00BF4856"/>
    <w:rsid w:val="00BF4880"/>
    <w:rsid w:val="00BF5682"/>
    <w:rsid w:val="00BF5893"/>
    <w:rsid w:val="00BF7349"/>
    <w:rsid w:val="00C02118"/>
    <w:rsid w:val="00C03E43"/>
    <w:rsid w:val="00C11D05"/>
    <w:rsid w:val="00C13245"/>
    <w:rsid w:val="00C157C1"/>
    <w:rsid w:val="00C21330"/>
    <w:rsid w:val="00C2528B"/>
    <w:rsid w:val="00C275B8"/>
    <w:rsid w:val="00C31151"/>
    <w:rsid w:val="00C3204A"/>
    <w:rsid w:val="00C41A57"/>
    <w:rsid w:val="00C50513"/>
    <w:rsid w:val="00C515F6"/>
    <w:rsid w:val="00C71708"/>
    <w:rsid w:val="00C71C19"/>
    <w:rsid w:val="00C75473"/>
    <w:rsid w:val="00C767EE"/>
    <w:rsid w:val="00C769A8"/>
    <w:rsid w:val="00C771E7"/>
    <w:rsid w:val="00C8042A"/>
    <w:rsid w:val="00C82B8E"/>
    <w:rsid w:val="00C863C1"/>
    <w:rsid w:val="00C86479"/>
    <w:rsid w:val="00C9074F"/>
    <w:rsid w:val="00C96AFC"/>
    <w:rsid w:val="00C97C3F"/>
    <w:rsid w:val="00C97D40"/>
    <w:rsid w:val="00CA08F0"/>
    <w:rsid w:val="00CA2661"/>
    <w:rsid w:val="00CC24B0"/>
    <w:rsid w:val="00CC5856"/>
    <w:rsid w:val="00CC77BC"/>
    <w:rsid w:val="00CC7C52"/>
    <w:rsid w:val="00CD7463"/>
    <w:rsid w:val="00CE2ACB"/>
    <w:rsid w:val="00CF15E2"/>
    <w:rsid w:val="00D02C76"/>
    <w:rsid w:val="00D05EAF"/>
    <w:rsid w:val="00D14A47"/>
    <w:rsid w:val="00D21E9F"/>
    <w:rsid w:val="00D22AE8"/>
    <w:rsid w:val="00D22B83"/>
    <w:rsid w:val="00D261D0"/>
    <w:rsid w:val="00D31B4A"/>
    <w:rsid w:val="00D33C77"/>
    <w:rsid w:val="00D33F6D"/>
    <w:rsid w:val="00D36DFA"/>
    <w:rsid w:val="00D419D3"/>
    <w:rsid w:val="00D50158"/>
    <w:rsid w:val="00D511C1"/>
    <w:rsid w:val="00D877AA"/>
    <w:rsid w:val="00DA1A5D"/>
    <w:rsid w:val="00DB529F"/>
    <w:rsid w:val="00DC526A"/>
    <w:rsid w:val="00DD4201"/>
    <w:rsid w:val="00DD4D73"/>
    <w:rsid w:val="00DE3973"/>
    <w:rsid w:val="00E04A3F"/>
    <w:rsid w:val="00E06B7C"/>
    <w:rsid w:val="00E121B9"/>
    <w:rsid w:val="00E146BB"/>
    <w:rsid w:val="00E15ADD"/>
    <w:rsid w:val="00E16F29"/>
    <w:rsid w:val="00E17EA0"/>
    <w:rsid w:val="00E216C1"/>
    <w:rsid w:val="00E27D85"/>
    <w:rsid w:val="00E31D11"/>
    <w:rsid w:val="00E33C39"/>
    <w:rsid w:val="00E446F2"/>
    <w:rsid w:val="00E50D0E"/>
    <w:rsid w:val="00E551D8"/>
    <w:rsid w:val="00E603A7"/>
    <w:rsid w:val="00E62299"/>
    <w:rsid w:val="00E67B78"/>
    <w:rsid w:val="00E72574"/>
    <w:rsid w:val="00E7679E"/>
    <w:rsid w:val="00E85635"/>
    <w:rsid w:val="00E90A05"/>
    <w:rsid w:val="00E913A5"/>
    <w:rsid w:val="00E920DE"/>
    <w:rsid w:val="00EA5DB7"/>
    <w:rsid w:val="00EA6D6A"/>
    <w:rsid w:val="00EB507D"/>
    <w:rsid w:val="00EC092D"/>
    <w:rsid w:val="00EC477B"/>
    <w:rsid w:val="00ED4BBE"/>
    <w:rsid w:val="00EE4F98"/>
    <w:rsid w:val="00EE74BC"/>
    <w:rsid w:val="00EE7750"/>
    <w:rsid w:val="00EF11ED"/>
    <w:rsid w:val="00EF458C"/>
    <w:rsid w:val="00EF5F4D"/>
    <w:rsid w:val="00F0031B"/>
    <w:rsid w:val="00F012F0"/>
    <w:rsid w:val="00F021C8"/>
    <w:rsid w:val="00F04648"/>
    <w:rsid w:val="00F05182"/>
    <w:rsid w:val="00F11AAD"/>
    <w:rsid w:val="00F135AA"/>
    <w:rsid w:val="00F14760"/>
    <w:rsid w:val="00F219DE"/>
    <w:rsid w:val="00F22584"/>
    <w:rsid w:val="00F22E84"/>
    <w:rsid w:val="00F25808"/>
    <w:rsid w:val="00F26A3E"/>
    <w:rsid w:val="00F26C5D"/>
    <w:rsid w:val="00F31A40"/>
    <w:rsid w:val="00F356D2"/>
    <w:rsid w:val="00F42E27"/>
    <w:rsid w:val="00F43EF6"/>
    <w:rsid w:val="00F45458"/>
    <w:rsid w:val="00F45960"/>
    <w:rsid w:val="00F56B4C"/>
    <w:rsid w:val="00F60176"/>
    <w:rsid w:val="00F61EA2"/>
    <w:rsid w:val="00F633A0"/>
    <w:rsid w:val="00F71697"/>
    <w:rsid w:val="00F724CB"/>
    <w:rsid w:val="00F72A60"/>
    <w:rsid w:val="00F84DCA"/>
    <w:rsid w:val="00F84ED1"/>
    <w:rsid w:val="00F857E9"/>
    <w:rsid w:val="00F966C8"/>
    <w:rsid w:val="00FA7F41"/>
    <w:rsid w:val="00FB378C"/>
    <w:rsid w:val="00FB453D"/>
    <w:rsid w:val="00FD065A"/>
    <w:rsid w:val="00FD093E"/>
    <w:rsid w:val="00FD1590"/>
    <w:rsid w:val="00FE04A5"/>
    <w:rsid w:val="00FE46D7"/>
    <w:rsid w:val="00FE48D1"/>
    <w:rsid w:val="00FE5618"/>
    <w:rsid w:val="00FF5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BF35C-0451-45CC-8E1C-975FB48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0A6898"/>
    <w:pPr>
      <w:keepNext/>
      <w:keepLines/>
      <w:spacing w:before="240" w:after="240"/>
      <w:jc w:val="center"/>
      <w:outlineLvl w:val="0"/>
    </w:pPr>
    <w:rPr>
      <w:rFonts w:asciiTheme="minorHAnsi" w:eastAsiaTheme="majorEastAsia" w:hAnsiTheme="minorHAnsi" w:cstheme="majorBidi"/>
      <w:b/>
      <w:color w:val="auto"/>
      <w:sz w:val="22"/>
      <w:szCs w:val="32"/>
    </w:rPr>
  </w:style>
  <w:style w:type="paragraph" w:styleId="Heading2">
    <w:name w:val="heading 2"/>
    <w:basedOn w:val="Normal"/>
    <w:next w:val="Normal"/>
    <w:link w:val="Heading2Char"/>
    <w:uiPriority w:val="9"/>
    <w:semiHidden/>
    <w:unhideWhenUsed/>
    <w:qFormat/>
    <w:rsid w:val="001A1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Picturecaption2SmallCaps">
    <w:name w:val="Picture caption (2) + 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lv-LV" w:eastAsia="lv-LV" w:bidi="lv-LV"/>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2"/>
      <w:szCs w:val="32"/>
      <w:u w:val="non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lv-LV" w:eastAsia="lv-LV" w:bidi="lv-LV"/>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48"/>
      <w:szCs w:val="4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u w:val="none"/>
    </w:rPr>
  </w:style>
  <w:style w:type="character" w:customStyle="1" w:styleId="Headerorfooter11ptNotItalic">
    <w:name w:val="Header or footer + 11 pt;Not 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OC2Char">
    <w:name w:val="TOC 2 Char"/>
    <w:basedOn w:val="DefaultParagraphFont"/>
    <w:link w:val="TOC2"/>
    <w:rPr>
      <w:rFonts w:ascii="Times New Roman" w:eastAsia="Times New Roman" w:hAnsi="Times New Roman" w:cs="Times New Roman"/>
      <w:b w:val="0"/>
      <w:bCs w:val="0"/>
      <w:i/>
      <w:iCs/>
      <w:smallCaps w:val="0"/>
      <w:strike w:val="0"/>
      <w:spacing w:val="0"/>
      <w:u w:val="none"/>
    </w:rPr>
  </w:style>
  <w:style w:type="character" w:customStyle="1" w:styleId="Tableofcontents2NotItalic">
    <w:name w:val="Table of contents (2) + Not Italic"/>
    <w:basedOn w:val="TOC2Char"/>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0">
    <w:name w:val="Body text (5) Exact"/>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lv-LV" w:bidi="lv-LV"/>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character" w:customStyle="1" w:styleId="Tablecaption2Italic">
    <w:name w:val="Table caption (2) + Italic"/>
    <w:basedOn w:val="Tablecaption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20"/>
      <w:szCs w:val="20"/>
      <w:u w:val="none"/>
    </w:rPr>
  </w:style>
  <w:style w:type="character" w:customStyle="1" w:styleId="Tablecaption312pt">
    <w:name w:val="Table caption (3) + 12 pt"/>
    <w:basedOn w:val="Tablecaption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TablecaptionNotBold">
    <w:name w:val="Table caption + Not Bold"/>
    <w:basedOn w:val="Tablecaption"/>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customStyle="1" w:styleId="Picturecaption20">
    <w:name w:val="Picture caption (2)"/>
    <w:basedOn w:val="Normal"/>
    <w:link w:val="Picturecaption2"/>
    <w:pPr>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before="60" w:line="274" w:lineRule="exact"/>
      <w:jc w:val="righ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226" w:lineRule="exact"/>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pPr>
      <w:shd w:val="clear" w:color="auto" w:fill="FFFFFF"/>
      <w:spacing w:before="60" w:line="365" w:lineRule="exact"/>
      <w:jc w:val="center"/>
    </w:pPr>
    <w:rPr>
      <w:rFonts w:ascii="Times New Roman" w:eastAsia="Times New Roman" w:hAnsi="Times New Roman" w:cs="Times New Roman"/>
      <w:b/>
      <w:bCs/>
      <w:sz w:val="32"/>
      <w:szCs w:val="32"/>
    </w:rPr>
  </w:style>
  <w:style w:type="paragraph" w:customStyle="1" w:styleId="Heading11">
    <w:name w:val="Heading #1"/>
    <w:basedOn w:val="Normal"/>
    <w:link w:val="Heading10"/>
    <w:pPr>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20">
    <w:name w:val="Body text (2)"/>
    <w:basedOn w:val="Normal"/>
    <w:link w:val="Bodytext2"/>
    <w:pPr>
      <w:shd w:val="clear" w:color="auto" w:fill="FFFFFF"/>
      <w:spacing w:before="3720" w:line="0" w:lineRule="atLeast"/>
      <w:ind w:hanging="1000"/>
      <w:jc w:val="center"/>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before="600" w:line="317" w:lineRule="exact"/>
      <w:jc w:val="both"/>
    </w:pPr>
    <w:rPr>
      <w:rFonts w:ascii="Times New Roman" w:eastAsia="Times New Roman" w:hAnsi="Times New Roman" w:cs="Times New Roman"/>
    </w:rPr>
  </w:style>
  <w:style w:type="paragraph" w:styleId="TOC2">
    <w:name w:val="toc 2"/>
    <w:basedOn w:val="Normal"/>
    <w:link w:val="TOC2Char"/>
    <w:autoRedefine/>
    <w:uiPriority w:val="39"/>
    <w:pPr>
      <w:shd w:val="clear" w:color="auto" w:fill="FFFFFF"/>
      <w:spacing w:line="274" w:lineRule="exact"/>
      <w:jc w:val="both"/>
    </w:pPr>
    <w:rPr>
      <w:rFonts w:ascii="Times New Roman" w:eastAsia="Times New Roman" w:hAnsi="Times New Roman" w:cs="Times New Roman"/>
      <w:i/>
      <w:iCs/>
    </w:rPr>
  </w:style>
  <w:style w:type="paragraph" w:customStyle="1" w:styleId="Heading21">
    <w:name w:val="Heading #2"/>
    <w:basedOn w:val="Normal"/>
    <w:link w:val="Heading20"/>
    <w:pPr>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pPr>
      <w:shd w:val="clear" w:color="auto" w:fill="FFFFFF"/>
      <w:spacing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pPr>
      <w:shd w:val="clear" w:color="auto" w:fill="FFFFFF"/>
      <w:spacing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4" w:lineRule="exact"/>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11ED"/>
    <w:pPr>
      <w:tabs>
        <w:tab w:val="center" w:pos="4844"/>
        <w:tab w:val="right" w:pos="9689"/>
      </w:tabs>
    </w:pPr>
  </w:style>
  <w:style w:type="character" w:customStyle="1" w:styleId="HeaderChar">
    <w:name w:val="Header Char"/>
    <w:basedOn w:val="DefaultParagraphFont"/>
    <w:link w:val="Header"/>
    <w:uiPriority w:val="99"/>
    <w:rsid w:val="00EF11ED"/>
    <w:rPr>
      <w:color w:val="000000"/>
    </w:rPr>
  </w:style>
  <w:style w:type="paragraph" w:styleId="ListParagraph">
    <w:name w:val="List Paragraph"/>
    <w:basedOn w:val="Normal"/>
    <w:link w:val="ListParagraphChar"/>
    <w:uiPriority w:val="34"/>
    <w:qFormat/>
    <w:rsid w:val="000E57E2"/>
    <w:pPr>
      <w:ind w:left="720"/>
      <w:contextualSpacing/>
    </w:pPr>
  </w:style>
  <w:style w:type="paragraph" w:customStyle="1" w:styleId="tv213">
    <w:name w:val="tv213"/>
    <w:basedOn w:val="Normal"/>
    <w:rsid w:val="00945299"/>
    <w:pPr>
      <w:widowControl/>
      <w:spacing w:before="100" w:beforeAutospacing="1" w:after="100" w:afterAutospacing="1"/>
    </w:pPr>
    <w:rPr>
      <w:rFonts w:ascii="Times New Roman" w:eastAsia="Times New Roman" w:hAnsi="Times New Roman" w:cs="Times New Roman"/>
      <w:color w:val="auto"/>
      <w:lang w:val="en-GB" w:eastAsia="en-GB" w:bidi="ar-SA"/>
    </w:rPr>
  </w:style>
  <w:style w:type="table" w:styleId="TableGrid">
    <w:name w:val="Table Grid"/>
    <w:basedOn w:val="TableNormal"/>
    <w:uiPriority w:val="39"/>
    <w:rsid w:val="005301F3"/>
    <w:pPr>
      <w:widowControl/>
      <w:jc w:val="center"/>
    </w:pPr>
    <w:rPr>
      <w:rFonts w:ascii="Calibri" w:eastAsia="Calibri" w:hAnsi="Calibri" w:cs="Times New Roman"/>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898"/>
    <w:rPr>
      <w:rFonts w:asciiTheme="minorHAnsi" w:eastAsiaTheme="majorEastAsia" w:hAnsiTheme="minorHAnsi" w:cstheme="majorBidi"/>
      <w:b/>
      <w:sz w:val="22"/>
      <w:szCs w:val="32"/>
    </w:rPr>
  </w:style>
  <w:style w:type="paragraph" w:styleId="BalloonText">
    <w:name w:val="Balloon Text"/>
    <w:basedOn w:val="Normal"/>
    <w:link w:val="BalloonTextChar"/>
    <w:uiPriority w:val="99"/>
    <w:semiHidden/>
    <w:unhideWhenUsed/>
    <w:rsid w:val="00593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DC"/>
    <w:rPr>
      <w:rFonts w:ascii="Segoe UI" w:hAnsi="Segoe UI" w:cs="Segoe UI"/>
      <w:color w:val="000000"/>
      <w:sz w:val="18"/>
      <w:szCs w:val="18"/>
    </w:rPr>
  </w:style>
  <w:style w:type="paragraph" w:styleId="BodyText">
    <w:name w:val="Body Text"/>
    <w:basedOn w:val="Normal"/>
    <w:link w:val="BodyTextChar"/>
    <w:uiPriority w:val="99"/>
    <w:unhideWhenUsed/>
    <w:rsid w:val="00E04A3F"/>
    <w:pPr>
      <w:widowControl/>
      <w:jc w:val="both"/>
    </w:pPr>
    <w:rPr>
      <w:rFonts w:ascii="Times New Roman" w:eastAsia="Times New Roman" w:hAnsi="Times New Roman" w:cs="Times New Roman"/>
      <w:b/>
      <w:bCs/>
      <w:color w:val="auto"/>
      <w:sz w:val="20"/>
      <w:szCs w:val="20"/>
      <w:lang w:val="x-none" w:eastAsia="x-none" w:bidi="ar-SA"/>
    </w:rPr>
  </w:style>
  <w:style w:type="character" w:customStyle="1" w:styleId="BodyTextChar">
    <w:name w:val="Body Text Char"/>
    <w:basedOn w:val="DefaultParagraphFont"/>
    <w:link w:val="BodyText"/>
    <w:uiPriority w:val="99"/>
    <w:rsid w:val="00E04A3F"/>
    <w:rPr>
      <w:rFonts w:ascii="Times New Roman" w:eastAsia="Times New Roman" w:hAnsi="Times New Roman" w:cs="Times New Roman"/>
      <w:b/>
      <w:bCs/>
      <w:sz w:val="20"/>
      <w:szCs w:val="20"/>
      <w:lang w:val="x-none" w:eastAsia="x-none" w:bidi="ar-SA"/>
    </w:rPr>
  </w:style>
  <w:style w:type="paragraph" w:styleId="Subtitle">
    <w:name w:val="Subtitle"/>
    <w:basedOn w:val="Normal"/>
    <w:link w:val="SubtitleChar"/>
    <w:qFormat/>
    <w:rsid w:val="00206453"/>
    <w:pPr>
      <w:widowControl/>
      <w:jc w:val="center"/>
    </w:pPr>
    <w:rPr>
      <w:rFonts w:ascii="Times New Roman" w:eastAsia="Times New Roman" w:hAnsi="Times New Roman" w:cs="Times New Roman"/>
      <w:b/>
      <w:bCs/>
      <w:color w:val="auto"/>
      <w:lang w:val="x-none" w:eastAsia="x-none" w:bidi="ar-SA"/>
    </w:rPr>
  </w:style>
  <w:style w:type="character" w:customStyle="1" w:styleId="SubtitleChar">
    <w:name w:val="Subtitle Char"/>
    <w:basedOn w:val="DefaultParagraphFont"/>
    <w:link w:val="Subtitle"/>
    <w:rsid w:val="00206453"/>
    <w:rPr>
      <w:rFonts w:ascii="Times New Roman" w:eastAsia="Times New Roman" w:hAnsi="Times New Roman" w:cs="Times New Roman"/>
      <w:b/>
      <w:bCs/>
      <w:lang w:val="x-none" w:eastAsia="x-none" w:bidi="ar-SA"/>
    </w:rPr>
  </w:style>
  <w:style w:type="paragraph" w:customStyle="1" w:styleId="Apakpunkts">
    <w:name w:val="Apakšpunkts"/>
    <w:basedOn w:val="Normal"/>
    <w:rsid w:val="00206453"/>
    <w:pPr>
      <w:widowControl/>
      <w:numPr>
        <w:ilvl w:val="1"/>
        <w:numId w:val="2"/>
      </w:numPr>
      <w:jc w:val="both"/>
    </w:pPr>
    <w:rPr>
      <w:rFonts w:ascii="Arial" w:eastAsia="Times New Roman" w:hAnsi="Arial" w:cs="Times New Roman"/>
      <w:b/>
      <w:color w:val="auto"/>
      <w:sz w:val="20"/>
      <w:szCs w:val="20"/>
      <w:lang w:val="x-none" w:bidi="ar-SA"/>
    </w:rPr>
  </w:style>
  <w:style w:type="paragraph" w:customStyle="1" w:styleId="Punkts">
    <w:name w:val="Punkts"/>
    <w:basedOn w:val="Normal"/>
    <w:next w:val="Apakpunkts"/>
    <w:rsid w:val="00206453"/>
    <w:pPr>
      <w:widowControl/>
      <w:numPr>
        <w:numId w:val="2"/>
      </w:numPr>
      <w:jc w:val="both"/>
    </w:pPr>
    <w:rPr>
      <w:rFonts w:ascii="Arial" w:eastAsia="Times New Roman" w:hAnsi="Arial" w:cs="Times New Roman"/>
      <w:b/>
      <w:color w:val="auto"/>
      <w:sz w:val="20"/>
      <w:lang w:bidi="ar-SA"/>
    </w:rPr>
  </w:style>
  <w:style w:type="paragraph" w:customStyle="1" w:styleId="Paragrfs">
    <w:name w:val="Paragrāfs"/>
    <w:basedOn w:val="Normal"/>
    <w:next w:val="Normal"/>
    <w:rsid w:val="00206453"/>
    <w:pPr>
      <w:widowControl/>
      <w:numPr>
        <w:ilvl w:val="2"/>
        <w:numId w:val="2"/>
      </w:numPr>
      <w:jc w:val="both"/>
    </w:pPr>
    <w:rPr>
      <w:rFonts w:ascii="Arial" w:eastAsia="Times New Roman" w:hAnsi="Arial" w:cs="Times New Roman"/>
      <w:color w:val="auto"/>
      <w:sz w:val="20"/>
      <w:lang w:bidi="ar-SA"/>
    </w:rPr>
  </w:style>
  <w:style w:type="paragraph" w:styleId="TOCHeading">
    <w:name w:val="TOC Heading"/>
    <w:basedOn w:val="Heading1"/>
    <w:next w:val="Normal"/>
    <w:uiPriority w:val="39"/>
    <w:unhideWhenUsed/>
    <w:qFormat/>
    <w:rsid w:val="00F012F0"/>
    <w:pPr>
      <w:widowControl/>
      <w:spacing w:after="0" w:line="259" w:lineRule="auto"/>
      <w:jc w:val="left"/>
      <w:outlineLvl w:val="9"/>
    </w:pPr>
    <w:rPr>
      <w:rFonts w:asciiTheme="majorHAnsi" w:hAnsiTheme="majorHAnsi"/>
      <w:b w:val="0"/>
      <w:color w:val="365F91" w:themeColor="accent1" w:themeShade="BF"/>
      <w:sz w:val="32"/>
      <w:lang w:val="en-US" w:eastAsia="en-US" w:bidi="ar-SA"/>
    </w:rPr>
  </w:style>
  <w:style w:type="paragraph" w:styleId="TOC1">
    <w:name w:val="toc 1"/>
    <w:basedOn w:val="Normal"/>
    <w:next w:val="Normal"/>
    <w:autoRedefine/>
    <w:uiPriority w:val="39"/>
    <w:unhideWhenUsed/>
    <w:rsid w:val="00F012F0"/>
    <w:pPr>
      <w:spacing w:after="100"/>
    </w:pPr>
  </w:style>
  <w:style w:type="paragraph" w:customStyle="1" w:styleId="Style1">
    <w:name w:val="Style1"/>
    <w:basedOn w:val="ListParagraph"/>
    <w:link w:val="Style1Char"/>
    <w:qFormat/>
    <w:rsid w:val="00697355"/>
    <w:pPr>
      <w:spacing w:before="120" w:after="120"/>
      <w:ind w:left="0"/>
      <w:contextualSpacing w:val="0"/>
      <w:jc w:val="both"/>
    </w:pPr>
    <w:rPr>
      <w:rFonts w:asciiTheme="minorHAnsi" w:hAnsiTheme="minorHAnsi"/>
      <w:sz w:val="22"/>
    </w:rPr>
  </w:style>
  <w:style w:type="paragraph" w:styleId="Footer">
    <w:name w:val="footer"/>
    <w:basedOn w:val="Normal"/>
    <w:link w:val="FooterChar"/>
    <w:uiPriority w:val="99"/>
    <w:unhideWhenUsed/>
    <w:rsid w:val="00FD065A"/>
    <w:pPr>
      <w:tabs>
        <w:tab w:val="center" w:pos="4153"/>
        <w:tab w:val="right" w:pos="8306"/>
      </w:tabs>
    </w:pPr>
  </w:style>
  <w:style w:type="character" w:customStyle="1" w:styleId="ListParagraphChar">
    <w:name w:val="List Paragraph Char"/>
    <w:basedOn w:val="DefaultParagraphFont"/>
    <w:link w:val="ListParagraph"/>
    <w:uiPriority w:val="34"/>
    <w:rsid w:val="00697355"/>
    <w:rPr>
      <w:color w:val="000000"/>
    </w:rPr>
  </w:style>
  <w:style w:type="character" w:customStyle="1" w:styleId="Style1Char">
    <w:name w:val="Style1 Char"/>
    <w:basedOn w:val="ListParagraphChar"/>
    <w:link w:val="Style1"/>
    <w:rsid w:val="00697355"/>
    <w:rPr>
      <w:rFonts w:asciiTheme="minorHAnsi" w:hAnsiTheme="minorHAnsi"/>
      <w:color w:val="000000"/>
      <w:sz w:val="22"/>
    </w:rPr>
  </w:style>
  <w:style w:type="character" w:customStyle="1" w:styleId="FooterChar">
    <w:name w:val="Footer Char"/>
    <w:basedOn w:val="DefaultParagraphFont"/>
    <w:link w:val="Footer"/>
    <w:uiPriority w:val="99"/>
    <w:rsid w:val="00FD065A"/>
    <w:rPr>
      <w:color w:val="000000"/>
    </w:rPr>
  </w:style>
  <w:style w:type="character" w:customStyle="1" w:styleId="Heading2Char">
    <w:name w:val="Heading 2 Char"/>
    <w:basedOn w:val="DefaultParagraphFont"/>
    <w:link w:val="Heading2"/>
    <w:uiPriority w:val="9"/>
    <w:semiHidden/>
    <w:rsid w:val="001A168D"/>
    <w:rPr>
      <w:rFonts w:asciiTheme="majorHAnsi" w:eastAsiaTheme="majorEastAsia" w:hAnsiTheme="majorHAnsi" w:cstheme="majorBidi"/>
      <w:b/>
      <w:bCs/>
      <w:color w:val="4F81BD" w:themeColor="accent1"/>
      <w:sz w:val="26"/>
      <w:szCs w:val="26"/>
    </w:rPr>
  </w:style>
  <w:style w:type="character" w:customStyle="1" w:styleId="Heading31">
    <w:name w:val="Heading 31"/>
    <w:uiPriority w:val="99"/>
    <w:rsid w:val="001A168D"/>
    <w:rPr>
      <w:rFonts w:ascii="Times New Roman Bold" w:hAnsi="Times New Roman Bold"/>
      <w:b/>
      <w:sz w:val="24"/>
    </w:rPr>
  </w:style>
  <w:style w:type="paragraph" w:customStyle="1" w:styleId="TableParagraph">
    <w:name w:val="Table Paragraph"/>
    <w:basedOn w:val="Normal"/>
    <w:uiPriority w:val="1"/>
    <w:qFormat/>
    <w:rsid w:val="007A605C"/>
    <w:pPr>
      <w:autoSpaceDE w:val="0"/>
      <w:autoSpaceDN w:val="0"/>
    </w:pPr>
    <w:rPr>
      <w:rFonts w:ascii="Times New Roman" w:eastAsia="Times New Roman" w:hAnsi="Times New Roman" w:cs="Times New Roman"/>
      <w:color w:val="auto"/>
      <w:sz w:val="22"/>
      <w:szCs w:val="22"/>
      <w:lang w:val="lv" w:eastAsia="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6444">
      <w:bodyDiv w:val="1"/>
      <w:marLeft w:val="0"/>
      <w:marRight w:val="0"/>
      <w:marTop w:val="0"/>
      <w:marBottom w:val="0"/>
      <w:divBdr>
        <w:top w:val="none" w:sz="0" w:space="0" w:color="auto"/>
        <w:left w:val="none" w:sz="0" w:space="0" w:color="auto"/>
        <w:bottom w:val="none" w:sz="0" w:space="0" w:color="auto"/>
        <w:right w:val="none" w:sz="0" w:space="0" w:color="auto"/>
      </w:divBdr>
    </w:div>
    <w:div w:id="391856723">
      <w:bodyDiv w:val="1"/>
      <w:marLeft w:val="0"/>
      <w:marRight w:val="0"/>
      <w:marTop w:val="0"/>
      <w:marBottom w:val="0"/>
      <w:divBdr>
        <w:top w:val="none" w:sz="0" w:space="0" w:color="auto"/>
        <w:left w:val="none" w:sz="0" w:space="0" w:color="auto"/>
        <w:bottom w:val="none" w:sz="0" w:space="0" w:color="auto"/>
        <w:right w:val="none" w:sz="0" w:space="0" w:color="auto"/>
      </w:divBdr>
    </w:div>
    <w:div w:id="423186111">
      <w:bodyDiv w:val="1"/>
      <w:marLeft w:val="0"/>
      <w:marRight w:val="0"/>
      <w:marTop w:val="0"/>
      <w:marBottom w:val="0"/>
      <w:divBdr>
        <w:top w:val="none" w:sz="0" w:space="0" w:color="auto"/>
        <w:left w:val="none" w:sz="0" w:space="0" w:color="auto"/>
        <w:bottom w:val="none" w:sz="0" w:space="0" w:color="auto"/>
        <w:right w:val="none" w:sz="0" w:space="0" w:color="auto"/>
      </w:divBdr>
    </w:div>
    <w:div w:id="732655790">
      <w:bodyDiv w:val="1"/>
      <w:marLeft w:val="0"/>
      <w:marRight w:val="0"/>
      <w:marTop w:val="0"/>
      <w:marBottom w:val="0"/>
      <w:divBdr>
        <w:top w:val="none" w:sz="0" w:space="0" w:color="auto"/>
        <w:left w:val="none" w:sz="0" w:space="0" w:color="auto"/>
        <w:bottom w:val="none" w:sz="0" w:space="0" w:color="auto"/>
        <w:right w:val="none" w:sz="0" w:space="0" w:color="auto"/>
      </w:divBdr>
    </w:div>
    <w:div w:id="877625338">
      <w:bodyDiv w:val="1"/>
      <w:marLeft w:val="0"/>
      <w:marRight w:val="0"/>
      <w:marTop w:val="0"/>
      <w:marBottom w:val="0"/>
      <w:divBdr>
        <w:top w:val="none" w:sz="0" w:space="0" w:color="auto"/>
        <w:left w:val="none" w:sz="0" w:space="0" w:color="auto"/>
        <w:bottom w:val="none" w:sz="0" w:space="0" w:color="auto"/>
        <w:right w:val="none" w:sz="0" w:space="0" w:color="auto"/>
      </w:divBdr>
    </w:div>
    <w:div w:id="1064257418">
      <w:bodyDiv w:val="1"/>
      <w:marLeft w:val="0"/>
      <w:marRight w:val="0"/>
      <w:marTop w:val="0"/>
      <w:marBottom w:val="0"/>
      <w:divBdr>
        <w:top w:val="none" w:sz="0" w:space="0" w:color="auto"/>
        <w:left w:val="none" w:sz="0" w:space="0" w:color="auto"/>
        <w:bottom w:val="none" w:sz="0" w:space="0" w:color="auto"/>
        <w:right w:val="none" w:sz="0" w:space="0" w:color="auto"/>
      </w:divBdr>
    </w:div>
    <w:div w:id="1499733448">
      <w:bodyDiv w:val="1"/>
      <w:marLeft w:val="0"/>
      <w:marRight w:val="0"/>
      <w:marTop w:val="0"/>
      <w:marBottom w:val="0"/>
      <w:divBdr>
        <w:top w:val="none" w:sz="0" w:space="0" w:color="auto"/>
        <w:left w:val="none" w:sz="0" w:space="0" w:color="auto"/>
        <w:bottom w:val="none" w:sz="0" w:space="0" w:color="auto"/>
        <w:right w:val="none" w:sz="0" w:space="0" w:color="auto"/>
      </w:divBdr>
    </w:div>
    <w:div w:id="151784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aleksandrs.vasilkovskis@ludza.lv;" TargetMode="External"/><Relationship Id="rId18" Type="http://schemas.openxmlformats.org/officeDocument/2006/relationships/header" Target="header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is.gov.lv/bisp/lv/specialist_certificates"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eis.gov.lv/EKEIS/Procurement/19545"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bis.gov.lv/bis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ludza.lv" TargetMode="External"/><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eis.gov.lv/EKEIS/Procurement/17771"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s://www.eis.gov.lv/EKEIS/Procurement/19545" TargetMode="External"/><Relationship Id="rId19" Type="http://schemas.openxmlformats.org/officeDocument/2006/relationships/hyperlink" Target="http://www.ur.gov.lv"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mailto:%20ilona.meksa@ludza.lv." TargetMode="External"/><Relationship Id="rId22" Type="http://schemas.openxmlformats.org/officeDocument/2006/relationships/hyperlink" Target="http://www.ludza.lv/pasvaldibas-kalendars/publiskie-iepirkumi/atklati-konkursi/" TargetMode="Externa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88F4-6712-4368-9372-7090CC5A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8164</Words>
  <Characters>46540</Characters>
  <Application>Microsoft Office Word</Application>
  <DocSecurity>0</DocSecurity>
  <Lines>387</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CAHEK</cp:lastModifiedBy>
  <cp:revision>16</cp:revision>
  <cp:lastPrinted>2017-12-18T13:42:00Z</cp:lastPrinted>
  <dcterms:created xsi:type="dcterms:W3CDTF">2019-04-09T13:47:00Z</dcterms:created>
  <dcterms:modified xsi:type="dcterms:W3CDTF">2019-04-12T10:29:00Z</dcterms:modified>
</cp:coreProperties>
</file>